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body>
    <w:p w:rsidR="00726484" w:rsidRDefault="00726484" w14:paraId="3896D23A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3"/>
        <w:tblpPr w:leftFromText="141" w:rightFromText="141" w:vertAnchor="page" w:horzAnchor="margin" w:tblpY="1038"/>
        <w:tblW w:w="10953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517"/>
        <w:gridCol w:w="229"/>
        <w:gridCol w:w="75"/>
        <w:gridCol w:w="75"/>
        <w:gridCol w:w="277"/>
        <w:gridCol w:w="331"/>
        <w:gridCol w:w="574"/>
        <w:gridCol w:w="461"/>
        <w:gridCol w:w="661"/>
        <w:gridCol w:w="615"/>
        <w:gridCol w:w="364"/>
        <w:gridCol w:w="1250"/>
        <w:gridCol w:w="214"/>
        <w:gridCol w:w="15"/>
        <w:gridCol w:w="326"/>
        <w:gridCol w:w="421"/>
        <w:gridCol w:w="142"/>
        <w:gridCol w:w="245"/>
        <w:gridCol w:w="709"/>
        <w:gridCol w:w="26"/>
        <w:gridCol w:w="1032"/>
        <w:gridCol w:w="331"/>
        <w:gridCol w:w="1063"/>
      </w:tblGrid>
      <w:tr w:rsidR="00726484" w:rsidTr="14003317" w14:paraId="2D07B6F6" w14:textId="77777777">
        <w:trPr>
          <w:gridAfter w:val="17"/>
          <w:wAfter w:w="8449" w:type="dxa"/>
          <w:trHeight w:val="133"/>
          <w:tblHeader/>
        </w:trPr>
        <w:tc>
          <w:tcPr>
            <w:tcW w:w="1746" w:type="dxa"/>
            <w:gridSpan w:val="2"/>
            <w:tcMar/>
            <w:vAlign w:val="center"/>
          </w:tcPr>
          <w:p w:rsidR="00726484" w:rsidRDefault="00101867" w14:paraId="0D0BDFC7" w14:textId="77777777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Versión</w:t>
            </w:r>
          </w:p>
        </w:tc>
        <w:tc>
          <w:tcPr>
            <w:tcW w:w="758" w:type="dxa"/>
            <w:gridSpan w:val="4"/>
            <w:tcMar/>
            <w:vAlign w:val="center"/>
          </w:tcPr>
          <w:p w:rsidR="00726484" w:rsidRDefault="00101867" w14:paraId="1B948D91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i/>
                <w:sz w:val="10"/>
                <w:szCs w:val="10"/>
              </w:rPr>
              <w:t>Número</w:t>
            </w:r>
          </w:p>
        </w:tc>
      </w:tr>
      <w:tr w:rsidR="00726484" w:rsidTr="14003317" w14:paraId="5BFD7D5F" w14:textId="77777777">
        <w:trPr>
          <w:trHeight w:val="562"/>
        </w:trPr>
        <w:tc>
          <w:tcPr>
            <w:tcW w:w="7405" w:type="dxa"/>
            <w:gridSpan w:val="16"/>
            <w:tcMar/>
            <w:vAlign w:val="center"/>
          </w:tcPr>
          <w:p w:rsidR="00726484" w:rsidRDefault="00101867" w14:paraId="1C02D98E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ALCALDÍA MAYOR DE CARTAGENA DE INDIAS</w:t>
            </w:r>
          </w:p>
          <w:p w:rsidR="00726484" w:rsidRDefault="00101867" w14:paraId="3460DC6D" w14:textId="77777777">
            <w:pPr>
              <w:jc w:val="center"/>
              <w:rPr>
                <w:rFonts w:ascii="Arial" w:hAnsi="Arial" w:eastAsia="Arial" w:cs="Arial"/>
                <w:b/>
                <w:sz w:val="13"/>
                <w:szCs w:val="13"/>
              </w:rPr>
            </w:pPr>
            <w:r>
              <w:rPr>
                <w:rFonts w:ascii="Arial" w:hAnsi="Arial" w:eastAsia="Arial" w:cs="Arial"/>
                <w:b/>
                <w:sz w:val="13"/>
                <w:szCs w:val="13"/>
              </w:rPr>
              <w:t>CONSEJO DE POLÍTICA ECONÓMICA Y SOCIAL DEL DISTRITO DE CARTAGENA DE INDIAS. CONPES D. T. y C.</w:t>
            </w:r>
          </w:p>
          <w:p w:rsidR="00726484" w:rsidRDefault="00101867" w14:paraId="02F51226" w14:textId="77777777">
            <w:pPr>
              <w:jc w:val="center"/>
              <w:rPr>
                <w:rFonts w:ascii="Arial" w:hAnsi="Arial" w:eastAsia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i/>
                <w:sz w:val="15"/>
                <w:szCs w:val="15"/>
              </w:rPr>
              <w:t xml:space="preserve">Secretaría Distrital de Planeación </w:t>
            </w:r>
          </w:p>
        </w:tc>
        <w:tc>
          <w:tcPr>
            <w:tcW w:w="3548" w:type="dxa"/>
            <w:gridSpan w:val="7"/>
            <w:tcMar/>
            <w:vAlign w:val="center"/>
          </w:tcPr>
          <w:p w:rsidR="00726484" w:rsidRDefault="00101867" w14:paraId="0EC5F966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noProof/>
                <w:sz w:val="16"/>
                <w:szCs w:val="16"/>
                <w:lang w:val="en-US" w:eastAsia="en-US"/>
              </w:rPr>
              <w:drawing>
                <wp:inline distT="0" distB="0" distL="0" distR="0" wp14:anchorId="44B05FE0" wp14:editId="3D5AEB7B">
                  <wp:extent cx="1298187" cy="368734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l="15642" t="33518" r="14937" b="34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187" cy="3687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484" w:rsidTr="14003317" w14:paraId="5D752FBA" w14:textId="77777777">
        <w:tc>
          <w:tcPr>
            <w:tcW w:w="3539" w:type="dxa"/>
            <w:gridSpan w:val="8"/>
            <w:tcMar/>
            <w:vAlign w:val="center"/>
          </w:tcPr>
          <w:p w:rsidR="00726484" w:rsidRDefault="00101867" w14:paraId="26BF82A6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 xml:space="preserve">Entidad coordinadora de Política Pública </w:t>
            </w:r>
          </w:p>
        </w:tc>
        <w:tc>
          <w:tcPr>
            <w:tcW w:w="7414" w:type="dxa"/>
            <w:gridSpan w:val="15"/>
            <w:tcMar/>
            <w:vAlign w:val="center"/>
          </w:tcPr>
          <w:p w:rsidR="00726484" w:rsidRDefault="00101867" w14:paraId="1C03EBAE" w14:textId="77777777">
            <w:pPr>
              <w:rPr>
                <w:rFonts w:ascii="Arial" w:hAnsi="Arial" w:eastAsia="Arial" w:cs="Arial"/>
                <w:i/>
                <w:sz w:val="15"/>
                <w:szCs w:val="15"/>
              </w:rPr>
            </w:pPr>
            <w:r>
              <w:rPr>
                <w:rFonts w:ascii="Arial" w:hAnsi="Arial" w:eastAsia="Arial" w:cs="Arial"/>
                <w:i/>
                <w:sz w:val="15"/>
                <w:szCs w:val="15"/>
              </w:rPr>
              <w:t>Secretaría de Participación y Desarrollo Social</w:t>
            </w:r>
          </w:p>
        </w:tc>
      </w:tr>
      <w:tr w:rsidR="00726484" w:rsidTr="14003317" w14:paraId="0BED682C" w14:textId="77777777">
        <w:tc>
          <w:tcPr>
            <w:tcW w:w="1517" w:type="dxa"/>
            <w:tcMar/>
            <w:vAlign w:val="center"/>
          </w:tcPr>
          <w:p w:rsidR="00726484" w:rsidRDefault="00101867" w14:paraId="73B4D147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Política Pública</w:t>
            </w:r>
          </w:p>
        </w:tc>
        <w:tc>
          <w:tcPr>
            <w:tcW w:w="3662" w:type="dxa"/>
            <w:gridSpan w:val="10"/>
            <w:tcMar/>
            <w:vAlign w:val="center"/>
          </w:tcPr>
          <w:p w:rsidR="00726484" w:rsidP="46FF0BA8" w:rsidRDefault="00101867" w14:paraId="7ACD8168" w14:textId="690228EF">
            <w:pPr>
              <w:rPr>
                <w:rFonts w:ascii="Arial" w:hAnsi="Arial" w:eastAsia="Arial" w:cs="Arial"/>
                <w:i w:val="1"/>
                <w:iCs w:val="1"/>
                <w:sz w:val="15"/>
                <w:szCs w:val="15"/>
              </w:rPr>
            </w:pPr>
            <w:r w:rsidRPr="46FF0BA8" w:rsidR="00101867">
              <w:rPr>
                <w:rFonts w:ascii="Arial" w:hAnsi="Arial" w:eastAsia="Arial" w:cs="Arial"/>
                <w:i w:val="1"/>
                <w:iCs w:val="1"/>
                <w:sz w:val="15"/>
                <w:szCs w:val="15"/>
              </w:rPr>
              <w:t xml:space="preserve">Política Pública de </w:t>
            </w:r>
            <w:r w:rsidRPr="46FF0BA8" w:rsidR="7A177E73">
              <w:rPr>
                <w:rFonts w:ascii="Arial" w:hAnsi="Arial" w:eastAsia="Arial" w:cs="Arial"/>
                <w:i w:val="1"/>
                <w:iCs w:val="1"/>
                <w:sz w:val="15"/>
                <w:szCs w:val="15"/>
              </w:rPr>
              <w:t xml:space="preserve">las </w:t>
            </w:r>
            <w:r w:rsidRPr="46FF0BA8" w:rsidR="00101867">
              <w:rPr>
                <w:rFonts w:ascii="Arial" w:hAnsi="Arial" w:eastAsia="Arial" w:cs="Arial"/>
                <w:i w:val="1"/>
                <w:iCs w:val="1"/>
                <w:sz w:val="15"/>
                <w:szCs w:val="15"/>
              </w:rPr>
              <w:t>Mujer</w:t>
            </w:r>
            <w:r w:rsidRPr="46FF0BA8" w:rsidR="446708D3">
              <w:rPr>
                <w:rFonts w:ascii="Arial" w:hAnsi="Arial" w:eastAsia="Arial" w:cs="Arial"/>
                <w:i w:val="1"/>
                <w:iCs w:val="1"/>
                <w:sz w:val="15"/>
                <w:szCs w:val="15"/>
              </w:rPr>
              <w:t>es</w:t>
            </w:r>
            <w:r w:rsidRPr="46FF0BA8" w:rsidR="00101867">
              <w:rPr>
                <w:rFonts w:ascii="Arial" w:hAnsi="Arial" w:eastAsia="Arial" w:cs="Arial"/>
                <w:i w:val="1"/>
                <w:iCs w:val="1"/>
                <w:sz w:val="15"/>
                <w:szCs w:val="15"/>
              </w:rPr>
              <w:t xml:space="preserve"> y</w:t>
            </w:r>
            <w:r w:rsidRPr="46FF0BA8" w:rsidR="75D4815C">
              <w:rPr>
                <w:rFonts w:ascii="Arial" w:hAnsi="Arial" w:eastAsia="Arial" w:cs="Arial"/>
                <w:i w:val="1"/>
                <w:iCs w:val="1"/>
                <w:sz w:val="15"/>
                <w:szCs w:val="15"/>
              </w:rPr>
              <w:t xml:space="preserve"> Equidad de </w:t>
            </w:r>
            <w:r w:rsidRPr="46FF0BA8" w:rsidR="00101867">
              <w:rPr>
                <w:rFonts w:ascii="Arial" w:hAnsi="Arial" w:eastAsia="Arial" w:cs="Arial"/>
                <w:i w:val="1"/>
                <w:iCs w:val="1"/>
                <w:sz w:val="15"/>
                <w:szCs w:val="15"/>
              </w:rPr>
              <w:t>Género</w:t>
            </w:r>
          </w:p>
        </w:tc>
        <w:tc>
          <w:tcPr>
            <w:tcW w:w="1805" w:type="dxa"/>
            <w:gridSpan w:val="4"/>
            <w:tcMar/>
            <w:vAlign w:val="center"/>
          </w:tcPr>
          <w:p w:rsidR="00726484" w:rsidRDefault="00101867" w14:paraId="38EA7349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Número de Documento CONPES</w:t>
            </w:r>
          </w:p>
        </w:tc>
        <w:tc>
          <w:tcPr>
            <w:tcW w:w="3969" w:type="dxa"/>
            <w:gridSpan w:val="8"/>
            <w:tcMar/>
            <w:vAlign w:val="center"/>
          </w:tcPr>
          <w:p w:rsidR="00726484" w:rsidRDefault="00726484" w14:paraId="15557EC7" w14:textId="77777777">
            <w:pPr>
              <w:rPr>
                <w:rFonts w:ascii="Arial" w:hAnsi="Arial" w:eastAsia="Arial" w:cs="Arial"/>
                <w:sz w:val="15"/>
                <w:szCs w:val="15"/>
              </w:rPr>
            </w:pPr>
          </w:p>
        </w:tc>
      </w:tr>
      <w:tr w:rsidR="00726484" w:rsidTr="14003317" w14:paraId="074F401D" w14:textId="77777777">
        <w:tc>
          <w:tcPr>
            <w:tcW w:w="10953" w:type="dxa"/>
            <w:gridSpan w:val="23"/>
            <w:tcMar/>
            <w:vAlign w:val="center"/>
          </w:tcPr>
          <w:p w:rsidR="00726484" w:rsidRDefault="00101867" w14:paraId="2DC2053A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HOJA DE VIDA: PRODUCTO DE POLÍTICA PÚBLICA</w:t>
            </w:r>
          </w:p>
        </w:tc>
      </w:tr>
      <w:tr w:rsidR="00726484" w:rsidTr="14003317" w14:paraId="79CA4660" w14:textId="77777777">
        <w:tc>
          <w:tcPr>
            <w:tcW w:w="10953" w:type="dxa"/>
            <w:gridSpan w:val="23"/>
            <w:tcMar/>
            <w:vAlign w:val="center"/>
          </w:tcPr>
          <w:p w:rsidR="00726484" w:rsidRDefault="00101867" w14:paraId="065B5B4D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 xml:space="preserve">DATOS GENERALES </w:t>
            </w:r>
          </w:p>
        </w:tc>
      </w:tr>
      <w:tr w:rsidR="00726484" w:rsidTr="14003317" w14:paraId="71E4543F" w14:textId="77777777">
        <w:trPr>
          <w:trHeight w:val="182"/>
        </w:trPr>
        <w:tc>
          <w:tcPr>
            <w:tcW w:w="1821" w:type="dxa"/>
            <w:gridSpan w:val="3"/>
            <w:tcMar/>
            <w:vAlign w:val="center"/>
          </w:tcPr>
          <w:p w:rsidR="00726484" w:rsidRDefault="00101867" w14:paraId="5FFAD3EC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Entidad encargada de implementación</w:t>
            </w:r>
          </w:p>
        </w:tc>
        <w:tc>
          <w:tcPr>
            <w:tcW w:w="6680" w:type="dxa"/>
            <w:gridSpan w:val="16"/>
            <w:tcMar/>
            <w:vAlign w:val="center"/>
          </w:tcPr>
          <w:p w:rsidR="00726484" w:rsidRDefault="00101867" w14:paraId="34A0F919" w14:textId="77777777">
            <w:pPr>
              <w:jc w:val="center"/>
              <w:rPr>
                <w:rFonts w:ascii="Arial" w:hAnsi="Arial" w:eastAsia="Arial" w:cs="Arial"/>
                <w:b/>
                <w:sz w:val="13"/>
                <w:szCs w:val="13"/>
              </w:rPr>
            </w:pPr>
            <w:r>
              <w:rPr>
                <w:rFonts w:ascii="Arial" w:hAnsi="Arial" w:eastAsia="Arial" w:cs="Arial"/>
                <w:b/>
                <w:sz w:val="13"/>
                <w:szCs w:val="13"/>
              </w:rPr>
              <w:t>Secretaría del Interior y Convivencia Ciudadana</w:t>
            </w:r>
          </w:p>
        </w:tc>
        <w:tc>
          <w:tcPr>
            <w:tcW w:w="1389" w:type="dxa"/>
            <w:gridSpan w:val="3"/>
            <w:tcMar/>
            <w:vAlign w:val="center"/>
          </w:tcPr>
          <w:p w:rsidR="00726484" w:rsidRDefault="00101867" w14:paraId="1E81114C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Código de entidad</w:t>
            </w:r>
          </w:p>
        </w:tc>
        <w:tc>
          <w:tcPr>
            <w:tcW w:w="1063" w:type="dxa"/>
            <w:tcMar/>
            <w:vAlign w:val="center"/>
          </w:tcPr>
          <w:p w:rsidR="00726484" w:rsidRDefault="00101867" w14:paraId="58814296" w14:textId="77777777">
            <w:pPr>
              <w:jc w:val="center"/>
              <w:rPr>
                <w:rFonts w:ascii="Arial" w:hAnsi="Arial" w:eastAsia="Arial" w:cs="Arial"/>
                <w:b/>
                <w:sz w:val="13"/>
                <w:szCs w:val="13"/>
              </w:rPr>
            </w:pPr>
            <w:r>
              <w:rPr>
                <w:rFonts w:ascii="Arial" w:hAnsi="Arial" w:eastAsia="Arial" w:cs="Arial"/>
                <w:b/>
                <w:sz w:val="13"/>
                <w:szCs w:val="13"/>
              </w:rPr>
              <w:t>02</w:t>
            </w:r>
          </w:p>
        </w:tc>
      </w:tr>
      <w:tr w:rsidR="00726484" w:rsidTr="14003317" w14:paraId="4DD9DF1A" w14:textId="77777777">
        <w:trPr>
          <w:trHeight w:val="182"/>
        </w:trPr>
        <w:tc>
          <w:tcPr>
            <w:tcW w:w="1821" w:type="dxa"/>
            <w:gridSpan w:val="3"/>
            <w:tcMar/>
            <w:vAlign w:val="center"/>
          </w:tcPr>
          <w:p w:rsidR="00726484" w:rsidRDefault="00101867" w14:paraId="5F80FA55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Objetivo específico asociado</w:t>
            </w:r>
          </w:p>
        </w:tc>
        <w:tc>
          <w:tcPr>
            <w:tcW w:w="6680" w:type="dxa"/>
            <w:gridSpan w:val="16"/>
            <w:tcMar/>
            <w:vAlign w:val="center"/>
          </w:tcPr>
          <w:p w:rsidR="00726484" w:rsidRDefault="00394BBF" w14:paraId="7D73CB25" w14:textId="04B60980">
            <w:pPr>
              <w:jc w:val="center"/>
              <w:rPr>
                <w:rFonts w:ascii="Arial" w:hAnsi="Arial" w:eastAsia="Arial" w:cs="Arial"/>
                <w:i/>
                <w:sz w:val="13"/>
                <w:szCs w:val="13"/>
              </w:rPr>
            </w:pPr>
            <w:r w:rsidRPr="00394BBF">
              <w:rPr>
                <w:rFonts w:ascii="Arial" w:hAnsi="Arial" w:eastAsia="Arial" w:cs="Arial"/>
                <w:i/>
                <w:sz w:val="13"/>
                <w:szCs w:val="13"/>
              </w:rPr>
              <w:t>Atender de manera integral y equitativa las necesidades, y desafíos que enfrentan las mujeres en los contextos de construcción de paz, propiciando su seguridad, bienestar y participación y plena.</w:t>
            </w:r>
          </w:p>
          <w:p w:rsidR="00726484" w:rsidRDefault="00726484" w14:paraId="5E455522" w14:textId="77777777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</w:p>
        </w:tc>
        <w:tc>
          <w:tcPr>
            <w:tcW w:w="1389" w:type="dxa"/>
            <w:gridSpan w:val="3"/>
            <w:tcMar/>
            <w:vAlign w:val="center"/>
          </w:tcPr>
          <w:p w:rsidR="00726484" w:rsidRDefault="00101867" w14:paraId="24DFDB96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Número de objetivo</w:t>
            </w:r>
          </w:p>
        </w:tc>
        <w:tc>
          <w:tcPr>
            <w:tcW w:w="1063" w:type="dxa"/>
            <w:tcMar/>
            <w:vAlign w:val="center"/>
          </w:tcPr>
          <w:p w:rsidR="00726484" w:rsidRDefault="00101867" w14:paraId="3AF7C1FD" w14:textId="77777777">
            <w:pPr>
              <w:jc w:val="center"/>
              <w:rPr>
                <w:rFonts w:ascii="Arial" w:hAnsi="Arial" w:eastAsia="Arial" w:cs="Arial"/>
                <w:i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3"/>
                <w:szCs w:val="13"/>
              </w:rPr>
              <w:t>10</w:t>
            </w:r>
          </w:p>
        </w:tc>
      </w:tr>
      <w:tr w:rsidR="00726484" w:rsidTr="14003317" w14:paraId="7CAD7798" w14:textId="77777777">
        <w:trPr>
          <w:trHeight w:val="182"/>
        </w:trPr>
        <w:tc>
          <w:tcPr>
            <w:tcW w:w="1821" w:type="dxa"/>
            <w:gridSpan w:val="3"/>
            <w:tcMar/>
            <w:vAlign w:val="center"/>
          </w:tcPr>
          <w:p w:rsidR="00726484" w:rsidRDefault="00101867" w14:paraId="3A50BA45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Meta(s) de resultado a la (s) que el producto aporta mediante su implementación.</w:t>
            </w:r>
          </w:p>
        </w:tc>
        <w:tc>
          <w:tcPr>
            <w:tcW w:w="9132" w:type="dxa"/>
            <w:gridSpan w:val="20"/>
            <w:tcMar/>
            <w:vAlign w:val="center"/>
          </w:tcPr>
          <w:p w:rsidRPr="00101867" w:rsidR="00101867" w:rsidP="00101867" w:rsidRDefault="00F121F2" w14:paraId="398C1A11" w14:textId="4D674118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  <w:r w:rsidRPr="00F121F2">
              <w:rPr>
                <w:rFonts w:ascii="Arial" w:hAnsi="Arial" w:eastAsia="Arial" w:cs="Arial"/>
                <w:i/>
                <w:sz w:val="13"/>
                <w:szCs w:val="13"/>
                <w:lang w:val="es-ES"/>
              </w:rPr>
              <w:t>1% de mujeres víctimas del conflicto armado participando en acciones de construcción de paz y seguridad.</w:t>
            </w:r>
            <w:r w:rsidRPr="00F121F2">
              <w:rPr>
                <w:rFonts w:ascii="Arial" w:hAnsi="Arial" w:eastAsia="Arial" w:cs="Arial"/>
                <w:i/>
                <w:sz w:val="13"/>
                <w:szCs w:val="13"/>
              </w:rPr>
              <w:t> </w:t>
            </w:r>
          </w:p>
          <w:p w:rsidR="00726484" w:rsidP="14003317" w:rsidRDefault="00726484" w14:paraId="08B5BAE5" w14:textId="77777777">
            <w:pPr>
              <w:rPr>
                <w:rFonts w:ascii="Arial" w:hAnsi="Arial" w:eastAsia="Arial" w:cs="Arial"/>
                <w:i w:val="1"/>
                <w:iCs w:val="1"/>
                <w:sz w:val="13"/>
                <w:szCs w:val="13"/>
              </w:rPr>
            </w:pPr>
            <w:commentRangeStart w:id="90844914"/>
            <w:commentRangeEnd w:id="90844914"/>
            <w:r>
              <w:rPr>
                <w:rStyle w:val="CommentReference"/>
              </w:rPr>
              <w:commentReference w:id="90844914"/>
            </w:r>
          </w:p>
          <w:p w:rsidR="00726484" w:rsidRDefault="00726484" w14:paraId="3ECF8955" w14:textId="77777777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</w:p>
          <w:p w:rsidR="00726484" w:rsidRDefault="00726484" w14:paraId="3AD446D0" w14:textId="77777777">
            <w:pPr>
              <w:jc w:val="center"/>
              <w:rPr>
                <w:rFonts w:ascii="Arial" w:hAnsi="Arial" w:eastAsia="Arial" w:cs="Arial"/>
                <w:i/>
                <w:sz w:val="10"/>
                <w:szCs w:val="10"/>
              </w:rPr>
            </w:pPr>
          </w:p>
        </w:tc>
      </w:tr>
      <w:tr w:rsidR="00726484" w:rsidTr="14003317" w14:paraId="1EA8B29B" w14:textId="77777777">
        <w:tc>
          <w:tcPr>
            <w:tcW w:w="1821" w:type="dxa"/>
            <w:gridSpan w:val="3"/>
            <w:tcMar/>
            <w:vAlign w:val="center"/>
          </w:tcPr>
          <w:p w:rsidR="00726484" w:rsidRDefault="00101867" w14:paraId="25D200D9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Componente - Eje</w:t>
            </w:r>
          </w:p>
        </w:tc>
        <w:tc>
          <w:tcPr>
            <w:tcW w:w="2379" w:type="dxa"/>
            <w:gridSpan w:val="6"/>
            <w:tcMar/>
            <w:vAlign w:val="center"/>
          </w:tcPr>
          <w:p w:rsidR="00726484" w:rsidRDefault="00101867" w14:paraId="04775DC7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 xml:space="preserve">Paz y protección con equidad de género </w:t>
            </w:r>
          </w:p>
        </w:tc>
        <w:tc>
          <w:tcPr>
            <w:tcW w:w="2229" w:type="dxa"/>
            <w:gridSpan w:val="3"/>
            <w:tcMar/>
            <w:vAlign w:val="center"/>
          </w:tcPr>
          <w:p w:rsidR="00726484" w:rsidRDefault="00101867" w14:paraId="72553FB5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Línea de acción</w:t>
            </w:r>
          </w:p>
        </w:tc>
        <w:tc>
          <w:tcPr>
            <w:tcW w:w="4524" w:type="dxa"/>
            <w:gridSpan w:val="11"/>
            <w:tcMar/>
            <w:vAlign w:val="center"/>
          </w:tcPr>
          <w:p w:rsidR="00726484" w:rsidRDefault="00101867" w14:paraId="4B79E73B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 xml:space="preserve">Paz y protección con equidad de género </w:t>
            </w:r>
          </w:p>
        </w:tc>
      </w:tr>
      <w:tr w:rsidR="00726484" w:rsidTr="14003317" w14:paraId="56D5EBED" w14:textId="77777777">
        <w:tc>
          <w:tcPr>
            <w:tcW w:w="1821" w:type="dxa"/>
            <w:gridSpan w:val="3"/>
            <w:tcMar/>
            <w:vAlign w:val="center"/>
          </w:tcPr>
          <w:p w:rsidR="00726484" w:rsidRDefault="00101867" w14:paraId="48D89490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Código de producto</w:t>
            </w:r>
          </w:p>
        </w:tc>
        <w:tc>
          <w:tcPr>
            <w:tcW w:w="2379" w:type="dxa"/>
            <w:gridSpan w:val="6"/>
            <w:tcMar/>
            <w:vAlign w:val="center"/>
          </w:tcPr>
          <w:p w:rsidR="00726484" w:rsidP="00A94A5F" w:rsidRDefault="00101867" w14:paraId="37C83141" w14:textId="4B6647E0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3"/>
                <w:szCs w:val="13"/>
              </w:rPr>
              <w:t>1</w:t>
            </w:r>
            <w:r w:rsidR="006F5161">
              <w:rPr>
                <w:rFonts w:ascii="Arial" w:hAnsi="Arial" w:eastAsia="Arial" w:cs="Arial"/>
                <w:i/>
                <w:sz w:val="13"/>
                <w:szCs w:val="13"/>
              </w:rPr>
              <w:t>2</w:t>
            </w:r>
            <w:r>
              <w:rPr>
                <w:rFonts w:ascii="Arial" w:hAnsi="Arial" w:eastAsia="Arial" w:cs="Arial"/>
                <w:i/>
                <w:sz w:val="13"/>
                <w:szCs w:val="13"/>
              </w:rPr>
              <w:t>.3</w:t>
            </w:r>
          </w:p>
        </w:tc>
        <w:tc>
          <w:tcPr>
            <w:tcW w:w="2229" w:type="dxa"/>
            <w:gridSpan w:val="3"/>
            <w:tcMar/>
            <w:vAlign w:val="center"/>
          </w:tcPr>
          <w:p w:rsidR="00726484" w:rsidRDefault="00101867" w14:paraId="16165565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Nombre del producto</w:t>
            </w:r>
          </w:p>
        </w:tc>
        <w:tc>
          <w:tcPr>
            <w:tcW w:w="4524" w:type="dxa"/>
            <w:gridSpan w:val="11"/>
            <w:tcMar/>
            <w:vAlign w:val="center"/>
          </w:tcPr>
          <w:p w:rsidR="00726484" w:rsidRDefault="00101867" w14:paraId="71D6C1CE" w14:textId="624658DA">
            <w:pPr>
              <w:jc w:val="both"/>
              <w:rPr>
                <w:rFonts w:ascii="Arial" w:hAnsi="Arial" w:eastAsia="Arial" w:cs="Arial"/>
                <w:i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3"/>
                <w:szCs w:val="13"/>
              </w:rPr>
              <w:t xml:space="preserve"> </w:t>
            </w:r>
            <w:r w:rsidR="006F5161">
              <w:rPr>
                <w:rFonts w:ascii="Arial" w:hAnsi="Arial" w:eastAsia="Arial" w:cs="Arial"/>
                <w:i/>
                <w:sz w:val="13"/>
                <w:szCs w:val="13"/>
              </w:rPr>
              <w:t>Ruta de protección preventiva para lideresas amenazadas en el Distrito</w:t>
            </w:r>
          </w:p>
        </w:tc>
      </w:tr>
      <w:tr w:rsidR="00726484" w:rsidTr="14003317" w14:paraId="24699C34" w14:textId="77777777">
        <w:tc>
          <w:tcPr>
            <w:tcW w:w="1821" w:type="dxa"/>
            <w:gridSpan w:val="3"/>
            <w:tcMar/>
            <w:vAlign w:val="center"/>
          </w:tcPr>
          <w:p w:rsidR="00726484" w:rsidRDefault="00101867" w14:paraId="67C8D91C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Población objetivo del producto</w:t>
            </w:r>
          </w:p>
        </w:tc>
        <w:tc>
          <w:tcPr>
            <w:tcW w:w="9132" w:type="dxa"/>
            <w:gridSpan w:val="20"/>
            <w:tcMar/>
            <w:vAlign w:val="center"/>
          </w:tcPr>
          <w:p w:rsidR="00726484" w:rsidRDefault="006F5161" w14:paraId="1F3DE43C" w14:textId="421E1CFB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3"/>
                <w:szCs w:val="13"/>
              </w:rPr>
              <w:t>Lideresas</w:t>
            </w:r>
          </w:p>
        </w:tc>
      </w:tr>
      <w:tr w:rsidR="00726484" w:rsidTr="14003317" w14:paraId="44C1511B" w14:textId="77777777">
        <w:tc>
          <w:tcPr>
            <w:tcW w:w="1821" w:type="dxa"/>
            <w:gridSpan w:val="3"/>
            <w:tcMar/>
            <w:vAlign w:val="center"/>
          </w:tcPr>
          <w:p w:rsidR="00726484" w:rsidRDefault="00101867" w14:paraId="029A3888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Relación con el Plan de Desarrollo Distrital -PDD</w:t>
            </w:r>
          </w:p>
        </w:tc>
        <w:tc>
          <w:tcPr>
            <w:tcW w:w="1257" w:type="dxa"/>
            <w:gridSpan w:val="4"/>
            <w:tcMar/>
            <w:vAlign w:val="center"/>
          </w:tcPr>
          <w:p w:rsidR="00726484" w:rsidRDefault="00085CCE" w14:paraId="71777160" w14:textId="79ED6593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3"/>
                <w:szCs w:val="13"/>
              </w:rPr>
              <w:t xml:space="preserve">SI </w:t>
            </w:r>
          </w:p>
          <w:p w:rsidR="00726484" w:rsidRDefault="00726484" w14:paraId="0E456405" w14:textId="77777777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</w:p>
        </w:tc>
        <w:tc>
          <w:tcPr>
            <w:tcW w:w="1122" w:type="dxa"/>
            <w:gridSpan w:val="2"/>
            <w:tcMar/>
            <w:vAlign w:val="center"/>
          </w:tcPr>
          <w:p w:rsidR="00726484" w:rsidRDefault="00101867" w14:paraId="171ACCD7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Pilar, Objetivo o Eje del PDD</w:t>
            </w:r>
          </w:p>
        </w:tc>
        <w:tc>
          <w:tcPr>
            <w:tcW w:w="2784" w:type="dxa"/>
            <w:gridSpan w:val="6"/>
            <w:tcMar/>
            <w:vAlign w:val="center"/>
          </w:tcPr>
          <w:p w:rsidR="00726484" w:rsidRDefault="003F2549" w14:paraId="7A311058" w14:textId="1015379C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3"/>
                <w:szCs w:val="13"/>
              </w:rPr>
              <w:t>Innovación Pública y Participación Ciudadana</w:t>
            </w:r>
          </w:p>
        </w:tc>
        <w:tc>
          <w:tcPr>
            <w:tcW w:w="1543" w:type="dxa"/>
            <w:gridSpan w:val="5"/>
            <w:tcMar/>
            <w:vAlign w:val="center"/>
          </w:tcPr>
          <w:p w:rsidR="00726484" w:rsidRDefault="00101867" w14:paraId="474D01AB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Programa del PDD</w:t>
            </w:r>
          </w:p>
        </w:tc>
        <w:tc>
          <w:tcPr>
            <w:tcW w:w="2426" w:type="dxa"/>
            <w:gridSpan w:val="3"/>
            <w:tcMar/>
            <w:vAlign w:val="center"/>
          </w:tcPr>
          <w:p w:rsidR="00726484" w:rsidRDefault="00CB20C3" w14:paraId="7045E724" w14:textId="6EC666F9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3"/>
                <w:szCs w:val="13"/>
              </w:rPr>
              <w:t>Organismos</w:t>
            </w:r>
            <w:r w:rsidR="00C74B4E">
              <w:rPr>
                <w:rFonts w:ascii="Arial" w:hAnsi="Arial" w:eastAsia="Arial" w:cs="Arial"/>
                <w:i/>
                <w:sz w:val="13"/>
                <w:szCs w:val="13"/>
              </w:rPr>
              <w:t xml:space="preserve"> comunales técnicos y administrativamente eficientes</w:t>
            </w:r>
          </w:p>
        </w:tc>
      </w:tr>
      <w:tr w:rsidR="00726484" w:rsidTr="14003317" w14:paraId="14A609F2" w14:textId="77777777">
        <w:trPr>
          <w:trHeight w:val="150"/>
        </w:trPr>
        <w:tc>
          <w:tcPr>
            <w:tcW w:w="10953" w:type="dxa"/>
            <w:gridSpan w:val="23"/>
            <w:tcMar/>
            <w:vAlign w:val="center"/>
          </w:tcPr>
          <w:p w:rsidR="00726484" w:rsidRDefault="00726484" w14:paraId="47514A8E" w14:textId="77777777">
            <w:pPr>
              <w:rPr>
                <w:rFonts w:ascii="Arial" w:hAnsi="Arial" w:eastAsia="Arial" w:cs="Arial"/>
                <w:b/>
                <w:sz w:val="16"/>
                <w:szCs w:val="16"/>
              </w:rPr>
            </w:pPr>
          </w:p>
        </w:tc>
      </w:tr>
      <w:tr w:rsidR="00726484" w:rsidTr="14003317" w14:paraId="45F5B2F2" w14:textId="77777777">
        <w:trPr>
          <w:trHeight w:val="150"/>
        </w:trPr>
        <w:tc>
          <w:tcPr>
            <w:tcW w:w="10953" w:type="dxa"/>
            <w:gridSpan w:val="23"/>
            <w:tcMar/>
            <w:vAlign w:val="center"/>
          </w:tcPr>
          <w:p w:rsidR="00726484" w:rsidRDefault="00101867" w14:paraId="40D85305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INFORMACIÓN DEL PRODUCTO</w:t>
            </w:r>
          </w:p>
        </w:tc>
      </w:tr>
      <w:tr w:rsidR="00726484" w:rsidTr="14003317" w14:paraId="0AAE0E03" w14:textId="77777777">
        <w:trPr>
          <w:trHeight w:val="73"/>
        </w:trPr>
        <w:tc>
          <w:tcPr>
            <w:tcW w:w="1896" w:type="dxa"/>
            <w:gridSpan w:val="4"/>
            <w:tcMar/>
            <w:vAlign w:val="center"/>
          </w:tcPr>
          <w:p w:rsidR="00726484" w:rsidRDefault="00101867" w14:paraId="7DDEB65E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Descripción</w:t>
            </w:r>
          </w:p>
        </w:tc>
        <w:tc>
          <w:tcPr>
            <w:tcW w:w="9057" w:type="dxa"/>
            <w:gridSpan w:val="19"/>
            <w:tcMar/>
            <w:vAlign w:val="center"/>
          </w:tcPr>
          <w:p w:rsidR="00726484" w:rsidRDefault="00101867" w14:paraId="640726C9" w14:textId="77777777">
            <w:pPr>
              <w:jc w:val="both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Descripción del Producto:</w:t>
            </w:r>
          </w:p>
          <w:p w:rsidR="00726484" w:rsidRDefault="006E3625" w14:paraId="0A85FB13" w14:textId="12C21AE1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006E3625">
              <w:rPr>
                <w:rFonts w:ascii="Arial" w:hAnsi="Arial" w:eastAsia="Arial" w:cs="Arial"/>
                <w:sz w:val="16"/>
                <w:szCs w:val="16"/>
              </w:rPr>
              <w:t>La Ruta de Protección Preventiva para Lideresas Amenazadas en el Distrito es una estrategia integral diseñada para salvaguardar a las mujeres líderes y defensoras de derechos que enfrentan amenazas y riesgos en el ejercicio de sus funciones. Este producto establece un sistema de protección proactivo que incluye medidas de seguridad personal, asesoría legal y apoyo psicológico, así como mecanismos de alerta temprana y respuesta rápida. La ruta busca crear un entorno seguro para que las lideresas puedan continuar su labor sin temor a represalias, fortaleciendo su capacidad para ejercer sus derechos y contribuir al desarrollo comunitario. A través de una coordinación efectiva con</w:t>
            </w:r>
            <w:r>
              <w:rPr>
                <w:rFonts w:ascii="Arial" w:hAnsi="Arial" w:eastAsia="Arial" w:cs="Arial"/>
                <w:sz w:val="16"/>
                <w:szCs w:val="16"/>
              </w:rPr>
              <w:t xml:space="preserve"> todas las </w:t>
            </w:r>
            <w:r w:rsidRPr="006E3625">
              <w:rPr>
                <w:rFonts w:ascii="Arial" w:hAnsi="Arial" w:eastAsia="Arial" w:cs="Arial"/>
                <w:sz w:val="16"/>
                <w:szCs w:val="16"/>
              </w:rPr>
              <w:t xml:space="preserve">autoridades </w:t>
            </w:r>
            <w:r>
              <w:rPr>
                <w:rFonts w:ascii="Arial" w:hAnsi="Arial" w:eastAsia="Arial" w:cs="Arial"/>
                <w:sz w:val="16"/>
                <w:szCs w:val="16"/>
              </w:rPr>
              <w:t>del Distrito</w:t>
            </w:r>
            <w:r w:rsidRPr="006E3625">
              <w:rPr>
                <w:rFonts w:ascii="Arial" w:hAnsi="Arial" w:eastAsia="Arial" w:cs="Arial"/>
                <w:sz w:val="16"/>
                <w:szCs w:val="16"/>
              </w:rPr>
              <w:t>, organizaciones de la sociedad civil y otros actores clave, el programa ofrece un enfoque holístico para prevenir y mitigar situaciones de violencia y amenaza, garantizando así la integridad y el bienestar de las mujeres en posiciones de liderazgo.</w:t>
            </w:r>
          </w:p>
          <w:p w:rsidR="006E3625" w:rsidRDefault="006E3625" w14:paraId="5FC0EF60" w14:textId="77777777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="00726484" w:rsidRDefault="00101867" w14:paraId="50FDB070" w14:textId="77777777">
            <w:pPr>
              <w:jc w:val="both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Competencia y motivos de escogencia de la entidad responsable:</w:t>
            </w:r>
          </w:p>
          <w:p w:rsidR="00726484" w:rsidRDefault="00101867" w14:paraId="2F66A84B" w14:textId="77777777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La Secretaría del Interior y Convivencia Ciudadana se considera responsable del producto debido a su rol central en la gestión de la seguridad y la convivencia en el Distrito. Según el Decreto 0304 de 2003, la Secretaría tiene competencias específicas que justifican su elección para liderar este programa. Entre sus funciones, se destacan:</w:t>
            </w:r>
          </w:p>
          <w:p w:rsidR="00726484" w:rsidRDefault="00726484" w14:paraId="1053211D" w14:textId="77777777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Pr="00EF3788" w:rsidR="00726484" w:rsidP="00EF3788" w:rsidRDefault="00101867" w14:paraId="6029FD2C" w14:textId="7777777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00EF3788">
              <w:rPr>
                <w:rFonts w:ascii="Arial" w:hAnsi="Arial" w:eastAsia="Arial" w:cs="Arial"/>
                <w:sz w:val="16"/>
                <w:szCs w:val="16"/>
              </w:rPr>
              <w:t>Gestionar y coordinar acciones para la seguridad ciudadana y la convivencia.</w:t>
            </w:r>
          </w:p>
          <w:p w:rsidRPr="00EF3788" w:rsidR="00726484" w:rsidP="00EF3788" w:rsidRDefault="00101867" w14:paraId="45E25E32" w14:textId="7777777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00EF3788">
              <w:rPr>
                <w:rFonts w:ascii="Arial" w:hAnsi="Arial" w:eastAsia="Arial" w:cs="Arial"/>
                <w:sz w:val="16"/>
                <w:szCs w:val="16"/>
              </w:rPr>
              <w:t>Implementar programas de prevención y protección para la comunidad, con especial atención a grupos vulnerables.</w:t>
            </w:r>
          </w:p>
          <w:p w:rsidRPr="00EF3788" w:rsidR="00726484" w:rsidP="00EF3788" w:rsidRDefault="00101867" w14:paraId="18447C82" w14:textId="7777777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00EF3788">
              <w:rPr>
                <w:rFonts w:ascii="Arial" w:hAnsi="Arial" w:eastAsia="Arial" w:cs="Arial"/>
                <w:sz w:val="16"/>
                <w:szCs w:val="16"/>
              </w:rPr>
              <w:t>Coordinar con diferentes entidades y actores locales para asegurar una respuesta integral y efectiva a las amenazas y riesgos.</w:t>
            </w:r>
          </w:p>
          <w:p w:rsidR="00726484" w:rsidRDefault="00726484" w14:paraId="166940A0" w14:textId="77777777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="00726484" w:rsidRDefault="00101867" w14:paraId="5EE0F2D8" w14:textId="77777777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14003317" w:rsidR="00101867">
              <w:rPr>
                <w:rFonts w:ascii="Arial" w:hAnsi="Arial" w:eastAsia="Arial" w:cs="Arial"/>
                <w:sz w:val="16"/>
                <w:szCs w:val="16"/>
              </w:rPr>
              <w:t>La experiencia de</w:t>
            </w:r>
            <w:commentRangeStart w:id="1498543067"/>
            <w:r w:rsidRPr="14003317" w:rsidR="00101867">
              <w:rPr>
                <w:rFonts w:ascii="Arial" w:hAnsi="Arial" w:eastAsia="Arial" w:cs="Arial"/>
                <w:sz w:val="16"/>
                <w:szCs w:val="16"/>
              </w:rPr>
              <w:t xml:space="preserve"> la Secretaría del Interior y Convivencia Ciudadana en la implementación de programas de prevención y protección, así como su capacidad para coordinar con diferentes entidades y actores locales, la posicionan como la entidad idónea para liderar la implementación de una ruta de protección preventiva para lideresas amenazadas en el Distrito.</w:t>
            </w:r>
          </w:p>
          <w:p w:rsidR="00726484" w:rsidRDefault="00726484" w14:paraId="76D13590" w14:textId="77777777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="00726484" w:rsidRDefault="00101867" w14:paraId="5300C122" w14:textId="77777777">
            <w:pPr>
              <w:jc w:val="both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Relación causal del problema/desafío social que derivó en la formulación del indicador:</w:t>
            </w:r>
          </w:p>
          <w:p w:rsidR="00726484" w:rsidRDefault="00C809C8" w14:paraId="55CD0320" w14:textId="58ACEC23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14003317" w:rsidR="00C809C8">
              <w:rPr>
                <w:rFonts w:ascii="Arial" w:hAnsi="Arial" w:eastAsia="Arial" w:cs="Arial"/>
                <w:sz w:val="16"/>
                <w:szCs w:val="16"/>
              </w:rPr>
              <w:t xml:space="preserve">La falta de reconocimiento del derecho de las mujeres a participar plenamente en la promoción y construcción de paz ha limitado su capacidad para contribuir a procesos de resolución de conflictos y consolidación de la paz, y ha incrementado su vulnerabilidad a amenazas y violencia. Este escaso reconocimiento no solo minimiza la importancia de las voces femeninas en la toma de decisiones clave, sino que también deja a las lideresas expuestas a riesgos y represalias. </w:t>
            </w:r>
            <w:r w:rsidRPr="14003317" w:rsidR="00C809C8">
              <w:rPr>
                <w:rFonts w:ascii="Arial" w:hAnsi="Arial" w:eastAsia="Arial" w:cs="Arial"/>
                <w:sz w:val="16"/>
                <w:szCs w:val="16"/>
              </w:rPr>
              <w:t>Ante esta situación, s</w:t>
            </w:r>
            <w:commentRangeEnd w:id="1498543067"/>
            <w:r>
              <w:rPr>
                <w:rStyle w:val="CommentReference"/>
              </w:rPr>
              <w:commentReference w:id="1498543067"/>
            </w:r>
            <w:r w:rsidRPr="14003317" w:rsidR="00C809C8">
              <w:rPr>
                <w:rFonts w:ascii="Arial" w:hAnsi="Arial" w:eastAsia="Arial" w:cs="Arial"/>
                <w:sz w:val="16"/>
                <w:szCs w:val="16"/>
              </w:rPr>
              <w:t>e ha desarrollado el Programa de Ruta de Protección Preventiva para Lideresas Amenazadas, con el objetivo de garantizar un entorno seguro para las mujeres que lideran esfuerzos en pro de la paz y la justicia.</w:t>
            </w:r>
            <w:r w:rsidRPr="14003317" w:rsidR="00C809C8">
              <w:rPr>
                <w:rFonts w:ascii="Arial" w:hAnsi="Arial" w:eastAsia="Arial" w:cs="Arial"/>
                <w:sz w:val="16"/>
                <w:szCs w:val="16"/>
              </w:rPr>
              <w:t xml:space="preserve"> El indicador para evaluar el éxito de este programa es el número de rutas de protección preventiva implementadas, que reflejará el grado de cobertura y efectividad en la salvaguarda de las lideresas frente a las amenazas. Esta intervención busca abordar de manera directa las barreras que impiden una participación equitativa de las mujeres en la construcción de paz, promoviendo su integración activa y protegida en estos procesos vitales.</w:t>
            </w:r>
          </w:p>
          <w:p w:rsidR="00C809C8" w:rsidRDefault="00C809C8" w14:paraId="3B6EA614" w14:textId="77777777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="00726484" w:rsidRDefault="00101867" w14:paraId="34FDB9EB" w14:textId="77777777">
            <w:pPr>
              <w:jc w:val="both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Perspectiva histórica:</w:t>
            </w:r>
          </w:p>
          <w:p w:rsidR="00726484" w:rsidRDefault="00B86696" w14:paraId="0FA05107" w14:textId="15883C9F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commentRangeStart w:id="482009247"/>
            <w:r w:rsidRPr="14003317" w:rsidR="00B86696">
              <w:rPr>
                <w:rFonts w:ascii="Arial" w:hAnsi="Arial" w:eastAsia="Arial" w:cs="Arial"/>
                <w:sz w:val="16"/>
                <w:szCs w:val="16"/>
              </w:rPr>
              <w:t>Históricamente, la Secretaría del Interior ha implementado una ruta de atención para líderes y lideresas amenazadas, en respuesta a la necesidad urgente de proteger a estas personas frente a situaciones de alto riesgo. Esta iniciativa surgió para abordar la creciente preocupación por la seguridad de quienes enfrentan amenazas debido a su liderazgo y compromiso con la justicia social. Sin embargo, la ruta de atención actual no se ha actualizado adecuadamente para reflejar las características y necesidades específicas de los distintos territorios del distrito. Esta falta de adaptación territorial ha limitado su efectividad en la provisión de protección adecuada y oportuna. Por ello, el Programa de Ruta de Protección Preventiva para Lideresas Amenazadas surge como una actualización y mejora necesaria, con un enfoque que asegure que las medidas de protección sean pertinentes y efectivas en cada contexto local, garantizando así una respuesta más robusta y ajustada a las realidades actuales de las lideresas amenazadas.</w:t>
            </w:r>
            <w:commentRangeEnd w:id="482009247"/>
            <w:r>
              <w:rPr>
                <w:rStyle w:val="CommentReference"/>
              </w:rPr>
              <w:commentReference w:id="482009247"/>
            </w:r>
          </w:p>
          <w:p w:rsidR="00B86696" w:rsidRDefault="00B86696" w14:paraId="076C5E4A" w14:textId="77777777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="00726484" w:rsidRDefault="00101867" w14:paraId="14513B09" w14:textId="77777777">
            <w:pPr>
              <w:jc w:val="both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Importancia comunitaria del punto crítico:</w:t>
            </w:r>
          </w:p>
          <w:p w:rsidR="00726484" w:rsidRDefault="002E382B" w14:paraId="74F7F05A" w14:textId="2D6124FE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002E382B">
              <w:rPr>
                <w:rFonts w:ascii="Arial" w:hAnsi="Arial" w:eastAsia="Arial" w:cs="Arial"/>
                <w:sz w:val="16"/>
                <w:szCs w:val="16"/>
              </w:rPr>
              <w:t xml:space="preserve">La persistencia de desigualdades estructurales ha justificado y perpetuado el uso de violencias contra las mujeres dentro de las dinámicas del conflicto armado, exacerbando su vulnerabilidad y marginación. Estas desigualdades no solo reflejan la discriminación sistémica que las mujeres enfrentan, sino que también han sido utilizadas para legitimar y perpetuar abusos durante el conflicto, consolidando patrones de violencia y control. Abordar estas desigualdades es crucial para romper el ciclo de violencia y garantizar que las mujeres puedan participar de manera equitativa en la construcción de paz y en la vida comunitaria. El </w:t>
            </w:r>
            <w:r w:rsidRPr="00A86D1E">
              <w:rPr>
                <w:rFonts w:ascii="Arial" w:hAnsi="Arial" w:eastAsia="Arial" w:cs="Arial"/>
                <w:sz w:val="16"/>
                <w:szCs w:val="16"/>
              </w:rPr>
              <w:t>Programa de Ruta de Protección Preventiva para Lideresas Amenazadas</w:t>
            </w:r>
            <w:r w:rsidRPr="002E382B">
              <w:rPr>
                <w:rFonts w:ascii="Arial" w:hAnsi="Arial" w:eastAsia="Arial" w:cs="Arial"/>
                <w:sz w:val="16"/>
                <w:szCs w:val="16"/>
              </w:rPr>
              <w:t xml:space="preserve"> se convierte en una herramienta esencial para enfrentar estas injusticias, proporcionando un marco de protección y apoyo que busca contrarrestar las estructuras opresivas y garantizar que las mujeres puedan ejercer sus derechos y contribuir de manera efectiva a la reconciliación y al desarrollo comunitario. Reconocer y actuar sobre estas desigualdades no solo es un imperativo moral, sino una necesidad para construir una comunidad más justa y segura para todos.</w:t>
            </w:r>
          </w:p>
          <w:p w:rsidR="00A86D1E" w:rsidRDefault="00A86D1E" w14:paraId="235217A4" w14:textId="77777777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</w:p>
          <w:p w:rsidR="00726484" w:rsidRDefault="00101867" w14:paraId="66CC9A9D" w14:textId="77777777">
            <w:pPr>
              <w:jc w:val="both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Justificación de vigencias proyectadas:</w:t>
            </w:r>
          </w:p>
          <w:p w:rsidR="00726484" w:rsidRDefault="006C6B1B" w14:paraId="525464DB" w14:textId="0005BF29">
            <w:pPr>
              <w:jc w:val="both"/>
              <w:rPr>
                <w:rFonts w:ascii="Arial" w:hAnsi="Arial" w:eastAsia="Arial" w:cs="Arial"/>
                <w:sz w:val="16"/>
                <w:szCs w:val="16"/>
              </w:rPr>
            </w:pPr>
            <w:r w:rsidRPr="006C6B1B">
              <w:rPr>
                <w:rFonts w:ascii="Arial" w:hAnsi="Arial" w:eastAsia="Arial" w:cs="Arial"/>
                <w:sz w:val="16"/>
                <w:szCs w:val="16"/>
              </w:rPr>
              <w:t xml:space="preserve">La proyección de una vigencia de 10 años para el </w:t>
            </w:r>
            <w:r w:rsidRPr="00FD304F">
              <w:rPr>
                <w:rFonts w:ascii="Arial" w:hAnsi="Arial" w:eastAsia="Arial" w:cs="Arial"/>
                <w:sz w:val="16"/>
                <w:szCs w:val="16"/>
              </w:rPr>
              <w:t>Programa de Ruta de Protección Preventiva para Lideresas Amenazadas</w:t>
            </w:r>
            <w:r w:rsidRPr="006C6B1B">
              <w:rPr>
                <w:rFonts w:ascii="Arial" w:hAnsi="Arial" w:eastAsia="Arial" w:cs="Arial"/>
                <w:sz w:val="16"/>
                <w:szCs w:val="16"/>
              </w:rPr>
              <w:t xml:space="preserve"> es fundamental para asegurar una protección efectiva y sostenida a lo largo del tiempo. La violencia y las amenazas contra las lideresas son problemas persistentes y complejos que requieren una estrategia a largo plazo para lograr cambios significativos. Un período de 10 años permite la implementación gradual y ajustada del programa, facilitando la adaptación a las cambiantes dinámicas de seguridad y necesidades de las comunidades. Además, esta duración proporciona el tiempo necesario para fortalecer las redes de apoyo, consolidar alianzas estratégicas y evaluar continuamente el impacto del programa, permitiendo ajustes y mejoras basadas en la experiencia y los resultados obtenidos. A largo plazo, el programa </w:t>
            </w:r>
            <w:r w:rsidRPr="006C6B1B">
              <w:rPr>
                <w:rFonts w:ascii="Arial" w:hAnsi="Arial" w:eastAsia="Arial" w:cs="Arial"/>
                <w:sz w:val="16"/>
                <w:szCs w:val="16"/>
              </w:rPr>
              <w:t>puede contribuir a la creación de un entorno más seguro y equitativo para las mujeres en posiciones de liderazgo, respaldando su capacidad para desempeñar su rol sin temor a represalias y fomentando una cultura de paz y justicia en el distrito.</w:t>
            </w:r>
          </w:p>
        </w:tc>
      </w:tr>
      <w:tr w:rsidR="00726484" w:rsidTr="14003317" w14:paraId="474E0022" w14:textId="77777777">
        <w:trPr>
          <w:trHeight w:val="73"/>
        </w:trPr>
        <w:tc>
          <w:tcPr>
            <w:tcW w:w="2504" w:type="dxa"/>
            <w:gridSpan w:val="6"/>
            <w:tcMar/>
            <w:vAlign w:val="center"/>
          </w:tcPr>
          <w:p w:rsidR="00726484" w:rsidRDefault="00101867" w14:paraId="525C4482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Indicador del producto</w:t>
            </w:r>
          </w:p>
        </w:tc>
        <w:tc>
          <w:tcPr>
            <w:tcW w:w="8449" w:type="dxa"/>
            <w:gridSpan w:val="17"/>
            <w:tcMar/>
            <w:vAlign w:val="center"/>
          </w:tcPr>
          <w:p w:rsidR="00726484" w:rsidRDefault="00101867" w14:paraId="38BD0AA4" w14:textId="77777777">
            <w:pPr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</w:rPr>
              <w:t>Número de rutas de protección preventiva para lideresas amenazadas implementadas</w:t>
            </w:r>
          </w:p>
        </w:tc>
      </w:tr>
      <w:tr w:rsidR="00726484" w:rsidTr="14003317" w14:paraId="4F203753" w14:textId="77777777">
        <w:trPr>
          <w:trHeight w:val="73"/>
        </w:trPr>
        <w:tc>
          <w:tcPr>
            <w:tcW w:w="2504" w:type="dxa"/>
            <w:gridSpan w:val="6"/>
            <w:tcMar/>
            <w:vAlign w:val="center"/>
          </w:tcPr>
          <w:p w:rsidR="00726484" w:rsidRDefault="00101867" w14:paraId="1667E7EE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Fórmula de cálculo de los indicadores del producto</w:t>
            </w:r>
          </w:p>
        </w:tc>
        <w:tc>
          <w:tcPr>
            <w:tcW w:w="8449" w:type="dxa"/>
            <w:gridSpan w:val="17"/>
            <w:tcMar/>
            <w:vAlign w:val="center"/>
          </w:tcPr>
          <w:p w:rsidR="00726484" w:rsidP="14003317" w:rsidRDefault="00101867" w14:paraId="2B394531" w14:textId="77777777">
            <w:pPr>
              <w:rPr>
                <w:rFonts w:ascii="Arial" w:hAnsi="Arial" w:eastAsia="Arial" w:cs="Arial"/>
                <w:b w:val="1"/>
                <w:bCs w:val="1"/>
                <w:sz w:val="13"/>
                <w:szCs w:val="13"/>
              </w:rPr>
            </w:pPr>
            <w:commentRangeStart w:id="113570320"/>
            <w:r w:rsidRPr="14003317" w:rsidR="00101867">
              <w:rPr>
                <w:rFonts w:ascii="Arial" w:hAnsi="Arial" w:eastAsia="Arial" w:cs="Arial"/>
                <w:b w:val="1"/>
                <w:bCs w:val="1"/>
                <w:sz w:val="13"/>
                <w:szCs w:val="13"/>
              </w:rPr>
              <w:t xml:space="preserve">Constante </w:t>
            </w:r>
            <w:r w:rsidRPr="14003317" w:rsidR="00101867">
              <w:rPr>
                <w:rFonts w:ascii="Arial" w:hAnsi="Arial" w:eastAsia="Arial" w:cs="Arial"/>
                <w:b w:val="1"/>
                <w:bCs w:val="1"/>
                <w:sz w:val="13"/>
                <w:szCs w:val="13"/>
              </w:rPr>
              <w:t>=  una</w:t>
            </w:r>
            <w:r w:rsidRPr="14003317" w:rsidR="00101867">
              <w:rPr>
                <w:rFonts w:ascii="Arial" w:hAnsi="Arial" w:eastAsia="Arial" w:cs="Arial"/>
                <w:b w:val="1"/>
                <w:bCs w:val="1"/>
                <w:sz w:val="13"/>
                <w:szCs w:val="13"/>
              </w:rPr>
              <w:t xml:space="preserve"> ruta de protección preventiva para lideresas amenazadas en el Distrito.</w:t>
            </w:r>
            <w:commentRangeEnd w:id="113570320"/>
            <w:r>
              <w:rPr>
                <w:rStyle w:val="CommentReference"/>
              </w:rPr>
              <w:commentReference w:id="113570320"/>
            </w:r>
          </w:p>
        </w:tc>
      </w:tr>
      <w:tr w:rsidR="00726484" w:rsidTr="14003317" w14:paraId="1BE74179" w14:textId="77777777">
        <w:trPr>
          <w:trHeight w:val="73"/>
        </w:trPr>
        <w:tc>
          <w:tcPr>
            <w:tcW w:w="2504" w:type="dxa"/>
            <w:gridSpan w:val="6"/>
            <w:tcMar/>
            <w:vAlign w:val="center"/>
          </w:tcPr>
          <w:p w:rsidR="00726484" w:rsidRDefault="00101867" w14:paraId="21F752C8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Línea base del producto</w:t>
            </w:r>
          </w:p>
        </w:tc>
        <w:tc>
          <w:tcPr>
            <w:tcW w:w="4139" w:type="dxa"/>
            <w:gridSpan w:val="7"/>
            <w:tcMar/>
            <w:vAlign w:val="center"/>
          </w:tcPr>
          <w:p w:rsidR="00726484" w:rsidP="14003317" w:rsidRDefault="001538A8" w14:paraId="282F7E27" w14:textId="292794C7">
            <w:pPr>
              <w:jc w:val="center"/>
              <w:rPr>
                <w:rFonts w:ascii="Arial" w:hAnsi="Arial" w:eastAsia="Arial" w:cs="Arial"/>
                <w:b w:val="1"/>
                <w:bCs w:val="1"/>
                <w:sz w:val="13"/>
                <w:szCs w:val="13"/>
              </w:rPr>
            </w:pPr>
            <w:commentRangeStart w:id="245894822"/>
            <w:r w:rsidRPr="14003317" w:rsidR="001538A8">
              <w:rPr>
                <w:rFonts w:ascii="Arial" w:hAnsi="Arial" w:eastAsia="Arial" w:cs="Arial"/>
                <w:b w:val="1"/>
                <w:bCs w:val="1"/>
                <w:sz w:val="13"/>
                <w:szCs w:val="13"/>
              </w:rPr>
              <w:t>1</w:t>
            </w:r>
          </w:p>
        </w:tc>
        <w:tc>
          <w:tcPr>
            <w:tcW w:w="904" w:type="dxa"/>
            <w:gridSpan w:val="4"/>
            <w:tcMar/>
            <w:vAlign w:val="center"/>
          </w:tcPr>
          <w:p w:rsidR="00726484" w:rsidRDefault="00101867" w14:paraId="41075A30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Fecha de la LB</w:t>
            </w:r>
          </w:p>
        </w:tc>
        <w:tc>
          <w:tcPr>
            <w:tcW w:w="980" w:type="dxa"/>
            <w:gridSpan w:val="3"/>
            <w:tcMar/>
            <w:vAlign w:val="center"/>
          </w:tcPr>
          <w:p w:rsidR="00726484" w:rsidRDefault="00101867" w14:paraId="521BA9DF" w14:textId="77777777">
            <w:pPr>
              <w:jc w:val="center"/>
              <w:rPr>
                <w:rFonts w:ascii="Arial" w:hAnsi="Arial" w:eastAsia="Arial" w:cs="Arial"/>
                <w:i/>
                <w:sz w:val="16"/>
                <w:szCs w:val="16"/>
              </w:rPr>
            </w:pPr>
            <w:r>
              <w:rPr>
                <w:rFonts w:ascii="Arial" w:hAnsi="Arial" w:eastAsia="Arial" w:cs="Arial"/>
                <w:i/>
                <w:sz w:val="16"/>
                <w:szCs w:val="16"/>
              </w:rPr>
              <w:t>2024</w:t>
            </w:r>
          </w:p>
        </w:tc>
        <w:tc>
          <w:tcPr>
            <w:tcW w:w="1032" w:type="dxa"/>
            <w:tcMar/>
            <w:vAlign w:val="center"/>
          </w:tcPr>
          <w:p w:rsidR="00726484" w:rsidRDefault="00101867" w14:paraId="0A509FF7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 xml:space="preserve">Fuente de la LB </w:t>
            </w:r>
          </w:p>
        </w:tc>
        <w:tc>
          <w:tcPr>
            <w:tcW w:w="1394" w:type="dxa"/>
            <w:gridSpan w:val="2"/>
            <w:tcMar/>
            <w:vAlign w:val="center"/>
          </w:tcPr>
          <w:p w:rsidR="00726484" w:rsidP="14003317" w:rsidRDefault="00101867" w14:paraId="521572F0" w14:textId="77777777">
            <w:pPr>
              <w:jc w:val="center"/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6"/>
                <w:szCs w:val="16"/>
              </w:rPr>
            </w:pPr>
            <w:r w:rsidRPr="14003317" w:rsidR="00101867">
              <w:rPr>
                <w:rFonts w:ascii="Arial" w:hAnsi="Arial" w:eastAsia="Arial" w:cs="Arial"/>
                <w:b w:val="1"/>
                <w:bCs w:val="1"/>
                <w:i w:val="1"/>
                <w:iCs w:val="1"/>
                <w:sz w:val="16"/>
                <w:szCs w:val="16"/>
              </w:rPr>
              <w:t>Sec. Interior</w:t>
            </w:r>
            <w:commentRangeEnd w:id="245894822"/>
            <w:r>
              <w:rPr>
                <w:rStyle w:val="CommentReference"/>
              </w:rPr>
              <w:commentReference w:id="245894822"/>
            </w:r>
          </w:p>
        </w:tc>
      </w:tr>
      <w:tr w:rsidR="00726484" w:rsidTr="14003317" w14:paraId="03EA0C3D" w14:textId="77777777">
        <w:trPr>
          <w:trHeight w:val="73"/>
        </w:trPr>
        <w:tc>
          <w:tcPr>
            <w:tcW w:w="2504" w:type="dxa"/>
            <w:gridSpan w:val="6"/>
            <w:tcMar/>
            <w:vAlign w:val="center"/>
          </w:tcPr>
          <w:p w:rsidR="00726484" w:rsidRDefault="00101867" w14:paraId="11C78219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Producto esperado (meta total)</w:t>
            </w:r>
          </w:p>
        </w:tc>
        <w:tc>
          <w:tcPr>
            <w:tcW w:w="8449" w:type="dxa"/>
            <w:gridSpan w:val="17"/>
            <w:tcMar/>
            <w:vAlign w:val="center"/>
          </w:tcPr>
          <w:p w:rsidRPr="005855C1" w:rsidR="00726484" w:rsidP="14003317" w:rsidRDefault="00101867" w14:paraId="2DD6A2F8" w14:textId="058F3F87">
            <w:pPr>
              <w:pStyle w:val="Prrafodelista"/>
              <w:numPr>
                <w:ilvl w:val="0"/>
                <w:numId w:val="3"/>
              </w:numPr>
              <w:rPr>
                <w:rFonts w:ascii="Arial" w:hAnsi="Arial" w:eastAsia="Arial" w:cs="Arial"/>
                <w:i w:val="1"/>
                <w:iCs w:val="1"/>
                <w:sz w:val="13"/>
                <w:szCs w:val="13"/>
              </w:rPr>
            </w:pPr>
            <w:commentRangeStart w:id="120963391"/>
            <w:r w:rsidRPr="14003317" w:rsidR="00101867">
              <w:rPr>
                <w:rFonts w:ascii="Arial" w:hAnsi="Arial" w:eastAsia="Arial" w:cs="Arial"/>
                <w:i w:val="1"/>
                <w:iCs w:val="1"/>
                <w:sz w:val="13"/>
                <w:szCs w:val="13"/>
              </w:rPr>
              <w:t>ruta de protección preventiva para lideresas amenazadas en el Distrito. Se deben realizar las siguientes actividades:</w:t>
            </w:r>
            <w:commentRangeEnd w:id="120963391"/>
            <w:r>
              <w:rPr>
                <w:rStyle w:val="CommentReference"/>
              </w:rPr>
              <w:commentReference w:id="120963391"/>
            </w:r>
          </w:p>
          <w:p w:rsidR="005855C1" w:rsidP="005855C1" w:rsidRDefault="005855C1" w14:paraId="6F2F52FA" w14:textId="77777777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</w:p>
          <w:p w:rsidRPr="0047341C" w:rsidR="00513523" w:rsidP="005855C1" w:rsidRDefault="005855C1" w14:paraId="340F8C88" w14:textId="52B340D2">
            <w:pPr>
              <w:pStyle w:val="Prrafodelista"/>
              <w:numPr>
                <w:ilvl w:val="0"/>
                <w:numId w:val="4"/>
              </w:numPr>
              <w:rPr>
                <w:rFonts w:ascii="Arial" w:hAnsi="Arial" w:eastAsia="Arial" w:cs="Arial"/>
                <w:i/>
                <w:sz w:val="13"/>
                <w:szCs w:val="13"/>
              </w:rPr>
            </w:pPr>
            <w:r w:rsidRPr="0047341C">
              <w:rPr>
                <w:rFonts w:ascii="Arial" w:hAnsi="Arial" w:eastAsia="Arial" w:cs="Arial"/>
                <w:i/>
                <w:sz w:val="13"/>
                <w:szCs w:val="13"/>
              </w:rPr>
              <w:t xml:space="preserve">Realizar evaluaciones de </w:t>
            </w:r>
            <w:r w:rsidRPr="0047341C" w:rsidR="00533D17">
              <w:rPr>
                <w:rFonts w:ascii="Arial" w:hAnsi="Arial" w:eastAsia="Arial" w:cs="Arial"/>
                <w:i/>
                <w:sz w:val="13"/>
                <w:szCs w:val="13"/>
              </w:rPr>
              <w:t xml:space="preserve">riesgos </w:t>
            </w:r>
            <w:r w:rsidRPr="0047341C" w:rsidR="00533D17">
              <w:rPr>
                <w:rFonts w:ascii="Arial" w:hAnsi="Arial" w:eastAsia="Arial" w:cs="Arial"/>
                <w:i/>
                <w:color w:val="000000"/>
                <w:sz w:val="13"/>
                <w:szCs w:val="13"/>
              </w:rPr>
              <w:t>de</w:t>
            </w:r>
            <w:r w:rsidRPr="0047341C" w:rsidR="00B41BF5">
              <w:rPr>
                <w:rFonts w:ascii="Arial" w:hAnsi="Arial" w:eastAsia="Arial" w:cs="Arial"/>
                <w:i/>
                <w:color w:val="000000"/>
                <w:sz w:val="13"/>
                <w:szCs w:val="13"/>
              </w:rPr>
              <w:t xml:space="preserve"> los riesgos específicos a los que están expuestas las lideresas amenazadas</w:t>
            </w:r>
            <w:r w:rsidRPr="0047341C" w:rsidR="006659E7">
              <w:rPr>
                <w:rFonts w:ascii="Arial" w:hAnsi="Arial" w:eastAsia="Arial" w:cs="Arial"/>
                <w:i/>
                <w:color w:val="000000"/>
                <w:sz w:val="13"/>
                <w:szCs w:val="13"/>
              </w:rPr>
              <w:t>.</w:t>
            </w:r>
          </w:p>
          <w:p w:rsidRPr="0047341C" w:rsidR="00513523" w:rsidP="005855C1" w:rsidRDefault="005855C1" w14:paraId="5F503FF4" w14:textId="74E4D22D">
            <w:pPr>
              <w:pStyle w:val="Prrafodelista"/>
              <w:numPr>
                <w:ilvl w:val="0"/>
                <w:numId w:val="4"/>
              </w:numPr>
              <w:rPr>
                <w:rFonts w:ascii="Arial" w:hAnsi="Arial" w:eastAsia="Arial" w:cs="Arial"/>
                <w:i/>
                <w:sz w:val="13"/>
                <w:szCs w:val="13"/>
              </w:rPr>
            </w:pPr>
            <w:r w:rsidRPr="0047341C">
              <w:rPr>
                <w:rFonts w:ascii="Arial" w:hAnsi="Arial" w:eastAsia="Arial" w:cs="Arial"/>
                <w:i/>
                <w:sz w:val="13"/>
                <w:szCs w:val="13"/>
              </w:rPr>
              <w:t xml:space="preserve">Desarrollar protocolos de </w:t>
            </w:r>
            <w:r w:rsidRPr="0047341C" w:rsidR="00533D17">
              <w:rPr>
                <w:rFonts w:ascii="Arial" w:hAnsi="Arial" w:eastAsia="Arial" w:cs="Arial"/>
                <w:i/>
                <w:sz w:val="13"/>
                <w:szCs w:val="13"/>
              </w:rPr>
              <w:t xml:space="preserve">protección </w:t>
            </w:r>
            <w:r w:rsidRPr="0047341C" w:rsidR="00533D17">
              <w:rPr>
                <w:rFonts w:ascii="Arial" w:hAnsi="Arial" w:eastAsia="Arial" w:cs="Arial"/>
                <w:i/>
                <w:color w:val="000000"/>
                <w:sz w:val="13"/>
                <w:szCs w:val="13"/>
              </w:rPr>
              <w:t>detallados</w:t>
            </w:r>
            <w:r w:rsidRPr="0047341C" w:rsidR="006659E7">
              <w:rPr>
                <w:rFonts w:ascii="Arial" w:hAnsi="Arial" w:eastAsia="Arial" w:cs="Arial"/>
                <w:i/>
                <w:color w:val="000000"/>
                <w:sz w:val="13"/>
                <w:szCs w:val="13"/>
              </w:rPr>
              <w:t xml:space="preserve"> y personalizados de protección para cada lideresa amenazada</w:t>
            </w:r>
            <w:r w:rsidRPr="0047341C" w:rsidR="006659E7">
              <w:rPr>
                <w:rFonts w:ascii="Arial" w:hAnsi="Arial" w:eastAsia="Arial" w:cs="Arial"/>
                <w:i/>
                <w:color w:val="000000"/>
                <w:sz w:val="13"/>
                <w:szCs w:val="13"/>
              </w:rPr>
              <w:t xml:space="preserve"> con enfoque de género.</w:t>
            </w:r>
          </w:p>
          <w:p w:rsidRPr="0047341C" w:rsidR="00D967A6" w:rsidP="005855C1" w:rsidRDefault="005855C1" w14:paraId="061D573C" w14:textId="77777777">
            <w:pPr>
              <w:pStyle w:val="Prrafodelista"/>
              <w:numPr>
                <w:ilvl w:val="0"/>
                <w:numId w:val="4"/>
              </w:numPr>
              <w:rPr>
                <w:rFonts w:ascii="Arial" w:hAnsi="Arial" w:eastAsia="Arial" w:cs="Arial"/>
                <w:i/>
                <w:sz w:val="13"/>
                <w:szCs w:val="13"/>
              </w:rPr>
            </w:pPr>
            <w:r w:rsidRPr="0047341C">
              <w:rPr>
                <w:rFonts w:ascii="Arial" w:hAnsi="Arial" w:eastAsia="Arial" w:cs="Arial"/>
                <w:i/>
                <w:sz w:val="13"/>
                <w:szCs w:val="13"/>
              </w:rPr>
              <w:t>Proporcionar asesoramiento legal y jurídico</w:t>
            </w:r>
            <w:r w:rsidRPr="0047341C" w:rsidR="00513523">
              <w:rPr>
                <w:rFonts w:ascii="Arial" w:hAnsi="Arial" w:eastAsia="Arial" w:cs="Arial"/>
                <w:i/>
                <w:sz w:val="13"/>
                <w:szCs w:val="13"/>
              </w:rPr>
              <w:t xml:space="preserve"> </w:t>
            </w:r>
            <w:r w:rsidRPr="0047341C" w:rsidR="00513523">
              <w:rPr>
                <w:rFonts w:ascii="Arial" w:hAnsi="Arial" w:eastAsia="Arial" w:cs="Arial"/>
                <w:i/>
                <w:color w:val="000000"/>
                <w:sz w:val="13"/>
                <w:szCs w:val="13"/>
              </w:rPr>
              <w:t>a las lideresas amenazadas</w:t>
            </w:r>
            <w:r w:rsidRPr="0047341C" w:rsidR="00513523">
              <w:rPr>
                <w:rFonts w:ascii="Arial" w:hAnsi="Arial" w:eastAsia="Arial" w:cs="Arial"/>
                <w:i/>
                <w:color w:val="000000"/>
                <w:sz w:val="13"/>
                <w:szCs w:val="13"/>
              </w:rPr>
              <w:t>.</w:t>
            </w:r>
          </w:p>
          <w:p w:rsidRPr="0047341C" w:rsidR="00BA54E4" w:rsidP="005855C1" w:rsidRDefault="005855C1" w14:paraId="68595962" w14:textId="77777777">
            <w:pPr>
              <w:pStyle w:val="Prrafodelista"/>
              <w:numPr>
                <w:ilvl w:val="0"/>
                <w:numId w:val="4"/>
              </w:numPr>
              <w:rPr>
                <w:rFonts w:ascii="Arial" w:hAnsi="Arial" w:eastAsia="Arial" w:cs="Arial"/>
                <w:i/>
                <w:sz w:val="13"/>
                <w:szCs w:val="13"/>
              </w:rPr>
            </w:pPr>
            <w:r w:rsidRPr="0047341C">
              <w:rPr>
                <w:rFonts w:ascii="Arial" w:hAnsi="Arial" w:eastAsia="Arial" w:cs="Arial"/>
                <w:i/>
                <w:sz w:val="13"/>
                <w:szCs w:val="13"/>
              </w:rPr>
              <w:t>Ofrecer capacitación en seguridad y autodefensa</w:t>
            </w:r>
            <w:r w:rsidRPr="0047341C" w:rsidR="00BA54E4">
              <w:rPr>
                <w:rFonts w:ascii="Arial" w:hAnsi="Arial" w:eastAsia="Arial" w:cs="Arial"/>
                <w:i/>
                <w:sz w:val="13"/>
                <w:szCs w:val="13"/>
              </w:rPr>
              <w:t xml:space="preserve"> y gestión de riesgos para el empoderamiento de las lideresas</w:t>
            </w:r>
          </w:p>
          <w:p w:rsidRPr="00BA54E4" w:rsidR="005855C1" w:rsidP="005855C1" w:rsidRDefault="005855C1" w14:paraId="078A7D50" w14:textId="6AE5144A">
            <w:pPr>
              <w:pStyle w:val="Prrafodelista"/>
              <w:numPr>
                <w:ilvl w:val="0"/>
                <w:numId w:val="4"/>
              </w:numPr>
              <w:rPr>
                <w:rFonts w:ascii="Arial" w:hAnsi="Arial" w:eastAsia="Arial" w:cs="Arial"/>
                <w:i/>
                <w:sz w:val="13"/>
                <w:szCs w:val="13"/>
              </w:rPr>
            </w:pPr>
            <w:r w:rsidRPr="0047341C">
              <w:rPr>
                <w:rFonts w:ascii="Arial" w:hAnsi="Arial" w:eastAsia="Arial" w:cs="Arial"/>
                <w:i/>
                <w:sz w:val="13"/>
                <w:szCs w:val="13"/>
              </w:rPr>
              <w:t>Establecer</w:t>
            </w:r>
            <w:r w:rsidRPr="00BA54E4">
              <w:rPr>
                <w:rFonts w:ascii="Arial" w:hAnsi="Arial" w:eastAsia="Arial" w:cs="Arial"/>
                <w:i/>
                <w:sz w:val="13"/>
                <w:szCs w:val="13"/>
              </w:rPr>
              <w:t xml:space="preserve"> coordinación interinstitucional</w:t>
            </w:r>
            <w:r w:rsidR="0047341C">
              <w:rPr>
                <w:rFonts w:ascii="Arial" w:hAnsi="Arial" w:eastAsia="Arial" w:cs="Arial"/>
                <w:i/>
                <w:sz w:val="13"/>
                <w:szCs w:val="13"/>
              </w:rPr>
              <w:t xml:space="preserve"> para garantizar una respuesta integral y coordinada ante las amenazas.</w:t>
            </w:r>
          </w:p>
          <w:p w:rsidRPr="00924580" w:rsidR="00924580" w:rsidP="0047341C" w:rsidRDefault="00924580" w14:paraId="0275FFFC" w14:textId="36D00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eastAsia="Arial" w:cs="Arial"/>
                <w:i/>
                <w:color w:val="000000"/>
                <w:sz w:val="13"/>
                <w:szCs w:val="13"/>
              </w:rPr>
            </w:pPr>
          </w:p>
        </w:tc>
      </w:tr>
      <w:tr w:rsidR="00726484" w:rsidTr="14003317" w14:paraId="0F869A4B" w14:textId="77777777">
        <w:trPr>
          <w:trHeight w:val="73"/>
        </w:trPr>
        <w:tc>
          <w:tcPr>
            <w:tcW w:w="2504" w:type="dxa"/>
            <w:gridSpan w:val="6"/>
            <w:tcMar/>
            <w:vAlign w:val="center"/>
          </w:tcPr>
          <w:p w:rsidR="00726484" w:rsidRDefault="00101867" w14:paraId="44E441A6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Vigencias de implementación proyectadas</w:t>
            </w:r>
          </w:p>
        </w:tc>
        <w:tc>
          <w:tcPr>
            <w:tcW w:w="2675" w:type="dxa"/>
            <w:gridSpan w:val="5"/>
            <w:tcMar/>
            <w:vAlign w:val="center"/>
          </w:tcPr>
          <w:p w:rsidR="00726484" w:rsidRDefault="00101867" w14:paraId="03B764B3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1250" w:type="dxa"/>
            <w:tcMar/>
            <w:vAlign w:val="center"/>
          </w:tcPr>
          <w:p w:rsidR="00726484" w:rsidRDefault="00101867" w14:paraId="2D9EE4B2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Códigos de vigencias</w:t>
            </w:r>
          </w:p>
        </w:tc>
        <w:tc>
          <w:tcPr>
            <w:tcW w:w="4524" w:type="dxa"/>
            <w:gridSpan w:val="11"/>
            <w:tcMar/>
            <w:vAlign w:val="center"/>
          </w:tcPr>
          <w:p w:rsidR="00726484" w:rsidRDefault="00101867" w14:paraId="43B846F2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>01, 02, 03, 04, 05, 06, 07, 08, 09, 10</w:t>
            </w:r>
          </w:p>
        </w:tc>
      </w:tr>
      <w:tr w:rsidR="00726484" w:rsidTr="14003317" w14:paraId="69DFBC94" w14:textId="77777777">
        <w:trPr>
          <w:trHeight w:val="73"/>
        </w:trPr>
        <w:tc>
          <w:tcPr>
            <w:tcW w:w="2504" w:type="dxa"/>
            <w:gridSpan w:val="6"/>
            <w:tcMar/>
            <w:vAlign w:val="center"/>
          </w:tcPr>
          <w:p w:rsidR="00726484" w:rsidRDefault="00101867" w14:paraId="39D9E3B2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 xml:space="preserve">Metas por vigencia </w:t>
            </w:r>
          </w:p>
        </w:tc>
        <w:tc>
          <w:tcPr>
            <w:tcW w:w="8449" w:type="dxa"/>
            <w:gridSpan w:val="17"/>
            <w:tcMar/>
            <w:vAlign w:val="center"/>
          </w:tcPr>
          <w:p w:rsidR="00726484" w:rsidRDefault="00726484" w14:paraId="7701033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eastAsia="Arial" w:cs="Arial"/>
                <w:sz w:val="16"/>
                <w:szCs w:val="16"/>
              </w:rPr>
            </w:pPr>
          </w:p>
          <w:tbl>
            <w:tblPr>
              <w:tblStyle w:val="a4"/>
              <w:tblW w:w="8232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749"/>
              <w:gridCol w:w="750"/>
              <w:gridCol w:w="780"/>
              <w:gridCol w:w="749"/>
              <w:gridCol w:w="749"/>
              <w:gridCol w:w="749"/>
              <w:gridCol w:w="749"/>
              <w:gridCol w:w="749"/>
              <w:gridCol w:w="749"/>
              <w:gridCol w:w="749"/>
              <w:gridCol w:w="710"/>
            </w:tblGrid>
            <w:tr w:rsidR="00726484" w14:paraId="2AFF5F31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7CE485B4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65EA43FF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673F8658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0B11CFB7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455A489E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33A0A486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34D47B54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568C0667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54DE82CC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774C9CBB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10" w:type="dxa"/>
                  <w:tcBorders>
                    <w:top w:val="nil"/>
                    <w:lef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51259CDB" w14:textId="77777777">
                  <w:pPr>
                    <w:framePr w:hSpace="141" w:wrap="around" w:hAnchor="margin" w:vAnchor="page" w:y="1038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</w:tr>
            <w:tr w:rsidR="00726484" w14:paraId="5A0B31B4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21F3A847" w14:textId="77777777">
                  <w:pPr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1B8B7E97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1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518435AE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580C3158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2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66CDF4B4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06318146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3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343912C7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0C92268D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4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5DDDA2EC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1AC01E50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5</w:t>
                  </w:r>
                </w:p>
              </w:tc>
              <w:tc>
                <w:tcPr>
                  <w:tcW w:w="710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5757B016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</w:tr>
            <w:tr w:rsidR="00726484" w14:paraId="7AE626D1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7A7EADF0" w14:textId="77777777">
                  <w:pPr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1530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68E3D170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  <w:p w:rsidR="00726484" w:rsidP="006F5161" w:rsidRDefault="00726484" w14:paraId="06E69C45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5805A9BA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6C4D3A48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69C1C3B4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459" w:type="dxa"/>
                  <w:gridSpan w:val="2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497DD1CB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</w:tr>
            <w:tr w:rsidR="00726484" w14:paraId="591189E8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6A6C2A77" w14:textId="77777777">
                  <w:pPr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52A611E3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6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48091891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20004A1F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7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462839C3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103CD804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8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0937D3B2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3DC0F6A8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9</w:t>
                  </w: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2EC35E34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1801BC32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Año 10</w:t>
                  </w:r>
                </w:p>
              </w:tc>
              <w:tc>
                <w:tcPr>
                  <w:tcW w:w="710" w:type="dxa"/>
                  <w:tcBorders>
                    <w:top w:val="nil"/>
                    <w:left w:val="nil"/>
                    <w:bottom w:val="nil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726484" w:rsidP="006F5161" w:rsidRDefault="00726484" w14:paraId="159D92B3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</w:tr>
            <w:tr w:rsidR="00726484" w14:paraId="3FED7F58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10E481EB" w14:textId="77777777">
                  <w:pPr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1530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2958D8C8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50814447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0A25268C" w14:textId="77777777">
                  <w:pPr>
                    <w:framePr w:hSpace="141" w:wrap="around" w:hAnchor="margin" w:vAnchor="page" w:y="1038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 xml:space="preserve">                  1</w:t>
                  </w:r>
                </w:p>
                <w:p w:rsidR="00726484" w:rsidP="006F5161" w:rsidRDefault="00726484" w14:paraId="4E4478AA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33D5E741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1459" w:type="dxa"/>
                  <w:gridSpan w:val="2"/>
                  <w:tcBorders>
                    <w:top w:val="single" w:color="000000" w:sz="4" w:space="0"/>
                    <w:left w:val="nil"/>
                    <w:bottom w:val="single" w:color="000000" w:sz="4" w:space="0"/>
                    <w:right w:val="single" w:color="000000" w:sz="8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301565C2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</w:tc>
            </w:tr>
            <w:tr w:rsidR="00726484" w14:paraId="1271C55B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153B31D5" w14:textId="77777777">
                  <w:pPr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750" w:type="dxa"/>
                  <w:tcBorders>
                    <w:top w:val="nil"/>
                    <w:left w:val="nil"/>
                    <w:bottom w:val="single" w:color="000000" w:sz="4" w:space="0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1AF36A35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Final</w:t>
                  </w:r>
                </w:p>
              </w:tc>
              <w:tc>
                <w:tcPr>
                  <w:tcW w:w="780" w:type="dxa"/>
                  <w:tcBorders>
                    <w:top w:val="nil"/>
                    <w:left w:val="nil"/>
                    <w:bottom w:val="single" w:color="000000" w:sz="4" w:space="0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073E4514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7AECD13A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6A238A6A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7081F785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4501A28D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6AC5D12A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41F61F36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49" w:type="dxa"/>
                  <w:tcBorders>
                    <w:top w:val="nil"/>
                    <w:left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1A182446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710" w:type="dxa"/>
                  <w:tcBorders>
                    <w:top w:val="nil"/>
                    <w:left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2B345A1D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</w:tr>
            <w:tr w:rsidR="00726484" w14:paraId="77F4C1A5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:rsidR="00726484" w:rsidP="006F5161" w:rsidRDefault="00101867" w14:paraId="31ACFE17" w14:textId="77777777">
                  <w:pPr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  <w:r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  <w:t> </w:t>
                  </w:r>
                </w:p>
              </w:tc>
              <w:tc>
                <w:tcPr>
                  <w:tcW w:w="1530" w:type="dxa"/>
                  <w:gridSpan w:val="2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101867" w14:paraId="549C7D83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  <w:t>1</w:t>
                  </w:r>
                </w:p>
                <w:p w:rsidR="00726484" w:rsidP="006F5161" w:rsidRDefault="00726484" w14:paraId="1287FD88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gridSpan w:val="2"/>
                  <w:tcBorders>
                    <w:left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726484" w14:paraId="06161650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  <w:p w:rsidR="00726484" w:rsidP="006F5161" w:rsidRDefault="00726484" w14:paraId="1862AE9E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/>
                  <w:vAlign w:val="center"/>
                </w:tcPr>
                <w:p w:rsidR="00726484" w:rsidP="006F5161" w:rsidRDefault="00726484" w14:paraId="1CD195AE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  <w:p w:rsidR="00726484" w:rsidP="006F5161" w:rsidRDefault="00726484" w14:paraId="2F67E31E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/>
                  <w:vAlign w:val="center"/>
                </w:tcPr>
                <w:p w:rsidR="00726484" w:rsidP="006F5161" w:rsidRDefault="00726484" w14:paraId="3F80C480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  <w:p w:rsidR="00726484" w:rsidP="006F5161" w:rsidRDefault="00726484" w14:paraId="49FF2ABB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459" w:type="dxa"/>
                  <w:gridSpan w:val="2"/>
                  <w:shd w:val="clear" w:color="auto" w:fill="FFFFFF"/>
                  <w:vAlign w:val="center"/>
                </w:tcPr>
                <w:p w:rsidR="00726484" w:rsidP="006F5161" w:rsidRDefault="00726484" w14:paraId="5D1725AB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  <w:p w:rsidR="00726484" w:rsidP="006F5161" w:rsidRDefault="00726484" w14:paraId="5C0CF3E0" w14:textId="77777777">
                  <w:pPr>
                    <w:framePr w:hSpace="141" w:wrap="around" w:hAnchor="margin" w:vAnchor="page" w:y="1038"/>
                    <w:jc w:val="center"/>
                    <w:rPr>
                      <w:rFonts w:ascii="Times New Roman" w:hAnsi="Times New Roman" w:eastAsia="Times New Roman" w:cs="Times New Roman"/>
                      <w:b/>
                      <w:sz w:val="14"/>
                      <w:szCs w:val="14"/>
                    </w:rPr>
                  </w:pPr>
                </w:p>
              </w:tc>
            </w:tr>
            <w:tr w:rsidR="00726484" w14:paraId="79FDF585" w14:textId="77777777">
              <w:trPr>
                <w:trHeight w:val="315"/>
              </w:trPr>
              <w:tc>
                <w:tcPr>
                  <w:tcW w:w="750" w:type="dxa"/>
                  <w:tcBorders>
                    <w:top w:val="nil"/>
                    <w:left w:val="nil"/>
                    <w:bottom w:val="nil"/>
                  </w:tcBorders>
                  <w:shd w:val="clear" w:color="auto" w:fill="FFFFFF"/>
                  <w:vAlign w:val="center"/>
                </w:tcPr>
                <w:p w:rsidR="00726484" w:rsidP="006F5161" w:rsidRDefault="00726484" w14:paraId="03B5DF04" w14:textId="77777777">
                  <w:pPr>
                    <w:framePr w:hSpace="141" w:wrap="around" w:hAnchor="margin" w:vAnchor="page" w:y="1038"/>
                    <w:jc w:val="right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</w:p>
              </w:tc>
              <w:tc>
                <w:tcPr>
                  <w:tcW w:w="1530" w:type="dxa"/>
                  <w:gridSpan w:val="2"/>
                  <w:tcBorders>
                    <w:top w:val="single" w:color="000000" w:sz="4" w:space="0"/>
                  </w:tcBorders>
                  <w:shd w:val="clear" w:color="auto" w:fill="FFFFFF"/>
                  <w:vAlign w:val="center"/>
                </w:tcPr>
                <w:p w:rsidR="00726484" w:rsidP="006F5161" w:rsidRDefault="00726484" w14:paraId="73394A88" w14:textId="77777777">
                  <w:pPr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/>
                  <w:vAlign w:val="center"/>
                </w:tcPr>
                <w:p w:rsidR="00726484" w:rsidP="006F5161" w:rsidRDefault="00726484" w14:paraId="77ED3871" w14:textId="77777777">
                  <w:pPr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/>
                  <w:vAlign w:val="center"/>
                </w:tcPr>
                <w:p w:rsidR="00726484" w:rsidP="006F5161" w:rsidRDefault="00726484" w14:paraId="629B3CC3" w14:textId="77777777">
                  <w:pPr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</w:p>
              </w:tc>
              <w:tc>
                <w:tcPr>
                  <w:tcW w:w="1498" w:type="dxa"/>
                  <w:gridSpan w:val="2"/>
                  <w:shd w:val="clear" w:color="auto" w:fill="FFFFFF"/>
                  <w:vAlign w:val="center"/>
                </w:tcPr>
                <w:p w:rsidR="00726484" w:rsidP="006F5161" w:rsidRDefault="00726484" w14:paraId="7876EC76" w14:textId="77777777">
                  <w:pPr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</w:p>
              </w:tc>
              <w:tc>
                <w:tcPr>
                  <w:tcW w:w="1459" w:type="dxa"/>
                  <w:gridSpan w:val="2"/>
                  <w:shd w:val="clear" w:color="auto" w:fill="FFFFFF"/>
                  <w:vAlign w:val="center"/>
                </w:tcPr>
                <w:p w:rsidR="00726484" w:rsidP="006F5161" w:rsidRDefault="00726484" w14:paraId="055A7317" w14:textId="77777777">
                  <w:pPr>
                    <w:framePr w:hSpace="141" w:wrap="around" w:hAnchor="margin" w:vAnchor="page" w:y="1038"/>
                    <w:jc w:val="center"/>
                    <w:rPr>
                      <w:rFonts w:ascii="Arial Narrow" w:hAnsi="Arial Narrow" w:eastAsia="Arial Narrow" w:cs="Arial Narrow"/>
                      <w:sz w:val="12"/>
                      <w:szCs w:val="12"/>
                    </w:rPr>
                  </w:pPr>
                </w:p>
              </w:tc>
            </w:tr>
          </w:tbl>
          <w:p w:rsidR="00726484" w:rsidRDefault="00726484" w14:paraId="1EC0EA0D" w14:textId="77777777">
            <w:pPr>
              <w:jc w:val="center"/>
              <w:rPr>
                <w:rFonts w:ascii="Arial" w:hAnsi="Arial" w:eastAsia="Arial" w:cs="Arial"/>
                <w:b/>
                <w:i/>
                <w:sz w:val="16"/>
                <w:szCs w:val="16"/>
              </w:rPr>
            </w:pPr>
          </w:p>
        </w:tc>
      </w:tr>
      <w:tr w:rsidR="00726484" w:rsidTr="14003317" w14:paraId="2A1193C0" w14:textId="77777777">
        <w:trPr>
          <w:trHeight w:val="73"/>
        </w:trPr>
        <w:tc>
          <w:tcPr>
            <w:tcW w:w="2504" w:type="dxa"/>
            <w:gridSpan w:val="6"/>
            <w:tcMar/>
            <w:vAlign w:val="center"/>
          </w:tcPr>
          <w:p w:rsidR="00726484" w:rsidRDefault="00101867" w14:paraId="47525B06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Periodicidad de medición del indicador</w:t>
            </w:r>
          </w:p>
        </w:tc>
        <w:tc>
          <w:tcPr>
            <w:tcW w:w="8449" w:type="dxa"/>
            <w:gridSpan w:val="17"/>
            <w:tcMar/>
            <w:vAlign w:val="center"/>
          </w:tcPr>
          <w:p w:rsidR="00726484" w:rsidRDefault="00101867" w14:paraId="3D7AC62D" w14:textId="77777777">
            <w:pPr>
              <w:rPr>
                <w:rFonts w:ascii="Arial" w:hAnsi="Arial" w:eastAsia="Arial" w:cs="Arial"/>
                <w:i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3"/>
                <w:szCs w:val="13"/>
              </w:rPr>
              <w:t xml:space="preserve">Anual </w:t>
            </w:r>
          </w:p>
        </w:tc>
      </w:tr>
      <w:tr w:rsidR="00726484" w:rsidTr="14003317" w14:paraId="07DF0F64" w14:textId="77777777">
        <w:trPr>
          <w:trHeight w:val="73"/>
        </w:trPr>
        <w:tc>
          <w:tcPr>
            <w:tcW w:w="3078" w:type="dxa"/>
            <w:gridSpan w:val="7"/>
            <w:tcMar/>
            <w:vAlign w:val="center"/>
          </w:tcPr>
          <w:p w:rsidR="00726484" w:rsidRDefault="00101867" w14:paraId="7F5DF9B3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Enfoque del producto</w:t>
            </w:r>
          </w:p>
        </w:tc>
        <w:tc>
          <w:tcPr>
            <w:tcW w:w="7875" w:type="dxa"/>
            <w:gridSpan w:val="16"/>
            <w:tcMar/>
            <w:vAlign w:val="center"/>
          </w:tcPr>
          <w:p w:rsidR="00726484" w:rsidRDefault="00101867" w14:paraId="534136C5" w14:textId="77777777">
            <w:pPr>
              <w:jc w:val="center"/>
              <w:rPr>
                <w:rFonts w:ascii="Arial" w:hAnsi="Arial" w:eastAsia="Arial" w:cs="Arial"/>
                <w:b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3"/>
                <w:szCs w:val="13"/>
              </w:rPr>
              <w:t xml:space="preserve">Poblacional, Género </w:t>
            </w:r>
          </w:p>
        </w:tc>
      </w:tr>
      <w:tr w:rsidR="00726484" w:rsidTr="14003317" w14:paraId="6D73A7D4" w14:textId="77777777">
        <w:trPr>
          <w:trHeight w:val="73"/>
        </w:trPr>
        <w:tc>
          <w:tcPr>
            <w:tcW w:w="3078" w:type="dxa"/>
            <w:gridSpan w:val="7"/>
            <w:tcMar/>
            <w:vAlign w:val="center"/>
          </w:tcPr>
          <w:p w:rsidR="00726484" w:rsidRDefault="00101867" w14:paraId="135E316B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Objetivo de desarrollo sostenible -ODS-</w:t>
            </w:r>
          </w:p>
        </w:tc>
        <w:tc>
          <w:tcPr>
            <w:tcW w:w="3906" w:type="dxa"/>
            <w:gridSpan w:val="8"/>
            <w:tcMar/>
            <w:vAlign w:val="center"/>
          </w:tcPr>
          <w:p w:rsidR="00726484" w:rsidRDefault="00101867" w14:paraId="1F9A914B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i/>
                <w:sz w:val="10"/>
                <w:szCs w:val="10"/>
              </w:rPr>
              <w:t>Igualdad de Género</w:t>
            </w:r>
          </w:p>
        </w:tc>
        <w:tc>
          <w:tcPr>
            <w:tcW w:w="2906" w:type="dxa"/>
            <w:gridSpan w:val="7"/>
            <w:tcMar/>
            <w:vAlign w:val="center"/>
          </w:tcPr>
          <w:p w:rsidR="00726484" w:rsidRDefault="00101867" w14:paraId="07C49F4D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Código ODS</w:t>
            </w:r>
          </w:p>
        </w:tc>
        <w:tc>
          <w:tcPr>
            <w:tcW w:w="1063" w:type="dxa"/>
            <w:tcMar/>
            <w:vAlign w:val="center"/>
          </w:tcPr>
          <w:p w:rsidR="00726484" w:rsidRDefault="00101867" w14:paraId="1D1FF12A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i/>
                <w:sz w:val="10"/>
                <w:szCs w:val="10"/>
              </w:rPr>
              <w:t xml:space="preserve">5 </w:t>
            </w:r>
          </w:p>
        </w:tc>
      </w:tr>
      <w:tr w:rsidR="00726484" w:rsidTr="14003317" w14:paraId="0A202C8F" w14:textId="77777777">
        <w:trPr>
          <w:trHeight w:val="73"/>
        </w:trPr>
        <w:tc>
          <w:tcPr>
            <w:tcW w:w="10953" w:type="dxa"/>
            <w:gridSpan w:val="23"/>
            <w:tcMar/>
            <w:vAlign w:val="center"/>
          </w:tcPr>
          <w:p w:rsidR="00726484" w:rsidRDefault="00101867" w14:paraId="08FA6C7A" w14:textId="77777777">
            <w:pPr>
              <w:jc w:val="center"/>
              <w:rPr>
                <w:rFonts w:ascii="Arial" w:hAnsi="Arial" w:eastAsia="Arial" w:cs="Arial"/>
                <w:b/>
                <w:sz w:val="16"/>
                <w:szCs w:val="16"/>
              </w:rPr>
            </w:pPr>
            <w:r>
              <w:rPr>
                <w:rFonts w:ascii="Arial" w:hAnsi="Arial" w:eastAsia="Arial" w:cs="Arial"/>
                <w:b/>
                <w:sz w:val="16"/>
                <w:szCs w:val="16"/>
              </w:rPr>
              <w:t xml:space="preserve">RESPONSABLE DEL PRODUCTO </w:t>
            </w:r>
          </w:p>
        </w:tc>
      </w:tr>
      <w:tr w:rsidR="00726484" w:rsidTr="14003317" w14:paraId="369D62AD" w14:textId="77777777">
        <w:trPr>
          <w:trHeight w:val="73"/>
        </w:trPr>
        <w:tc>
          <w:tcPr>
            <w:tcW w:w="2173" w:type="dxa"/>
            <w:gridSpan w:val="5"/>
            <w:tcMar/>
            <w:vAlign w:val="center"/>
          </w:tcPr>
          <w:p w:rsidR="00726484" w:rsidRDefault="00101867" w14:paraId="0F5A322F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Nombre del funcionario responsable del indicador</w:t>
            </w:r>
          </w:p>
        </w:tc>
        <w:tc>
          <w:tcPr>
            <w:tcW w:w="1366" w:type="dxa"/>
            <w:gridSpan w:val="3"/>
            <w:tcMar/>
            <w:vAlign w:val="center"/>
          </w:tcPr>
          <w:p w:rsidR="00726484" w:rsidRDefault="0047341C" w14:paraId="1243EC73" w14:textId="7E88CD2B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Secretaria (o)</w:t>
            </w:r>
          </w:p>
        </w:tc>
        <w:tc>
          <w:tcPr>
            <w:tcW w:w="1276" w:type="dxa"/>
            <w:gridSpan w:val="2"/>
            <w:tcMar/>
            <w:vAlign w:val="center"/>
          </w:tcPr>
          <w:p w:rsidR="00726484" w:rsidRDefault="00101867" w14:paraId="52D2B42B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 xml:space="preserve">Dependencia </w:t>
            </w:r>
          </w:p>
        </w:tc>
        <w:tc>
          <w:tcPr>
            <w:tcW w:w="1843" w:type="dxa"/>
            <w:gridSpan w:val="4"/>
            <w:tcMar/>
            <w:vAlign w:val="center"/>
          </w:tcPr>
          <w:p w:rsidR="00726484" w:rsidRDefault="00263A89" w14:paraId="7856BEE4" w14:textId="1822707B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Secretaría del Interior y Convivencia Ciudadana</w:t>
            </w:r>
          </w:p>
        </w:tc>
        <w:tc>
          <w:tcPr>
            <w:tcW w:w="1134" w:type="dxa"/>
            <w:gridSpan w:val="4"/>
            <w:tcMar/>
            <w:vAlign w:val="center"/>
          </w:tcPr>
          <w:p w:rsidR="00726484" w:rsidRDefault="00101867" w14:paraId="32E638E6" w14:textId="77777777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 xml:space="preserve">Correo electrónico </w:t>
            </w:r>
          </w:p>
        </w:tc>
        <w:tc>
          <w:tcPr>
            <w:tcW w:w="3161" w:type="dxa"/>
            <w:gridSpan w:val="5"/>
            <w:tcMar/>
            <w:vAlign w:val="center"/>
          </w:tcPr>
          <w:p w:rsidR="00726484" w:rsidRDefault="00E73855" w14:paraId="4521A400" w14:textId="5B6602BC">
            <w:pPr>
              <w:jc w:val="center"/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sz w:val="16"/>
                <w:szCs w:val="16"/>
              </w:rPr>
              <w:t>secretariadelinterior@cartagena.gov.co</w:t>
            </w:r>
          </w:p>
        </w:tc>
      </w:tr>
    </w:tbl>
    <w:p w:rsidR="00726484" w:rsidRDefault="00726484" w14:paraId="4EDF560C" w14:textId="77777777">
      <w:pPr>
        <w:rPr>
          <w:b/>
          <w:sz w:val="16"/>
          <w:szCs w:val="16"/>
        </w:rPr>
      </w:pPr>
    </w:p>
    <w:tbl>
      <w:tblPr>
        <w:tblStyle w:val="a5"/>
        <w:tblW w:w="1105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269"/>
        <w:gridCol w:w="2412"/>
        <w:gridCol w:w="1118"/>
        <w:gridCol w:w="2366"/>
        <w:gridCol w:w="925"/>
        <w:gridCol w:w="2962"/>
      </w:tblGrid>
      <w:tr w:rsidR="00726484" w14:paraId="047FB63C" w14:textId="77777777">
        <w:tc>
          <w:tcPr>
            <w:tcW w:w="1269" w:type="dxa"/>
            <w:vAlign w:val="center"/>
          </w:tcPr>
          <w:p w:rsidR="00726484" w:rsidRDefault="00101867" w14:paraId="68F4E3F9" w14:textId="77777777">
            <w:pPr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</w:rPr>
              <w:t xml:space="preserve">Viabilidad técnica </w:t>
            </w:r>
          </w:p>
          <w:p w:rsidR="00726484" w:rsidRDefault="00101867" w14:paraId="15DAAA97" w14:textId="77777777">
            <w:pPr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</w:rPr>
              <w:t>SDP</w:t>
            </w:r>
          </w:p>
        </w:tc>
        <w:tc>
          <w:tcPr>
            <w:tcW w:w="2412" w:type="dxa"/>
            <w:vAlign w:val="center"/>
          </w:tcPr>
          <w:p w:rsidR="00726484" w:rsidRDefault="00101867" w14:paraId="00CF2240" w14:textId="77777777">
            <w:pPr>
              <w:rPr>
                <w:rFonts w:ascii="Arial" w:hAnsi="Arial" w:eastAsia="Arial" w:cs="Arial"/>
                <w:sz w:val="16"/>
                <w:szCs w:val="16"/>
              </w:rPr>
            </w:pPr>
            <w:r>
              <w:rPr>
                <w:rFonts w:ascii="Arial" w:hAnsi="Arial" w:eastAsia="Arial" w:cs="Arial"/>
                <w:i/>
                <w:sz w:val="10"/>
                <w:szCs w:val="10"/>
              </w:rPr>
              <w:t>Visto bueno: Secretaría de Planeación Distrital</w:t>
            </w:r>
          </w:p>
        </w:tc>
        <w:tc>
          <w:tcPr>
            <w:tcW w:w="1118" w:type="dxa"/>
            <w:vAlign w:val="center"/>
          </w:tcPr>
          <w:p w:rsidR="00726484" w:rsidRDefault="00101867" w14:paraId="256197FD" w14:textId="77777777">
            <w:pPr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</w:rPr>
              <w:t>Aprobación Entidad coordinadora</w:t>
            </w:r>
          </w:p>
        </w:tc>
        <w:tc>
          <w:tcPr>
            <w:tcW w:w="2366" w:type="dxa"/>
            <w:vAlign w:val="center"/>
          </w:tcPr>
          <w:p w:rsidR="00726484" w:rsidRDefault="00101867" w14:paraId="2C109B3B" w14:textId="10D021FA">
            <w:pPr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0"/>
                <w:szCs w:val="10"/>
              </w:rPr>
              <w:t xml:space="preserve">Visto bueno: </w:t>
            </w:r>
            <w:r w:rsidR="00E73855">
              <w:rPr>
                <w:rFonts w:ascii="Arial" w:hAnsi="Arial" w:eastAsia="Arial" w:cs="Arial"/>
                <w:i/>
                <w:sz w:val="10"/>
                <w:szCs w:val="10"/>
              </w:rPr>
              <w:t>Secretaría de Participación y Desarrollo Social</w:t>
            </w:r>
          </w:p>
        </w:tc>
        <w:tc>
          <w:tcPr>
            <w:tcW w:w="925" w:type="dxa"/>
            <w:vAlign w:val="center"/>
          </w:tcPr>
          <w:p w:rsidR="00726484" w:rsidRDefault="00101867" w14:paraId="141FEF01" w14:textId="77777777">
            <w:pPr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</w:rPr>
              <w:t xml:space="preserve">Viabilidad </w:t>
            </w:r>
          </w:p>
          <w:p w:rsidR="00726484" w:rsidRDefault="00101867" w14:paraId="2820BCEA" w14:textId="77777777">
            <w:pPr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sz w:val="13"/>
                <w:szCs w:val="13"/>
              </w:rPr>
              <w:t xml:space="preserve">Entidad responsable </w:t>
            </w:r>
          </w:p>
        </w:tc>
        <w:tc>
          <w:tcPr>
            <w:tcW w:w="2962" w:type="dxa"/>
            <w:vAlign w:val="center"/>
          </w:tcPr>
          <w:p w:rsidR="00726484" w:rsidRDefault="00101867" w14:paraId="0AFC1A0A" w14:textId="5A7A5E99">
            <w:pPr>
              <w:rPr>
                <w:rFonts w:ascii="Arial" w:hAnsi="Arial" w:eastAsia="Arial" w:cs="Arial"/>
                <w:sz w:val="13"/>
                <w:szCs w:val="13"/>
              </w:rPr>
            </w:pPr>
            <w:r>
              <w:rPr>
                <w:rFonts w:ascii="Arial" w:hAnsi="Arial" w:eastAsia="Arial" w:cs="Arial"/>
                <w:i/>
                <w:sz w:val="10"/>
                <w:szCs w:val="10"/>
              </w:rPr>
              <w:t xml:space="preserve">Visto bueno: </w:t>
            </w:r>
            <w:r w:rsidR="00980228">
              <w:rPr>
                <w:rFonts w:ascii="Arial" w:hAnsi="Arial" w:eastAsia="Arial" w:cs="Arial"/>
                <w:i/>
                <w:sz w:val="10"/>
                <w:szCs w:val="10"/>
              </w:rPr>
              <w:t>Secretaría del Interior y Convivencia Ciudadana</w:t>
            </w:r>
          </w:p>
        </w:tc>
      </w:tr>
    </w:tbl>
    <w:p w:rsidR="00726484" w:rsidRDefault="00726484" w14:paraId="327EC74B" w14:textId="77777777"/>
    <w:sectPr w:rsidR="00726484">
      <w:headerReference w:type="default" r:id="rId12"/>
      <w:pgSz w:w="12240" w:h="20160" w:orient="portrait"/>
      <w:pgMar w:top="720" w:right="720" w:bottom="720" w:left="720" w:header="708" w:footer="708" w:gutter="0"/>
      <w:pgNumType w:start="1"/>
      <w:cols w:space="72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PP" w:author="Política Pública" w:date="2024-09-11T08:24:43" w:id="90844914">
    <w:p w:rsidR="14003317" w:rsidRDefault="14003317" w14:paraId="09DEE321" w14:textId="4744E8A4">
      <w:pPr>
        <w:pStyle w:val="CommentText"/>
      </w:pPr>
      <w:r w:rsidR="14003317">
        <w:rPr/>
        <w:t>Tener en cuenta las sugerencias realizadas en la HV de Resultados.</w:t>
      </w:r>
      <w:r>
        <w:rPr>
          <w:rStyle w:val="CommentReference"/>
        </w:rPr>
        <w:annotationRef/>
      </w:r>
    </w:p>
  </w:comment>
  <w:comment w:initials="PP" w:author="Política Pública" w:date="2024-09-11T08:37:53" w:id="1498543067">
    <w:p w:rsidR="14003317" w:rsidRDefault="14003317" w14:paraId="3DD61299" w14:textId="423BF3AE">
      <w:pPr>
        <w:pStyle w:val="CommentText"/>
      </w:pPr>
      <w:r w:rsidR="14003317">
        <w:rPr/>
        <w:t xml:space="preserve">Tener en cuenta los comentarios realizados en las demás HV de productos sobre la relación causal y la importancia comunitaria. </w:t>
      </w:r>
      <w:r>
        <w:rPr>
          <w:rStyle w:val="CommentReference"/>
        </w:rPr>
        <w:annotationRef/>
      </w:r>
    </w:p>
  </w:comment>
  <w:comment w:initials="PP" w:author="Política Pública" w:date="2024-09-11T08:39:25" w:id="482009247">
    <w:p w:rsidR="14003317" w:rsidRDefault="14003317" w14:paraId="1188D5E8" w14:textId="3D0D16A5">
      <w:pPr>
        <w:pStyle w:val="CommentText"/>
      </w:pPr>
      <w:r w:rsidR="14003317">
        <w:rPr/>
        <w:t>Si ya existe una ruta, el producto debería estar orientado a la actualización e implementación; por ende se debe modificar la línea base, el nombre del indicador, la fórmula de cálculo y la meta total.</w:t>
      </w:r>
      <w:r>
        <w:rPr>
          <w:rStyle w:val="CommentReference"/>
        </w:rPr>
        <w:annotationRef/>
      </w:r>
    </w:p>
  </w:comment>
  <w:comment w:initials="PP" w:author="Política Pública" w:date="2024-09-11T08:41:32" w:id="245894822">
    <w:p w:rsidR="14003317" w:rsidRDefault="14003317" w14:paraId="5B994BF5" w14:textId="4995337B">
      <w:pPr>
        <w:pStyle w:val="CommentText"/>
      </w:pPr>
      <w:r w:rsidR="14003317">
        <w:rPr/>
        <w:t>La línea base no coincide con el Plan de Acción.</w:t>
      </w:r>
      <w:r>
        <w:rPr>
          <w:rStyle w:val="CommentReference"/>
        </w:rPr>
        <w:annotationRef/>
      </w:r>
    </w:p>
  </w:comment>
  <w:comment w:initials="PP" w:author="Política Pública" w:date="2024-09-11T08:42:50" w:id="113570320">
    <w:p w:rsidR="14003317" w:rsidRDefault="14003317" w14:paraId="0B368BD9" w14:textId="16181C74">
      <w:pPr>
        <w:pStyle w:val="CommentText"/>
      </w:pPr>
      <w:r w:rsidR="14003317">
        <w:rPr/>
        <w:t xml:space="preserve">Modificar de acuerdo a las sugerencias realizadas en la descripción. </w:t>
      </w:r>
      <w:r>
        <w:rPr>
          <w:rStyle w:val="CommentReference"/>
        </w:rPr>
        <w:annotationRef/>
      </w:r>
    </w:p>
    <w:p w:rsidR="14003317" w:rsidRDefault="14003317" w14:paraId="24DDD49C" w14:textId="0BDADC73">
      <w:pPr>
        <w:pStyle w:val="CommentText"/>
      </w:pPr>
      <w:r w:rsidR="14003317">
        <w:rPr/>
        <w:t>Este podría ser: "Número de rutas de protección preventiva para lideresas amenazadas actualizadas e implementadas" y "Sumatoria de número de rutas de protección preventiva para lideresas amenazadas actualizadas e implementadas"</w:t>
      </w:r>
    </w:p>
  </w:comment>
  <w:comment w:initials="PP" w:author="Política Pública" w:date="2024-09-11T08:43:23" w:id="120963391">
    <w:p w:rsidR="14003317" w:rsidRDefault="14003317" w14:paraId="64B1FBF5" w14:textId="68EC0E2B">
      <w:pPr>
        <w:pStyle w:val="CommentText"/>
      </w:pPr>
      <w:r w:rsidR="14003317">
        <w:rPr/>
        <w:t>Se sugiere: "1 ruta de protección preventiva para lideresas amenazadas actualizada e implementada"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09DEE321"/>
  <w15:commentEx w15:done="0" w15:paraId="3DD61299"/>
  <w15:commentEx w15:done="0" w15:paraId="1188D5E8"/>
  <w15:commentEx w15:done="0" w15:paraId="5B994BF5"/>
  <w15:commentEx w15:done="0" w15:paraId="24DDD49C"/>
  <w15:commentEx w15:done="0" w15:paraId="64B1FBF5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C86416E" w16cex:dateUtc="2024-09-11T13:24:43.748Z"/>
  <w16cex:commentExtensible w16cex:durableId="28C1646A" w16cex:dateUtc="2024-09-11T13:37:53.39Z"/>
  <w16cex:commentExtensible w16cex:durableId="7EDD9251" w16cex:dateUtc="2024-09-11T13:39:25.391Z"/>
  <w16cex:commentExtensible w16cex:durableId="2F9CD934" w16cex:dateUtc="2024-09-11T13:41:32.786Z"/>
  <w16cex:commentExtensible w16cex:durableId="61E852B4" w16cex:dateUtc="2024-09-11T13:42:50.994Z"/>
  <w16cex:commentExtensible w16cex:durableId="19EA3275" w16cex:dateUtc="2024-09-11T13:43:23.59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9DEE321" w16cid:durableId="1C86416E"/>
  <w16cid:commentId w16cid:paraId="3DD61299" w16cid:durableId="28C1646A"/>
  <w16cid:commentId w16cid:paraId="1188D5E8" w16cid:durableId="7EDD9251"/>
  <w16cid:commentId w16cid:paraId="5B994BF5" w16cid:durableId="2F9CD934"/>
  <w16cid:commentId w16cid:paraId="24DDD49C" w16cid:durableId="61E852B4"/>
  <w16cid:commentId w16cid:paraId="64B1FBF5" w16cid:durableId="19EA327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82070" w:rsidRDefault="00382070" w14:paraId="3AD06BAD" w14:textId="77777777">
      <w:r>
        <w:separator/>
      </w:r>
    </w:p>
  </w:endnote>
  <w:endnote w:type="continuationSeparator" w:id="0">
    <w:p w:rsidR="00382070" w:rsidRDefault="00382070" w14:paraId="1AFF25B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8E9F41D-E51A-475C-9D37-BCD6BB983DB7}" r:id="rId1"/>
    <w:embedBold w:fontKey="{2B60FAD6-2CA5-4A82-9DF9-FE3FB4721CA4}" r:id="rId2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94A40065-4AB4-4434-AF53-9D93D4F21807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D658D822-7A51-42A0-B79B-B99FF91CDF0D}" r:id="rId4"/>
    <w:embedItalic w:fontKey="{6A0F79EE-DD78-4E59-A88E-53448289CF77}" r:id="rId5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w:fontKey="{76B23F7F-5056-40AC-A3E6-FF7B1582AB2E}" r:id="rId6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82070" w:rsidRDefault="00382070" w14:paraId="17CA70C7" w14:textId="77777777">
      <w:r>
        <w:separator/>
      </w:r>
    </w:p>
  </w:footnote>
  <w:footnote w:type="continuationSeparator" w:id="0">
    <w:p w:rsidR="00382070" w:rsidRDefault="00382070" w14:paraId="0027084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726484" w:rsidRDefault="00726484" w14:paraId="5AA8293F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6"/>
      <w:tblW w:w="1838" w:type="dxa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Look w:val="0400" w:firstRow="0" w:lastRow="0" w:firstColumn="0" w:lastColumn="0" w:noHBand="0" w:noVBand="1"/>
    </w:tblPr>
    <w:tblGrid>
      <w:gridCol w:w="1271"/>
      <w:gridCol w:w="567"/>
    </w:tblGrid>
    <w:tr w:rsidR="00726484" w14:paraId="581BFABD" w14:textId="77777777">
      <w:tc>
        <w:tcPr>
          <w:tcW w:w="1271" w:type="dxa"/>
        </w:tcPr>
        <w:p w:rsidR="00726484" w:rsidRDefault="00101867" w14:paraId="00434935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eastAsia="Arial" w:cs="Arial"/>
              <w:color w:val="000000"/>
              <w:sz w:val="15"/>
              <w:szCs w:val="15"/>
            </w:rPr>
          </w:pPr>
          <w:r>
            <w:rPr>
              <w:rFonts w:ascii="Arial" w:hAnsi="Arial" w:eastAsia="Arial" w:cs="Arial"/>
              <w:color w:val="000000"/>
              <w:sz w:val="15"/>
              <w:szCs w:val="15"/>
            </w:rPr>
            <w:t>No. de Página</w:t>
          </w:r>
        </w:p>
      </w:tc>
      <w:tc>
        <w:tcPr>
          <w:tcW w:w="567" w:type="dxa"/>
        </w:tcPr>
        <w:p w:rsidR="00726484" w:rsidRDefault="00726484" w14:paraId="305C1846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hAnsi="Arial" w:eastAsia="Arial" w:cs="Arial"/>
              <w:color w:val="000000"/>
              <w:sz w:val="18"/>
              <w:szCs w:val="18"/>
            </w:rPr>
          </w:pPr>
        </w:p>
      </w:tc>
    </w:tr>
  </w:tbl>
  <w:p w:rsidR="00726484" w:rsidRDefault="00726484" w14:paraId="446F0D8F" w14:textId="777777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E7711"/>
    <w:multiLevelType w:val="multilevel"/>
    <w:tmpl w:val="40ECF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B55A0"/>
    <w:multiLevelType w:val="hybridMultilevel"/>
    <w:tmpl w:val="21A64428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D4F50D0"/>
    <w:multiLevelType w:val="hybridMultilevel"/>
    <w:tmpl w:val="941ED4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544D0"/>
    <w:multiLevelType w:val="hybridMultilevel"/>
    <w:tmpl w:val="6402047A"/>
    <w:lvl w:ilvl="0" w:tplc="8C227470">
      <w:start w:val="1"/>
      <w:numFmt w:val="decimal"/>
      <w:lvlText w:val="%1"/>
      <w:lvlJc w:val="left"/>
      <w:pPr>
        <w:ind w:left="41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30" w:hanging="360"/>
      </w:pPr>
    </w:lvl>
    <w:lvl w:ilvl="2" w:tplc="240A001B" w:tentative="1">
      <w:start w:val="1"/>
      <w:numFmt w:val="lowerRoman"/>
      <w:lvlText w:val="%3."/>
      <w:lvlJc w:val="right"/>
      <w:pPr>
        <w:ind w:left="1850" w:hanging="180"/>
      </w:pPr>
    </w:lvl>
    <w:lvl w:ilvl="3" w:tplc="240A000F" w:tentative="1">
      <w:start w:val="1"/>
      <w:numFmt w:val="decimal"/>
      <w:lvlText w:val="%4."/>
      <w:lvlJc w:val="left"/>
      <w:pPr>
        <w:ind w:left="2570" w:hanging="360"/>
      </w:pPr>
    </w:lvl>
    <w:lvl w:ilvl="4" w:tplc="240A0019" w:tentative="1">
      <w:start w:val="1"/>
      <w:numFmt w:val="lowerLetter"/>
      <w:lvlText w:val="%5."/>
      <w:lvlJc w:val="left"/>
      <w:pPr>
        <w:ind w:left="3290" w:hanging="360"/>
      </w:pPr>
    </w:lvl>
    <w:lvl w:ilvl="5" w:tplc="240A001B" w:tentative="1">
      <w:start w:val="1"/>
      <w:numFmt w:val="lowerRoman"/>
      <w:lvlText w:val="%6."/>
      <w:lvlJc w:val="right"/>
      <w:pPr>
        <w:ind w:left="4010" w:hanging="180"/>
      </w:pPr>
    </w:lvl>
    <w:lvl w:ilvl="6" w:tplc="240A000F" w:tentative="1">
      <w:start w:val="1"/>
      <w:numFmt w:val="decimal"/>
      <w:lvlText w:val="%7."/>
      <w:lvlJc w:val="left"/>
      <w:pPr>
        <w:ind w:left="4730" w:hanging="360"/>
      </w:pPr>
    </w:lvl>
    <w:lvl w:ilvl="7" w:tplc="240A0019" w:tentative="1">
      <w:start w:val="1"/>
      <w:numFmt w:val="lowerLetter"/>
      <w:lvlText w:val="%8."/>
      <w:lvlJc w:val="left"/>
      <w:pPr>
        <w:ind w:left="5450" w:hanging="360"/>
      </w:pPr>
    </w:lvl>
    <w:lvl w:ilvl="8" w:tplc="240A001B" w:tentative="1">
      <w:start w:val="1"/>
      <w:numFmt w:val="lowerRoman"/>
      <w:lvlText w:val="%9."/>
      <w:lvlJc w:val="right"/>
      <w:pPr>
        <w:ind w:left="6170" w:hanging="180"/>
      </w:pPr>
    </w:lvl>
  </w:abstractNum>
  <w:num w:numId="1" w16cid:durableId="1546403516">
    <w:abstractNumId w:val="0"/>
  </w:num>
  <w:num w:numId="2" w16cid:durableId="1880244088">
    <w:abstractNumId w:val="1"/>
  </w:num>
  <w:num w:numId="3" w16cid:durableId="1828983707">
    <w:abstractNumId w:val="3"/>
  </w:num>
  <w:num w:numId="4" w16cid:durableId="567494425">
    <w:abstractNumId w:val="2"/>
  </w:num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Política Pública">
    <w15:presenceInfo w15:providerId="AD" w15:userId="S::politicapublica@cartagena.gov.co::313d344d-3917-4b6b-88f9-aefb1803d128"/>
  </w15:person>
  <w15:person w15:author="Política Pública">
    <w15:presenceInfo w15:providerId="AD" w15:userId="S::politicapublica@cartagena.gov.co::313d344d-3917-4b6b-88f9-aefb1803d128"/>
  </w15:person>
</w15:peopl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5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484"/>
    <w:rsid w:val="000371E8"/>
    <w:rsid w:val="00085CCE"/>
    <w:rsid w:val="00101867"/>
    <w:rsid w:val="001538A8"/>
    <w:rsid w:val="00263A89"/>
    <w:rsid w:val="002E382B"/>
    <w:rsid w:val="00382070"/>
    <w:rsid w:val="00394BBF"/>
    <w:rsid w:val="003F2549"/>
    <w:rsid w:val="0043289C"/>
    <w:rsid w:val="0047341C"/>
    <w:rsid w:val="00506951"/>
    <w:rsid w:val="00513523"/>
    <w:rsid w:val="00533D17"/>
    <w:rsid w:val="005855C1"/>
    <w:rsid w:val="006659E7"/>
    <w:rsid w:val="006C6B1B"/>
    <w:rsid w:val="006E3625"/>
    <w:rsid w:val="006E4D7C"/>
    <w:rsid w:val="006F5161"/>
    <w:rsid w:val="00726484"/>
    <w:rsid w:val="00743C7A"/>
    <w:rsid w:val="00924580"/>
    <w:rsid w:val="00980228"/>
    <w:rsid w:val="00A86D1E"/>
    <w:rsid w:val="00A94A5F"/>
    <w:rsid w:val="00B41BF5"/>
    <w:rsid w:val="00B86696"/>
    <w:rsid w:val="00BA54E4"/>
    <w:rsid w:val="00C74B4E"/>
    <w:rsid w:val="00C809C8"/>
    <w:rsid w:val="00CB20C3"/>
    <w:rsid w:val="00D967A6"/>
    <w:rsid w:val="00E73855"/>
    <w:rsid w:val="00EF3788"/>
    <w:rsid w:val="00F121F2"/>
    <w:rsid w:val="00FD304F"/>
    <w:rsid w:val="0E0C2006"/>
    <w:rsid w:val="0E0C2006"/>
    <w:rsid w:val="14003317"/>
    <w:rsid w:val="2FBA4334"/>
    <w:rsid w:val="363C2B3D"/>
    <w:rsid w:val="446708D3"/>
    <w:rsid w:val="46FF0BA8"/>
    <w:rsid w:val="661C7217"/>
    <w:rsid w:val="6FF4E4FA"/>
    <w:rsid w:val="75D4815C"/>
    <w:rsid w:val="7A17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66E2E"/>
  <w15:docId w15:val="{78AF502D-AB68-4F95-B882-272D56948E3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Calibri" w:hAnsi="Calibri" w:eastAsia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F4022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D50A8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E70EE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E70EE"/>
  </w:style>
  <w:style w:type="paragraph" w:styleId="Piedepgina">
    <w:name w:val="footer"/>
    <w:basedOn w:val="Normal"/>
    <w:link w:val="PiedepginaCar"/>
    <w:uiPriority w:val="99"/>
    <w:unhideWhenUsed/>
    <w:rsid w:val="008E70EE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E70EE"/>
  </w:style>
  <w:style w:type="paragraph" w:styleId="Prrafodelista">
    <w:name w:val="List Paragraph"/>
    <w:basedOn w:val="Normal"/>
    <w:uiPriority w:val="34"/>
    <w:qFormat/>
    <w:rsid w:val="00091792"/>
    <w:pPr>
      <w:ind w:left="720"/>
      <w:contextualSpacing/>
    </w:pPr>
  </w:style>
  <w:style w:type="character" w:styleId="Ttulo2Car" w:customStyle="1">
    <w:name w:val="Título 2 Car"/>
    <w:basedOn w:val="Fuentedeprrafopredeter"/>
    <w:link w:val="Ttulo2"/>
    <w:uiPriority w:val="9"/>
    <w:rsid w:val="002F4022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6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8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0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74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1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0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52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78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comments" Target="comments.xml" Id="R81a17379b6fe4dc2" /><Relationship Type="http://schemas.microsoft.com/office/2011/relationships/people" Target="people.xml" Id="R817036cfb2764dba" /><Relationship Type="http://schemas.microsoft.com/office/2011/relationships/commentsExtended" Target="commentsExtended.xml" Id="R76223d25419c4f7c" /><Relationship Type="http://schemas.microsoft.com/office/2016/09/relationships/commentsIds" Target="commentsIds.xml" Id="Rf7cd1c91a3d64804" /><Relationship Type="http://schemas.microsoft.com/office/2018/08/relationships/commentsExtensible" Target="commentsExtensible.xml" Id="Red564f31d365493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Mqk6v2M3B2UFjAm65x3trfy+NA==">CgMxLjA4AHIhMTlXNFVWQXIxbTRGZkpESm9OeUpJUy05X0R4X3B5dzVJ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6A23D9AB25A1E42AB843347DEA64900" ma:contentTypeVersion="7" ma:contentTypeDescription="Crear nuevo documento." ma:contentTypeScope="" ma:versionID="0a207af768e1b830f1159e72ece3553c">
  <xsd:schema xmlns:xsd="http://www.w3.org/2001/XMLSchema" xmlns:xs="http://www.w3.org/2001/XMLSchema" xmlns:p="http://schemas.microsoft.com/office/2006/metadata/properties" xmlns:ns2="b09c9ed7-d2a5-4207-9b6a-c964b44b9637" xmlns:ns3="d874130b-84bb-4dd7-8482-3577dad262db" targetNamespace="http://schemas.microsoft.com/office/2006/metadata/properties" ma:root="true" ma:fieldsID="ba53145968f9f970013baf8d19349e81" ns2:_="" ns3:_="">
    <xsd:import namespace="b09c9ed7-d2a5-4207-9b6a-c964b44b9637"/>
    <xsd:import namespace="d874130b-84bb-4dd7-8482-3577dad262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ESTAD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c9ed7-d2a5-4207-9b6a-c964b44b9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STADO" ma:index="14" nillable="true" ma:displayName="ESTADO" ma:format="Dropdown" ma:internalName="ESTADO">
      <xsd:simpleType>
        <xsd:union memberTypes="dms:Text">
          <xsd:simpleType>
            <xsd:restriction base="dms:Choice">
              <xsd:enumeration value="SI"/>
              <xsd:enumeration value="NO"/>
              <xsd:enumeration value="REVISIÓN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4130b-84bb-4dd7-8482-3577dad262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DO xmlns="b09c9ed7-d2a5-4207-9b6a-c964b44b9637">SI</ESTADO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9A541F9-E564-4D8D-8088-4ACA95F4A4C6}"/>
</file>

<file path=customXml/itemProps3.xml><?xml version="1.0" encoding="utf-8"?>
<ds:datastoreItem xmlns:ds="http://schemas.openxmlformats.org/officeDocument/2006/customXml" ds:itemID="{95317023-17B6-4D57-9DC0-0870FE6955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B83100-692E-4439-8E90-32B9417F7FDF}">
  <ds:schemaRefs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http://www.w3.org/XML/1998/namespace"/>
    <ds:schemaRef ds:uri="6e1dcbc5-558f-4045-965e-dbe09ed46b44"/>
    <ds:schemaRef ds:uri="http://schemas.openxmlformats.org/package/2006/metadata/core-properties"/>
    <ds:schemaRef ds:uri="http://schemas.microsoft.com/office/2006/documentManagement/types"/>
    <ds:schemaRef ds:uri="b0ae3925-af70-45e2-8e33-ae1c36cc9f03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JUAN PABLO PEÑA YAZO</dc:creator>
  <lastModifiedBy>Política Pública</lastModifiedBy>
  <revision>4</revision>
  <dcterms:created xsi:type="dcterms:W3CDTF">2024-08-21T01:14:00.0000000Z</dcterms:created>
  <dcterms:modified xsi:type="dcterms:W3CDTF">2024-09-11T13:43:35.5429338Z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0x01010056A23D9AB25A1E42AB843347DEA64900</vt:lpwstr>
  </property>
</Properties>
</file>