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507"/>
        <w:gridCol w:w="225"/>
        <w:gridCol w:w="75"/>
        <w:gridCol w:w="75"/>
        <w:gridCol w:w="277"/>
        <w:gridCol w:w="331"/>
        <w:gridCol w:w="565"/>
        <w:gridCol w:w="460"/>
        <w:gridCol w:w="661"/>
        <w:gridCol w:w="611"/>
        <w:gridCol w:w="595"/>
        <w:gridCol w:w="1214"/>
        <w:gridCol w:w="15"/>
        <w:gridCol w:w="742"/>
        <w:gridCol w:w="142"/>
        <w:gridCol w:w="269"/>
        <w:gridCol w:w="745"/>
        <w:gridCol w:w="29"/>
        <w:gridCol w:w="1031"/>
        <w:gridCol w:w="328"/>
        <w:gridCol w:w="1056"/>
      </w:tblGrid>
      <w:tr w:rsidR="003F13CC" w:rsidRPr="003F13CC" w14:paraId="572C0080" w14:textId="77777777" w:rsidTr="00444911">
        <w:trPr>
          <w:gridAfter w:val="15"/>
          <w:wAfter w:w="8463" w:type="dxa"/>
          <w:trHeight w:val="133"/>
          <w:tblHeader/>
        </w:trPr>
        <w:tc>
          <w:tcPr>
            <w:tcW w:w="1732" w:type="dxa"/>
            <w:gridSpan w:val="2"/>
            <w:vAlign w:val="center"/>
          </w:tcPr>
          <w:p w14:paraId="062C3DF5" w14:textId="77777777" w:rsidR="006B4504" w:rsidRPr="003F13CC" w:rsidRDefault="006B4504" w:rsidP="002F4022">
            <w:pPr>
              <w:pStyle w:val="Ttulo2"/>
              <w:rPr>
                <w:rFonts w:ascii="Arial" w:hAnsi="Arial" w:cs="Arial"/>
                <w:color w:val="auto"/>
              </w:rPr>
            </w:pPr>
            <w:r w:rsidRPr="003F13CC">
              <w:rPr>
                <w:rFonts w:ascii="Arial" w:eastAsiaTheme="minorHAnsi" w:hAnsi="Arial" w:cs="Arial"/>
                <w:b/>
                <w:bCs/>
                <w:color w:val="auto"/>
                <w:sz w:val="16"/>
                <w:szCs w:val="16"/>
              </w:rPr>
              <w:t>Versión</w:t>
            </w:r>
          </w:p>
        </w:tc>
        <w:tc>
          <w:tcPr>
            <w:tcW w:w="758" w:type="dxa"/>
            <w:gridSpan w:val="4"/>
            <w:vAlign w:val="center"/>
          </w:tcPr>
          <w:p w14:paraId="6A519773" w14:textId="77777777" w:rsidR="006B4504" w:rsidRPr="003F13CC" w:rsidRDefault="00053E93" w:rsidP="00053E93">
            <w:pPr>
              <w:jc w:val="center"/>
              <w:rPr>
                <w:rFonts w:ascii="Arial" w:hAnsi="Arial" w:cs="Arial"/>
                <w:sz w:val="16"/>
                <w:szCs w:val="16"/>
              </w:rPr>
            </w:pPr>
            <w:r w:rsidRPr="003F13CC">
              <w:rPr>
                <w:rFonts w:ascii="Arial" w:hAnsi="Arial" w:cs="Arial"/>
                <w:i/>
                <w:iCs/>
                <w:sz w:val="10"/>
                <w:szCs w:val="10"/>
              </w:rPr>
              <w:t>Número</w:t>
            </w:r>
          </w:p>
        </w:tc>
      </w:tr>
      <w:tr w:rsidR="003F13CC" w:rsidRPr="003F13CC" w14:paraId="73D12771" w14:textId="77777777" w:rsidTr="00444911">
        <w:trPr>
          <w:trHeight w:val="562"/>
        </w:trPr>
        <w:tc>
          <w:tcPr>
            <w:tcW w:w="7353" w:type="dxa"/>
            <w:gridSpan w:val="14"/>
            <w:vAlign w:val="center"/>
          </w:tcPr>
          <w:p w14:paraId="4E1C13A7" w14:textId="77777777" w:rsidR="006B4504" w:rsidRPr="003F13CC" w:rsidRDefault="006B4504" w:rsidP="006B4504">
            <w:pPr>
              <w:jc w:val="center"/>
              <w:rPr>
                <w:rFonts w:ascii="Arial" w:hAnsi="Arial" w:cs="Arial"/>
                <w:b/>
                <w:bCs/>
                <w:sz w:val="16"/>
                <w:szCs w:val="16"/>
              </w:rPr>
            </w:pPr>
            <w:r w:rsidRPr="003F13CC">
              <w:rPr>
                <w:rFonts w:ascii="Arial" w:hAnsi="Arial" w:cs="Arial"/>
                <w:b/>
                <w:bCs/>
                <w:sz w:val="16"/>
                <w:szCs w:val="16"/>
              </w:rPr>
              <w:t>ALCALDÍA MAYOR</w:t>
            </w:r>
            <w:r w:rsidR="00FB69ED" w:rsidRPr="003F13CC">
              <w:rPr>
                <w:rFonts w:ascii="Arial" w:hAnsi="Arial" w:cs="Arial"/>
                <w:b/>
                <w:bCs/>
                <w:sz w:val="16"/>
                <w:szCs w:val="16"/>
              </w:rPr>
              <w:t xml:space="preserve"> DE</w:t>
            </w:r>
            <w:r w:rsidRPr="003F13CC">
              <w:rPr>
                <w:rFonts w:ascii="Arial" w:hAnsi="Arial" w:cs="Arial"/>
                <w:b/>
                <w:bCs/>
                <w:sz w:val="16"/>
                <w:szCs w:val="16"/>
              </w:rPr>
              <w:t xml:space="preserve"> CARTAGENA DE INDIAS</w:t>
            </w:r>
          </w:p>
          <w:p w14:paraId="262ACFC0" w14:textId="77777777" w:rsidR="00FB69ED" w:rsidRPr="003F13CC" w:rsidRDefault="00FB69ED" w:rsidP="006B4504">
            <w:pPr>
              <w:jc w:val="center"/>
              <w:rPr>
                <w:rFonts w:ascii="Arial" w:hAnsi="Arial" w:cs="Arial"/>
                <w:b/>
                <w:bCs/>
                <w:sz w:val="13"/>
                <w:szCs w:val="13"/>
              </w:rPr>
            </w:pPr>
            <w:r w:rsidRPr="003F13CC">
              <w:rPr>
                <w:rFonts w:ascii="Arial" w:hAnsi="Arial" w:cs="Arial"/>
                <w:b/>
                <w:bCs/>
                <w:sz w:val="13"/>
                <w:szCs w:val="13"/>
              </w:rPr>
              <w:t>CONSEJO DE POLÍTICA ECONÓMICA Y SOCIAL DEL DISTRITO DE CARTAGENA DE INDIAS. CONPES D. T. y C.</w:t>
            </w:r>
          </w:p>
          <w:p w14:paraId="5370C9AC" w14:textId="77777777" w:rsidR="00FB69ED" w:rsidRPr="003F13CC" w:rsidRDefault="006B4504" w:rsidP="00FB69ED">
            <w:pPr>
              <w:jc w:val="center"/>
              <w:rPr>
                <w:rFonts w:ascii="Arial" w:hAnsi="Arial" w:cs="Arial"/>
                <w:b/>
                <w:bCs/>
                <w:i/>
                <w:iCs/>
                <w:sz w:val="16"/>
                <w:szCs w:val="16"/>
              </w:rPr>
            </w:pPr>
            <w:r w:rsidRPr="003F13CC">
              <w:rPr>
                <w:rFonts w:ascii="Arial" w:hAnsi="Arial" w:cs="Arial"/>
                <w:b/>
                <w:bCs/>
                <w:i/>
                <w:iCs/>
                <w:sz w:val="15"/>
                <w:szCs w:val="15"/>
              </w:rPr>
              <w:t>Secretaría Distrital de Planeación</w:t>
            </w:r>
            <w:r w:rsidR="00FB69ED" w:rsidRPr="003F13CC">
              <w:rPr>
                <w:rFonts w:ascii="Arial" w:hAnsi="Arial" w:cs="Arial"/>
                <w:b/>
                <w:bCs/>
                <w:i/>
                <w:iCs/>
                <w:sz w:val="15"/>
                <w:szCs w:val="15"/>
              </w:rPr>
              <w:t xml:space="preserve"> </w:t>
            </w:r>
          </w:p>
        </w:tc>
        <w:tc>
          <w:tcPr>
            <w:tcW w:w="3600" w:type="dxa"/>
            <w:gridSpan w:val="7"/>
            <w:vAlign w:val="center"/>
          </w:tcPr>
          <w:p w14:paraId="28F5ABEB" w14:textId="77777777" w:rsidR="006B4504" w:rsidRPr="003F13CC" w:rsidRDefault="006B4504" w:rsidP="006B4504">
            <w:pPr>
              <w:jc w:val="center"/>
              <w:rPr>
                <w:rFonts w:ascii="Arial" w:hAnsi="Arial" w:cs="Arial"/>
                <w:b/>
                <w:bCs/>
                <w:sz w:val="16"/>
                <w:szCs w:val="16"/>
              </w:rPr>
            </w:pPr>
            <w:r w:rsidRPr="003F13CC">
              <w:rPr>
                <w:rFonts w:ascii="Arial" w:hAnsi="Arial" w:cs="Arial"/>
                <w:b/>
                <w:bCs/>
                <w:noProof/>
                <w:sz w:val="16"/>
                <w:szCs w:val="16"/>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8"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003F13CC" w:rsidRPr="003F13CC" w14:paraId="499194CD" w14:textId="77777777" w:rsidTr="00444911">
        <w:tc>
          <w:tcPr>
            <w:tcW w:w="3515" w:type="dxa"/>
            <w:gridSpan w:val="8"/>
            <w:vAlign w:val="center"/>
          </w:tcPr>
          <w:p w14:paraId="39E3086C" w14:textId="77777777" w:rsidR="006B4504" w:rsidRPr="00E17E79" w:rsidRDefault="006B4504" w:rsidP="006B4504">
            <w:pPr>
              <w:rPr>
                <w:rFonts w:ascii="Arial" w:hAnsi="Arial" w:cs="Arial"/>
                <w:b/>
                <w:bCs/>
                <w:sz w:val="16"/>
                <w:szCs w:val="16"/>
              </w:rPr>
            </w:pPr>
            <w:r w:rsidRPr="00E17E79">
              <w:rPr>
                <w:rFonts w:ascii="Arial" w:hAnsi="Arial" w:cs="Arial"/>
                <w:b/>
                <w:bCs/>
                <w:sz w:val="16"/>
                <w:szCs w:val="16"/>
              </w:rPr>
              <w:t xml:space="preserve">Entidad coordinadora de Política Pública </w:t>
            </w:r>
          </w:p>
        </w:tc>
        <w:tc>
          <w:tcPr>
            <w:tcW w:w="7438" w:type="dxa"/>
            <w:gridSpan w:val="13"/>
            <w:vAlign w:val="center"/>
          </w:tcPr>
          <w:p w14:paraId="55C6E023" w14:textId="48AE9BB2" w:rsidR="006B4504" w:rsidRPr="003F13CC" w:rsidRDefault="00FB209D" w:rsidP="006B4504">
            <w:pPr>
              <w:rPr>
                <w:rFonts w:ascii="Arial" w:hAnsi="Arial" w:cs="Arial"/>
                <w:i/>
                <w:iCs/>
                <w:sz w:val="15"/>
                <w:szCs w:val="15"/>
              </w:rPr>
            </w:pPr>
            <w:r w:rsidRPr="003F13CC">
              <w:rPr>
                <w:rFonts w:ascii="Arial" w:eastAsia="Arial" w:hAnsi="Arial" w:cs="Arial"/>
                <w:i/>
                <w:sz w:val="16"/>
                <w:szCs w:val="16"/>
              </w:rPr>
              <w:t>Departamento Administrativo Distrital de Salud - DADIS</w:t>
            </w:r>
          </w:p>
        </w:tc>
      </w:tr>
      <w:tr w:rsidR="003F13CC" w:rsidRPr="003F13CC" w14:paraId="473A33FA" w14:textId="77777777" w:rsidTr="009E64CA">
        <w:tc>
          <w:tcPr>
            <w:tcW w:w="1507" w:type="dxa"/>
            <w:vAlign w:val="center"/>
          </w:tcPr>
          <w:p w14:paraId="71066080" w14:textId="77777777" w:rsidR="008E2C4D" w:rsidRPr="00E17E79" w:rsidRDefault="008E2C4D" w:rsidP="006B4504">
            <w:pPr>
              <w:rPr>
                <w:rFonts w:ascii="Arial" w:hAnsi="Arial" w:cs="Arial"/>
                <w:b/>
                <w:bCs/>
                <w:sz w:val="16"/>
                <w:szCs w:val="16"/>
              </w:rPr>
            </w:pPr>
            <w:r w:rsidRPr="00E17E79">
              <w:rPr>
                <w:rFonts w:ascii="Arial" w:hAnsi="Arial" w:cs="Arial"/>
                <w:b/>
                <w:bCs/>
                <w:sz w:val="16"/>
                <w:szCs w:val="16"/>
              </w:rPr>
              <w:t>Política Pública</w:t>
            </w:r>
          </w:p>
        </w:tc>
        <w:tc>
          <w:tcPr>
            <w:tcW w:w="3875" w:type="dxa"/>
            <w:gridSpan w:val="10"/>
            <w:vAlign w:val="center"/>
          </w:tcPr>
          <w:p w14:paraId="275D9A55" w14:textId="24E87A8F" w:rsidR="00D7592D" w:rsidRPr="003F13CC" w:rsidRDefault="00FB209D" w:rsidP="006B4504">
            <w:pPr>
              <w:rPr>
                <w:rFonts w:ascii="Arial" w:eastAsia="Arial" w:hAnsi="Arial" w:cs="Arial"/>
                <w:i/>
                <w:sz w:val="16"/>
                <w:szCs w:val="16"/>
              </w:rPr>
            </w:pPr>
            <w:r w:rsidRPr="003F13CC">
              <w:rPr>
                <w:rFonts w:ascii="Arial" w:eastAsia="Arial" w:hAnsi="Arial" w:cs="Arial"/>
                <w:i/>
                <w:sz w:val="16"/>
                <w:szCs w:val="16"/>
              </w:rPr>
              <w:t>Política Pública de Ambientes Escolares Alimentarios Saludables</w:t>
            </w:r>
            <w:r w:rsidR="00D7592D" w:rsidRPr="003F13CC">
              <w:rPr>
                <w:rFonts w:ascii="Arial" w:eastAsia="Arial" w:hAnsi="Arial" w:cs="Arial"/>
                <w:i/>
                <w:sz w:val="16"/>
                <w:szCs w:val="16"/>
              </w:rPr>
              <w:t xml:space="preserve"> – PPAEAS</w:t>
            </w:r>
            <w:r w:rsidRPr="003F13CC">
              <w:rPr>
                <w:rFonts w:ascii="Arial" w:eastAsia="Arial" w:hAnsi="Arial" w:cs="Arial"/>
                <w:i/>
                <w:sz w:val="16"/>
                <w:szCs w:val="16"/>
              </w:rPr>
              <w:t xml:space="preserve"> </w:t>
            </w:r>
          </w:p>
          <w:p w14:paraId="1CB0FB26" w14:textId="1ABB8803" w:rsidR="008E2C4D" w:rsidRPr="003F13CC" w:rsidRDefault="00FB209D" w:rsidP="006B4504">
            <w:pPr>
              <w:rPr>
                <w:rFonts w:ascii="Arial" w:hAnsi="Arial" w:cs="Arial"/>
                <w:sz w:val="15"/>
                <w:szCs w:val="15"/>
              </w:rPr>
            </w:pPr>
            <w:r w:rsidRPr="003F13CC">
              <w:rPr>
                <w:rFonts w:ascii="Arial" w:eastAsia="Arial" w:hAnsi="Arial" w:cs="Arial"/>
                <w:i/>
                <w:sz w:val="16"/>
                <w:szCs w:val="16"/>
              </w:rPr>
              <w:t>“Lo nuestro nutre más”</w:t>
            </w:r>
          </w:p>
        </w:tc>
        <w:tc>
          <w:tcPr>
            <w:tcW w:w="2113" w:type="dxa"/>
            <w:gridSpan w:val="4"/>
            <w:vAlign w:val="center"/>
          </w:tcPr>
          <w:p w14:paraId="4C9FA2F7" w14:textId="77777777" w:rsidR="008E2C4D" w:rsidRPr="00E17E79" w:rsidRDefault="008E2C4D" w:rsidP="006B4504">
            <w:pPr>
              <w:rPr>
                <w:rFonts w:ascii="Arial" w:hAnsi="Arial" w:cs="Arial"/>
                <w:b/>
                <w:bCs/>
                <w:sz w:val="16"/>
                <w:szCs w:val="16"/>
              </w:rPr>
            </w:pPr>
            <w:r w:rsidRPr="00E17E79">
              <w:rPr>
                <w:rFonts w:ascii="Arial" w:hAnsi="Arial" w:cs="Arial"/>
                <w:b/>
                <w:bCs/>
                <w:sz w:val="16"/>
                <w:szCs w:val="16"/>
              </w:rPr>
              <w:t>Número de Documento CONPES</w:t>
            </w:r>
          </w:p>
        </w:tc>
        <w:tc>
          <w:tcPr>
            <w:tcW w:w="3458" w:type="dxa"/>
            <w:gridSpan w:val="6"/>
            <w:vAlign w:val="center"/>
          </w:tcPr>
          <w:p w14:paraId="233BC67B" w14:textId="77777777" w:rsidR="008E2C4D" w:rsidRPr="003F13CC" w:rsidRDefault="008E2C4D" w:rsidP="006B4504">
            <w:pPr>
              <w:rPr>
                <w:rFonts w:ascii="Arial" w:hAnsi="Arial" w:cs="Arial"/>
                <w:sz w:val="15"/>
                <w:szCs w:val="15"/>
                <w:highlight w:val="yellow"/>
              </w:rPr>
            </w:pPr>
            <w:r w:rsidRPr="003F13CC">
              <w:rPr>
                <w:rFonts w:ascii="Arial" w:hAnsi="Arial" w:cs="Arial"/>
                <w:i/>
                <w:iCs/>
                <w:sz w:val="15"/>
                <w:szCs w:val="15"/>
                <w:highlight w:val="yellow"/>
              </w:rPr>
              <w:t>Número documento CONPES</w:t>
            </w:r>
            <w:r w:rsidR="006C04F6" w:rsidRPr="003F13CC">
              <w:rPr>
                <w:rFonts w:ascii="Arial" w:hAnsi="Arial" w:cs="Arial"/>
                <w:i/>
                <w:iCs/>
                <w:sz w:val="15"/>
                <w:szCs w:val="15"/>
                <w:highlight w:val="yellow"/>
              </w:rPr>
              <w:t xml:space="preserve"> D.T y C.</w:t>
            </w:r>
          </w:p>
        </w:tc>
      </w:tr>
      <w:tr w:rsidR="003F13CC" w:rsidRPr="003F13CC" w14:paraId="636A39CD" w14:textId="77777777" w:rsidTr="00385439">
        <w:tc>
          <w:tcPr>
            <w:tcW w:w="10953" w:type="dxa"/>
            <w:gridSpan w:val="21"/>
            <w:vAlign w:val="center"/>
          </w:tcPr>
          <w:p w14:paraId="1EE8C8C0" w14:textId="77777777" w:rsidR="006B4504" w:rsidRPr="003F13CC" w:rsidRDefault="006B4504" w:rsidP="006B4504">
            <w:pPr>
              <w:jc w:val="center"/>
              <w:rPr>
                <w:rFonts w:ascii="Arial" w:hAnsi="Arial" w:cs="Arial"/>
                <w:b/>
                <w:bCs/>
                <w:sz w:val="16"/>
                <w:szCs w:val="16"/>
              </w:rPr>
            </w:pPr>
            <w:r w:rsidRPr="003F13CC">
              <w:rPr>
                <w:rFonts w:ascii="Arial" w:hAnsi="Arial" w:cs="Arial"/>
                <w:b/>
                <w:bCs/>
                <w:sz w:val="16"/>
                <w:szCs w:val="16"/>
              </w:rPr>
              <w:t>HOJA DE VIDA: PRODUCTO DE POLÍTICA PÚBLICA</w:t>
            </w:r>
          </w:p>
        </w:tc>
      </w:tr>
      <w:tr w:rsidR="003F13CC" w:rsidRPr="003F13CC" w14:paraId="7B201641" w14:textId="77777777" w:rsidTr="00385439">
        <w:tc>
          <w:tcPr>
            <w:tcW w:w="10953" w:type="dxa"/>
            <w:gridSpan w:val="21"/>
            <w:vAlign w:val="center"/>
          </w:tcPr>
          <w:p w14:paraId="3B0CF502" w14:textId="3103CF3C" w:rsidR="00D07269" w:rsidRPr="003F13CC" w:rsidRDefault="00D07269" w:rsidP="006B4504">
            <w:pPr>
              <w:jc w:val="center"/>
              <w:rPr>
                <w:rFonts w:ascii="Arial" w:hAnsi="Arial" w:cs="Arial"/>
                <w:b/>
                <w:bCs/>
                <w:sz w:val="16"/>
                <w:szCs w:val="16"/>
              </w:rPr>
            </w:pPr>
            <w:r w:rsidRPr="003F13CC">
              <w:rPr>
                <w:rFonts w:ascii="Arial" w:hAnsi="Arial" w:cs="Arial"/>
                <w:b/>
                <w:bCs/>
                <w:sz w:val="16"/>
                <w:szCs w:val="16"/>
              </w:rPr>
              <w:t xml:space="preserve">DATOS GENERALES </w:t>
            </w:r>
          </w:p>
        </w:tc>
      </w:tr>
      <w:tr w:rsidR="003F13CC" w:rsidRPr="003F13CC" w14:paraId="57BE52C6" w14:textId="77777777" w:rsidTr="00444911">
        <w:trPr>
          <w:trHeight w:val="182"/>
        </w:trPr>
        <w:tc>
          <w:tcPr>
            <w:tcW w:w="1807" w:type="dxa"/>
            <w:gridSpan w:val="3"/>
            <w:vAlign w:val="center"/>
          </w:tcPr>
          <w:p w14:paraId="7D385552" w14:textId="77777777" w:rsidR="008E2C4D" w:rsidRPr="00E17E79" w:rsidRDefault="008E2C4D" w:rsidP="00DB267A">
            <w:pPr>
              <w:jc w:val="center"/>
              <w:rPr>
                <w:rFonts w:ascii="Arial" w:hAnsi="Arial" w:cs="Arial"/>
                <w:b/>
                <w:bCs/>
                <w:sz w:val="16"/>
                <w:szCs w:val="16"/>
              </w:rPr>
            </w:pPr>
            <w:r w:rsidRPr="00E17E79">
              <w:rPr>
                <w:rFonts w:ascii="Arial" w:hAnsi="Arial" w:cs="Arial"/>
                <w:b/>
                <w:bCs/>
                <w:sz w:val="16"/>
                <w:szCs w:val="16"/>
              </w:rPr>
              <w:t>Entidad encargada de implementación</w:t>
            </w:r>
          </w:p>
        </w:tc>
        <w:tc>
          <w:tcPr>
            <w:tcW w:w="6702" w:type="dxa"/>
            <w:gridSpan w:val="14"/>
            <w:vAlign w:val="center"/>
          </w:tcPr>
          <w:p w14:paraId="00B0441F" w14:textId="77777777" w:rsidR="00532DA8" w:rsidRPr="0083262A" w:rsidRDefault="00532DA8" w:rsidP="00532DA8">
            <w:pPr>
              <w:rPr>
                <w:rFonts w:ascii="Arial" w:eastAsia="Arial" w:hAnsi="Arial" w:cs="Arial"/>
                <w:i/>
                <w:sz w:val="16"/>
                <w:szCs w:val="16"/>
              </w:rPr>
            </w:pPr>
            <w:r w:rsidRPr="0083262A">
              <w:rPr>
                <w:rFonts w:ascii="Arial" w:eastAsia="Arial" w:hAnsi="Arial" w:cs="Arial"/>
                <w:i/>
                <w:sz w:val="16"/>
                <w:szCs w:val="16"/>
              </w:rPr>
              <w:t>Unidad Municipal de Atención Técnica Agropecuaria – UMATA</w:t>
            </w:r>
          </w:p>
          <w:p w14:paraId="752E218C" w14:textId="0CA8F13B" w:rsidR="008E2C4D" w:rsidRPr="00E17E79" w:rsidRDefault="00532DA8" w:rsidP="004C561E">
            <w:pPr>
              <w:rPr>
                <w:rFonts w:ascii="Arial" w:eastAsia="Arial" w:hAnsi="Arial" w:cs="Arial"/>
                <w:i/>
                <w:sz w:val="16"/>
                <w:szCs w:val="16"/>
              </w:rPr>
            </w:pPr>
            <w:r w:rsidRPr="0083262A">
              <w:rPr>
                <w:rFonts w:ascii="Arial" w:eastAsia="Arial" w:hAnsi="Arial" w:cs="Arial"/>
                <w:i/>
                <w:sz w:val="16"/>
                <w:szCs w:val="16"/>
              </w:rPr>
              <w:t>Plan de Emergencia Social Pedro Romero - PES PR</w:t>
            </w:r>
          </w:p>
        </w:tc>
        <w:tc>
          <w:tcPr>
            <w:tcW w:w="1388" w:type="dxa"/>
            <w:gridSpan w:val="3"/>
            <w:vAlign w:val="center"/>
          </w:tcPr>
          <w:p w14:paraId="05C9F452" w14:textId="77777777" w:rsidR="008E2C4D" w:rsidRPr="00E17E79" w:rsidRDefault="008E2C4D" w:rsidP="008E2C4D">
            <w:pPr>
              <w:jc w:val="center"/>
              <w:rPr>
                <w:rFonts w:ascii="Arial" w:hAnsi="Arial" w:cs="Arial"/>
                <w:b/>
                <w:bCs/>
                <w:sz w:val="16"/>
                <w:szCs w:val="16"/>
              </w:rPr>
            </w:pPr>
            <w:r w:rsidRPr="00E17E79">
              <w:rPr>
                <w:rFonts w:ascii="Arial" w:hAnsi="Arial" w:cs="Arial"/>
                <w:b/>
                <w:bCs/>
                <w:sz w:val="16"/>
                <w:szCs w:val="16"/>
              </w:rPr>
              <w:t>Código de entidad</w:t>
            </w:r>
          </w:p>
        </w:tc>
        <w:tc>
          <w:tcPr>
            <w:tcW w:w="1056" w:type="dxa"/>
            <w:vAlign w:val="center"/>
          </w:tcPr>
          <w:p w14:paraId="02787AD7" w14:textId="77777777" w:rsidR="004C561E" w:rsidRPr="0083262A" w:rsidRDefault="004C561E" w:rsidP="004C561E">
            <w:pPr>
              <w:jc w:val="center"/>
              <w:rPr>
                <w:rFonts w:ascii="Arial" w:eastAsia="Arial" w:hAnsi="Arial" w:cs="Arial"/>
                <w:i/>
                <w:sz w:val="16"/>
                <w:szCs w:val="16"/>
              </w:rPr>
            </w:pPr>
          </w:p>
          <w:p w14:paraId="359FB686" w14:textId="77777777" w:rsidR="004C561E" w:rsidRPr="0083262A" w:rsidRDefault="004C561E" w:rsidP="004C561E">
            <w:pPr>
              <w:jc w:val="center"/>
              <w:rPr>
                <w:rFonts w:ascii="Arial" w:eastAsia="Arial" w:hAnsi="Arial" w:cs="Arial"/>
                <w:i/>
                <w:sz w:val="16"/>
                <w:szCs w:val="16"/>
              </w:rPr>
            </w:pPr>
            <w:r w:rsidRPr="0083262A">
              <w:rPr>
                <w:rFonts w:ascii="Arial" w:eastAsia="Arial" w:hAnsi="Arial" w:cs="Arial"/>
                <w:i/>
                <w:sz w:val="16"/>
                <w:szCs w:val="16"/>
              </w:rPr>
              <w:t xml:space="preserve">3 </w:t>
            </w:r>
          </w:p>
          <w:p w14:paraId="4B29F571" w14:textId="77777777" w:rsidR="004C561E" w:rsidRPr="0083262A" w:rsidRDefault="004C561E" w:rsidP="004C561E">
            <w:pPr>
              <w:jc w:val="center"/>
              <w:rPr>
                <w:rFonts w:ascii="Arial" w:eastAsia="Arial" w:hAnsi="Arial" w:cs="Arial"/>
                <w:i/>
                <w:sz w:val="16"/>
                <w:szCs w:val="16"/>
              </w:rPr>
            </w:pPr>
            <w:r w:rsidRPr="0083262A">
              <w:rPr>
                <w:rFonts w:ascii="Arial" w:eastAsia="Arial" w:hAnsi="Arial" w:cs="Arial"/>
                <w:i/>
                <w:sz w:val="16"/>
                <w:szCs w:val="16"/>
              </w:rPr>
              <w:t xml:space="preserve">4 </w:t>
            </w:r>
          </w:p>
          <w:p w14:paraId="2FAE9607" w14:textId="42A5D5CD" w:rsidR="00B36287" w:rsidRPr="0083262A" w:rsidRDefault="00B36287" w:rsidP="004C561E">
            <w:pPr>
              <w:jc w:val="center"/>
              <w:rPr>
                <w:rFonts w:ascii="Arial" w:hAnsi="Arial" w:cs="Arial"/>
                <w:sz w:val="13"/>
                <w:szCs w:val="13"/>
              </w:rPr>
            </w:pPr>
          </w:p>
        </w:tc>
      </w:tr>
      <w:tr w:rsidR="0083262A" w:rsidRPr="003F13CC" w14:paraId="58598E3E" w14:textId="77777777" w:rsidTr="00DA11DC">
        <w:trPr>
          <w:trHeight w:val="182"/>
        </w:trPr>
        <w:tc>
          <w:tcPr>
            <w:tcW w:w="1807" w:type="dxa"/>
            <w:gridSpan w:val="3"/>
            <w:vAlign w:val="center"/>
          </w:tcPr>
          <w:p w14:paraId="5DD9C8B9" w14:textId="408F17FB" w:rsidR="0083262A" w:rsidRPr="00E17E79" w:rsidRDefault="0083262A" w:rsidP="0083262A">
            <w:pPr>
              <w:jc w:val="center"/>
              <w:rPr>
                <w:rFonts w:ascii="Arial" w:hAnsi="Arial" w:cs="Arial"/>
                <w:b/>
                <w:bCs/>
                <w:sz w:val="16"/>
                <w:szCs w:val="16"/>
              </w:rPr>
            </w:pPr>
            <w:r w:rsidRPr="00E17E79">
              <w:rPr>
                <w:rFonts w:ascii="Arial" w:eastAsia="Arial" w:hAnsi="Arial" w:cs="Arial"/>
                <w:b/>
                <w:bCs/>
                <w:sz w:val="16"/>
                <w:szCs w:val="16"/>
              </w:rPr>
              <w:t>Objetivo general de la Política</w:t>
            </w:r>
          </w:p>
        </w:tc>
        <w:tc>
          <w:tcPr>
            <w:tcW w:w="9146" w:type="dxa"/>
            <w:gridSpan w:val="18"/>
            <w:vAlign w:val="center"/>
          </w:tcPr>
          <w:p w14:paraId="174BF743" w14:textId="48BD1D56" w:rsidR="0083262A" w:rsidRPr="0083262A" w:rsidRDefault="0083262A" w:rsidP="0083262A">
            <w:pPr>
              <w:jc w:val="both"/>
              <w:rPr>
                <w:rFonts w:ascii="Arial" w:eastAsia="Arial" w:hAnsi="Arial" w:cs="Arial"/>
                <w:i/>
                <w:sz w:val="16"/>
                <w:szCs w:val="16"/>
              </w:rPr>
            </w:pPr>
            <w:r w:rsidRPr="0083262A">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83262A" w:rsidRPr="003F13CC" w14:paraId="4DF01E98" w14:textId="77777777" w:rsidTr="00444911">
        <w:trPr>
          <w:trHeight w:val="182"/>
        </w:trPr>
        <w:tc>
          <w:tcPr>
            <w:tcW w:w="1807" w:type="dxa"/>
            <w:gridSpan w:val="3"/>
            <w:vAlign w:val="center"/>
          </w:tcPr>
          <w:p w14:paraId="1D917A4A" w14:textId="537D7199" w:rsidR="0083262A" w:rsidRPr="00E17E79" w:rsidRDefault="0083262A" w:rsidP="0083262A">
            <w:pPr>
              <w:jc w:val="center"/>
              <w:rPr>
                <w:rFonts w:ascii="Arial" w:hAnsi="Arial" w:cs="Arial"/>
                <w:b/>
                <w:bCs/>
                <w:sz w:val="16"/>
                <w:szCs w:val="16"/>
              </w:rPr>
            </w:pPr>
            <w:r w:rsidRPr="00E17E79">
              <w:rPr>
                <w:rFonts w:ascii="Arial" w:hAnsi="Arial" w:cs="Arial"/>
                <w:b/>
                <w:bCs/>
                <w:sz w:val="16"/>
                <w:szCs w:val="16"/>
              </w:rPr>
              <w:t>Objetivo específico asociado</w:t>
            </w:r>
          </w:p>
        </w:tc>
        <w:tc>
          <w:tcPr>
            <w:tcW w:w="6702" w:type="dxa"/>
            <w:gridSpan w:val="14"/>
            <w:vAlign w:val="center"/>
          </w:tcPr>
          <w:p w14:paraId="710D1876" w14:textId="5717B0F9" w:rsidR="0083262A" w:rsidRPr="0083262A" w:rsidRDefault="0083262A" w:rsidP="0083262A">
            <w:pPr>
              <w:jc w:val="both"/>
              <w:rPr>
                <w:rFonts w:ascii="Arial" w:hAnsi="Arial" w:cs="Arial"/>
                <w:i/>
                <w:iCs/>
                <w:sz w:val="13"/>
                <w:szCs w:val="13"/>
              </w:rPr>
            </w:pPr>
            <w:r w:rsidRPr="0083262A">
              <w:rPr>
                <w:rFonts w:ascii="Arial" w:eastAsia="Arial" w:hAnsi="Arial" w:cs="Arial"/>
                <w:i/>
                <w:sz w:val="16"/>
                <w:szCs w:val="16"/>
              </w:rPr>
              <w:t>Dinamizar mecanismos de articulación, coordinación y gestión entre los actores distritales, para propender por la garantía progresiva al derecho a la alimentación adecuada, sostenible y culturalmente apropiada en la comunidad educativa, incluyendo acciones de sostenibilidad y monitoreo participativo de la Política Pública</w:t>
            </w:r>
          </w:p>
        </w:tc>
        <w:tc>
          <w:tcPr>
            <w:tcW w:w="1388" w:type="dxa"/>
            <w:gridSpan w:val="3"/>
            <w:vAlign w:val="center"/>
          </w:tcPr>
          <w:p w14:paraId="1E704DD2" w14:textId="31070F3F" w:rsidR="0083262A" w:rsidRPr="00E17E79" w:rsidRDefault="0083262A" w:rsidP="0083262A">
            <w:pPr>
              <w:jc w:val="center"/>
              <w:rPr>
                <w:rFonts w:ascii="Arial" w:hAnsi="Arial" w:cs="Arial"/>
                <w:b/>
                <w:bCs/>
                <w:sz w:val="16"/>
                <w:szCs w:val="16"/>
              </w:rPr>
            </w:pPr>
            <w:r w:rsidRPr="00E17E79">
              <w:rPr>
                <w:rFonts w:ascii="Arial" w:hAnsi="Arial" w:cs="Arial"/>
                <w:b/>
                <w:bCs/>
                <w:sz w:val="16"/>
                <w:szCs w:val="16"/>
              </w:rPr>
              <w:t>Número de objetivo</w:t>
            </w:r>
          </w:p>
        </w:tc>
        <w:tc>
          <w:tcPr>
            <w:tcW w:w="1056" w:type="dxa"/>
            <w:vAlign w:val="center"/>
          </w:tcPr>
          <w:p w14:paraId="55663AF1" w14:textId="205B21A6" w:rsidR="0083262A" w:rsidRPr="0083262A" w:rsidRDefault="0083262A" w:rsidP="0083262A">
            <w:pPr>
              <w:jc w:val="center"/>
              <w:rPr>
                <w:rFonts w:ascii="Arial" w:hAnsi="Arial" w:cs="Arial"/>
                <w:i/>
                <w:iCs/>
                <w:sz w:val="10"/>
                <w:szCs w:val="10"/>
              </w:rPr>
            </w:pPr>
            <w:r w:rsidRPr="0083262A">
              <w:rPr>
                <w:rFonts w:ascii="Arial" w:eastAsia="Arial" w:hAnsi="Arial" w:cs="Arial"/>
                <w:i/>
                <w:sz w:val="16"/>
                <w:szCs w:val="16"/>
              </w:rPr>
              <w:t>3</w:t>
            </w:r>
          </w:p>
        </w:tc>
      </w:tr>
      <w:tr w:rsidR="0083262A" w:rsidRPr="003F13CC" w14:paraId="0DF8385A" w14:textId="77777777" w:rsidTr="00444911">
        <w:trPr>
          <w:trHeight w:val="182"/>
        </w:trPr>
        <w:tc>
          <w:tcPr>
            <w:tcW w:w="1807" w:type="dxa"/>
            <w:gridSpan w:val="3"/>
            <w:vAlign w:val="center"/>
          </w:tcPr>
          <w:p w14:paraId="3C40BDCC" w14:textId="2A61238D" w:rsidR="0083262A" w:rsidRPr="00E17E79" w:rsidRDefault="0083262A" w:rsidP="0083262A">
            <w:pPr>
              <w:jc w:val="center"/>
              <w:rPr>
                <w:rFonts w:ascii="Arial" w:hAnsi="Arial" w:cs="Arial"/>
                <w:b/>
                <w:bCs/>
                <w:sz w:val="16"/>
                <w:szCs w:val="16"/>
              </w:rPr>
            </w:pPr>
            <w:r w:rsidRPr="00E17E79">
              <w:rPr>
                <w:rFonts w:ascii="Arial" w:eastAsia="Arial" w:hAnsi="Arial" w:cs="Arial"/>
                <w:b/>
                <w:bCs/>
                <w:sz w:val="16"/>
                <w:szCs w:val="16"/>
              </w:rPr>
              <w:t>Nombre del Punto Crítico asociado</w:t>
            </w:r>
          </w:p>
        </w:tc>
        <w:tc>
          <w:tcPr>
            <w:tcW w:w="6702" w:type="dxa"/>
            <w:gridSpan w:val="14"/>
            <w:vAlign w:val="center"/>
          </w:tcPr>
          <w:p w14:paraId="1ABE009C" w14:textId="6B64FA19" w:rsidR="0083262A" w:rsidRPr="0083262A" w:rsidRDefault="0083262A" w:rsidP="0083262A">
            <w:pPr>
              <w:jc w:val="both"/>
              <w:rPr>
                <w:rFonts w:ascii="Arial" w:eastAsia="Arial" w:hAnsi="Arial" w:cs="Arial"/>
                <w:i/>
                <w:sz w:val="16"/>
                <w:szCs w:val="16"/>
              </w:rPr>
            </w:pPr>
            <w:r w:rsidRPr="0083262A">
              <w:rPr>
                <w:rFonts w:ascii="Arial" w:eastAsia="Arial" w:hAnsi="Arial" w:cs="Arial"/>
                <w:i/>
                <w:sz w:val="16"/>
                <w:szCs w:val="16"/>
              </w:rPr>
              <w:t>Inadecuada disponibilidad y accesibilidad a la alimentación</w:t>
            </w:r>
          </w:p>
        </w:tc>
        <w:tc>
          <w:tcPr>
            <w:tcW w:w="1388" w:type="dxa"/>
            <w:gridSpan w:val="3"/>
            <w:vAlign w:val="center"/>
          </w:tcPr>
          <w:p w14:paraId="062A1307" w14:textId="17FF0CF1" w:rsidR="0083262A" w:rsidRPr="00E17E79" w:rsidRDefault="0083262A" w:rsidP="0083262A">
            <w:pPr>
              <w:jc w:val="center"/>
              <w:rPr>
                <w:rFonts w:ascii="Arial" w:hAnsi="Arial" w:cs="Arial"/>
                <w:b/>
                <w:bCs/>
                <w:sz w:val="16"/>
                <w:szCs w:val="16"/>
              </w:rPr>
            </w:pPr>
            <w:r w:rsidRPr="00E17E79">
              <w:rPr>
                <w:rFonts w:ascii="Arial" w:eastAsia="Arial" w:hAnsi="Arial" w:cs="Arial"/>
                <w:b/>
                <w:bCs/>
                <w:sz w:val="16"/>
                <w:szCs w:val="16"/>
              </w:rPr>
              <w:t>Número de Punto Crítico</w:t>
            </w:r>
          </w:p>
        </w:tc>
        <w:tc>
          <w:tcPr>
            <w:tcW w:w="1056" w:type="dxa"/>
            <w:vAlign w:val="center"/>
          </w:tcPr>
          <w:p w14:paraId="1728A96B" w14:textId="2EA03053" w:rsidR="0083262A" w:rsidRPr="0083262A" w:rsidRDefault="0083262A" w:rsidP="0083262A">
            <w:pPr>
              <w:jc w:val="center"/>
              <w:rPr>
                <w:rFonts w:ascii="Arial" w:eastAsia="Arial" w:hAnsi="Arial" w:cs="Arial"/>
                <w:i/>
                <w:sz w:val="16"/>
                <w:szCs w:val="16"/>
              </w:rPr>
            </w:pPr>
            <w:r w:rsidRPr="0083262A">
              <w:rPr>
                <w:rFonts w:ascii="Arial" w:eastAsia="Arial" w:hAnsi="Arial" w:cs="Arial"/>
                <w:i/>
                <w:sz w:val="16"/>
                <w:szCs w:val="16"/>
              </w:rPr>
              <w:t>2</w:t>
            </w:r>
          </w:p>
        </w:tc>
      </w:tr>
      <w:tr w:rsidR="0083262A" w:rsidRPr="003F13CC" w14:paraId="51BD309C" w14:textId="77777777" w:rsidTr="00444911">
        <w:trPr>
          <w:trHeight w:val="182"/>
        </w:trPr>
        <w:tc>
          <w:tcPr>
            <w:tcW w:w="1807" w:type="dxa"/>
            <w:gridSpan w:val="3"/>
            <w:vAlign w:val="center"/>
          </w:tcPr>
          <w:p w14:paraId="23053BF8" w14:textId="526AB186" w:rsidR="0083262A" w:rsidRPr="00E17E79" w:rsidRDefault="0083262A" w:rsidP="0083262A">
            <w:pPr>
              <w:jc w:val="center"/>
              <w:rPr>
                <w:rFonts w:ascii="Arial" w:hAnsi="Arial" w:cs="Arial"/>
                <w:b/>
                <w:bCs/>
                <w:sz w:val="16"/>
                <w:szCs w:val="16"/>
              </w:rPr>
            </w:pPr>
            <w:r w:rsidRPr="00E17E79">
              <w:rPr>
                <w:rFonts w:ascii="Arial" w:eastAsia="Arial" w:hAnsi="Arial" w:cs="Arial"/>
                <w:b/>
                <w:bCs/>
                <w:sz w:val="16"/>
                <w:szCs w:val="16"/>
              </w:rPr>
              <w:t>Problemas y desafíos sociales que atiende</w:t>
            </w:r>
          </w:p>
        </w:tc>
        <w:tc>
          <w:tcPr>
            <w:tcW w:w="6702" w:type="dxa"/>
            <w:gridSpan w:val="14"/>
            <w:vAlign w:val="center"/>
          </w:tcPr>
          <w:p w14:paraId="1ADA667F" w14:textId="6229458F" w:rsidR="0083262A" w:rsidRPr="0083262A" w:rsidRDefault="0083262A" w:rsidP="0083262A">
            <w:pPr>
              <w:jc w:val="both"/>
              <w:rPr>
                <w:rFonts w:ascii="Arial" w:eastAsia="Arial" w:hAnsi="Arial" w:cs="Arial"/>
                <w:i/>
                <w:sz w:val="16"/>
                <w:szCs w:val="16"/>
              </w:rPr>
            </w:pPr>
            <w:r w:rsidRPr="0083262A">
              <w:rPr>
                <w:rFonts w:ascii="Arial" w:eastAsia="Arial" w:hAnsi="Arial" w:cs="Arial"/>
                <w:i/>
                <w:sz w:val="16"/>
                <w:szCs w:val="16"/>
              </w:rPr>
              <w:t>Falta de aseguramiento de una alimentación sana, real, digna y culturalmente apropiada en los ambientes escolares</w:t>
            </w:r>
          </w:p>
        </w:tc>
        <w:tc>
          <w:tcPr>
            <w:tcW w:w="1388" w:type="dxa"/>
            <w:gridSpan w:val="3"/>
            <w:vAlign w:val="center"/>
          </w:tcPr>
          <w:p w14:paraId="479AE1F7" w14:textId="77777777" w:rsidR="0083262A" w:rsidRPr="0083262A" w:rsidRDefault="0083262A" w:rsidP="0083262A">
            <w:pPr>
              <w:jc w:val="center"/>
              <w:rPr>
                <w:rFonts w:ascii="Arial" w:hAnsi="Arial" w:cs="Arial"/>
                <w:sz w:val="16"/>
                <w:szCs w:val="16"/>
              </w:rPr>
            </w:pPr>
          </w:p>
        </w:tc>
        <w:tc>
          <w:tcPr>
            <w:tcW w:w="1056" w:type="dxa"/>
            <w:vAlign w:val="center"/>
          </w:tcPr>
          <w:p w14:paraId="1BDB93AE" w14:textId="77777777" w:rsidR="0083262A" w:rsidRPr="0083262A" w:rsidRDefault="0083262A" w:rsidP="0083262A">
            <w:pPr>
              <w:jc w:val="center"/>
              <w:rPr>
                <w:rFonts w:ascii="Arial" w:eastAsia="Arial" w:hAnsi="Arial" w:cs="Arial"/>
                <w:i/>
                <w:sz w:val="16"/>
                <w:szCs w:val="16"/>
              </w:rPr>
            </w:pPr>
          </w:p>
        </w:tc>
      </w:tr>
      <w:tr w:rsidR="0083262A" w:rsidRPr="003F13CC" w14:paraId="284CF063" w14:textId="77777777" w:rsidTr="00444911">
        <w:trPr>
          <w:trHeight w:val="182"/>
        </w:trPr>
        <w:tc>
          <w:tcPr>
            <w:tcW w:w="1807" w:type="dxa"/>
            <w:gridSpan w:val="3"/>
            <w:vAlign w:val="center"/>
          </w:tcPr>
          <w:p w14:paraId="43D456AE" w14:textId="61E4D62A" w:rsidR="0083262A" w:rsidRPr="00E17E79" w:rsidRDefault="0083262A" w:rsidP="0083262A">
            <w:pPr>
              <w:jc w:val="center"/>
              <w:rPr>
                <w:rFonts w:ascii="Arial" w:hAnsi="Arial" w:cs="Arial"/>
                <w:b/>
                <w:bCs/>
                <w:sz w:val="16"/>
                <w:szCs w:val="16"/>
              </w:rPr>
            </w:pPr>
            <w:r w:rsidRPr="00E17E79">
              <w:rPr>
                <w:rFonts w:ascii="Arial" w:hAnsi="Arial" w:cs="Arial"/>
                <w:b/>
                <w:bCs/>
                <w:sz w:val="16"/>
                <w:szCs w:val="16"/>
              </w:rPr>
              <w:t>Meta(s) de resultado a la (s) que el producto aporta mediante su implementación</w:t>
            </w:r>
          </w:p>
        </w:tc>
        <w:tc>
          <w:tcPr>
            <w:tcW w:w="9146" w:type="dxa"/>
            <w:gridSpan w:val="18"/>
            <w:vAlign w:val="center"/>
          </w:tcPr>
          <w:p w14:paraId="342270C4" w14:textId="08049B7A" w:rsidR="0083262A" w:rsidRPr="0083262A" w:rsidRDefault="0083262A" w:rsidP="0083262A">
            <w:pPr>
              <w:rPr>
                <w:rFonts w:ascii="Arial" w:eastAsia="Arial" w:hAnsi="Arial" w:cs="Arial"/>
                <w:i/>
                <w:sz w:val="16"/>
                <w:szCs w:val="16"/>
              </w:rPr>
            </w:pPr>
            <w:r w:rsidRPr="0083262A">
              <w:rPr>
                <w:rFonts w:ascii="Arial" w:eastAsia="Arial" w:hAnsi="Arial" w:cs="Arial"/>
                <w:i/>
                <w:sz w:val="16"/>
                <w:szCs w:val="16"/>
              </w:rPr>
              <w:t>El Distrito de Cartagena adelanta ejercicios sostenibles de producción y comercialización, para adquirir los alimentos ofrecidos por organizaciones y/o asociaciones de la pequeña producción, a través de alianzas comerciales efectivas con el personal de las tiendas, kioscos y cafeterías, aumentando el suministro de alimentos naturales y de cosecha dentro de las IE, como parte de la oferta de servicios en los ambientes escolares alimentarios saludables</w:t>
            </w:r>
          </w:p>
        </w:tc>
      </w:tr>
      <w:tr w:rsidR="0083262A" w:rsidRPr="003F13CC" w14:paraId="4924EA84" w14:textId="77777777" w:rsidTr="009E64CA">
        <w:tc>
          <w:tcPr>
            <w:tcW w:w="1807" w:type="dxa"/>
            <w:gridSpan w:val="3"/>
            <w:vAlign w:val="center"/>
          </w:tcPr>
          <w:p w14:paraId="190A21DE" w14:textId="447D165B" w:rsidR="0083262A" w:rsidRPr="00E17E79" w:rsidRDefault="0083262A" w:rsidP="0083262A">
            <w:pPr>
              <w:jc w:val="center"/>
              <w:rPr>
                <w:rFonts w:ascii="Arial" w:hAnsi="Arial" w:cs="Arial"/>
                <w:b/>
                <w:bCs/>
                <w:sz w:val="16"/>
                <w:szCs w:val="16"/>
              </w:rPr>
            </w:pPr>
            <w:r w:rsidRPr="00E17E79">
              <w:rPr>
                <w:rFonts w:ascii="Arial" w:hAnsi="Arial" w:cs="Arial"/>
                <w:b/>
                <w:bCs/>
                <w:sz w:val="16"/>
                <w:szCs w:val="16"/>
              </w:rPr>
              <w:t>Componente - Eje</w:t>
            </w:r>
          </w:p>
        </w:tc>
        <w:tc>
          <w:tcPr>
            <w:tcW w:w="2369" w:type="dxa"/>
            <w:gridSpan w:val="6"/>
            <w:vAlign w:val="center"/>
          </w:tcPr>
          <w:p w14:paraId="34C1FCFE" w14:textId="5800C7DE" w:rsidR="0083262A" w:rsidRPr="003F13CC" w:rsidRDefault="0083262A" w:rsidP="0083262A">
            <w:pPr>
              <w:rPr>
                <w:rFonts w:ascii="Arial" w:hAnsi="Arial" w:cs="Arial"/>
                <w:sz w:val="16"/>
                <w:szCs w:val="16"/>
              </w:rPr>
            </w:pPr>
            <w:r w:rsidRPr="003F13CC">
              <w:rPr>
                <w:rFonts w:ascii="Arial" w:eastAsia="Arial" w:hAnsi="Arial" w:cs="Arial"/>
                <w:i/>
                <w:sz w:val="16"/>
                <w:szCs w:val="16"/>
              </w:rPr>
              <w:t>Dialogando con nuestra gente: generación de espacios de interlocución y reconocimiento de la diversidad cultural alimentaria del territorio</w:t>
            </w:r>
          </w:p>
        </w:tc>
        <w:tc>
          <w:tcPr>
            <w:tcW w:w="2435" w:type="dxa"/>
            <w:gridSpan w:val="4"/>
            <w:vAlign w:val="center"/>
          </w:tcPr>
          <w:p w14:paraId="111370B9" w14:textId="77777777" w:rsidR="0083262A" w:rsidRPr="00E17E79" w:rsidRDefault="0083262A" w:rsidP="0083262A">
            <w:pPr>
              <w:rPr>
                <w:rFonts w:ascii="Arial" w:hAnsi="Arial" w:cs="Arial"/>
                <w:b/>
                <w:bCs/>
                <w:sz w:val="16"/>
                <w:szCs w:val="16"/>
              </w:rPr>
            </w:pPr>
            <w:r w:rsidRPr="00E17E79">
              <w:rPr>
                <w:rFonts w:ascii="Arial" w:hAnsi="Arial" w:cs="Arial"/>
                <w:b/>
                <w:bCs/>
                <w:sz w:val="16"/>
                <w:szCs w:val="16"/>
              </w:rPr>
              <w:t>Línea de acción</w:t>
            </w:r>
          </w:p>
        </w:tc>
        <w:tc>
          <w:tcPr>
            <w:tcW w:w="4342" w:type="dxa"/>
            <w:gridSpan w:val="8"/>
            <w:vAlign w:val="center"/>
          </w:tcPr>
          <w:p w14:paraId="31D81185" w14:textId="4C6BE3EA" w:rsidR="0083262A" w:rsidRPr="003F13CC" w:rsidRDefault="0083262A" w:rsidP="0083262A">
            <w:pPr>
              <w:rPr>
                <w:rFonts w:ascii="Arial" w:hAnsi="Arial" w:cs="Arial"/>
                <w:sz w:val="16"/>
                <w:szCs w:val="16"/>
              </w:rPr>
            </w:pPr>
            <w:r w:rsidRPr="003F13CC">
              <w:rPr>
                <w:rFonts w:ascii="Arial" w:eastAsia="Arial" w:hAnsi="Arial" w:cs="Arial"/>
                <w:i/>
                <w:sz w:val="16"/>
                <w:szCs w:val="16"/>
              </w:rPr>
              <w:t>Coordinación y articulación interinstitucional y comunitaria para garantizar los DDHH de niñas, niños y adolescentes</w:t>
            </w:r>
          </w:p>
        </w:tc>
      </w:tr>
      <w:tr w:rsidR="0083262A" w:rsidRPr="003F13CC" w14:paraId="567D6583" w14:textId="77777777" w:rsidTr="009E64CA">
        <w:tc>
          <w:tcPr>
            <w:tcW w:w="1807" w:type="dxa"/>
            <w:gridSpan w:val="3"/>
            <w:vAlign w:val="center"/>
          </w:tcPr>
          <w:p w14:paraId="7FF75A21" w14:textId="334FCE02" w:rsidR="0083262A" w:rsidRPr="00E17E79" w:rsidRDefault="0083262A" w:rsidP="0083262A">
            <w:pPr>
              <w:jc w:val="center"/>
              <w:rPr>
                <w:rFonts w:ascii="Arial" w:hAnsi="Arial" w:cs="Arial"/>
                <w:b/>
                <w:bCs/>
                <w:sz w:val="16"/>
                <w:szCs w:val="16"/>
              </w:rPr>
            </w:pPr>
            <w:r w:rsidRPr="00E17E79">
              <w:rPr>
                <w:rFonts w:ascii="Arial" w:hAnsi="Arial" w:cs="Arial"/>
                <w:b/>
                <w:bCs/>
                <w:sz w:val="16"/>
                <w:szCs w:val="16"/>
              </w:rPr>
              <w:t>Código de producto</w:t>
            </w:r>
          </w:p>
        </w:tc>
        <w:tc>
          <w:tcPr>
            <w:tcW w:w="2369" w:type="dxa"/>
            <w:gridSpan w:val="6"/>
            <w:vAlign w:val="center"/>
          </w:tcPr>
          <w:p w14:paraId="67A0F38E" w14:textId="7C621DF6" w:rsidR="0083262A" w:rsidRPr="003F13CC" w:rsidRDefault="0083262A" w:rsidP="0083262A">
            <w:pPr>
              <w:rPr>
                <w:rFonts w:ascii="Arial" w:hAnsi="Arial" w:cs="Arial"/>
                <w:i/>
                <w:iCs/>
                <w:sz w:val="13"/>
                <w:szCs w:val="13"/>
              </w:rPr>
            </w:pPr>
            <w:r w:rsidRPr="003F13CC">
              <w:rPr>
                <w:rFonts w:ascii="Arial" w:eastAsia="Arial" w:hAnsi="Arial" w:cs="Arial"/>
                <w:i/>
                <w:sz w:val="16"/>
                <w:szCs w:val="16"/>
              </w:rPr>
              <w:t xml:space="preserve">P16 </w:t>
            </w:r>
          </w:p>
        </w:tc>
        <w:tc>
          <w:tcPr>
            <w:tcW w:w="2435" w:type="dxa"/>
            <w:gridSpan w:val="4"/>
            <w:vAlign w:val="center"/>
          </w:tcPr>
          <w:p w14:paraId="24AC82BA" w14:textId="4433F17C" w:rsidR="0083262A" w:rsidRPr="00E17E79" w:rsidRDefault="0083262A" w:rsidP="0083262A">
            <w:pPr>
              <w:rPr>
                <w:rFonts w:ascii="Arial" w:hAnsi="Arial" w:cs="Arial"/>
                <w:b/>
                <w:bCs/>
                <w:sz w:val="16"/>
                <w:szCs w:val="16"/>
              </w:rPr>
            </w:pPr>
            <w:r w:rsidRPr="00E17E79">
              <w:rPr>
                <w:rFonts w:ascii="Arial" w:hAnsi="Arial" w:cs="Arial"/>
                <w:b/>
                <w:bCs/>
                <w:sz w:val="16"/>
                <w:szCs w:val="16"/>
              </w:rPr>
              <w:t>Nombre del producto</w:t>
            </w:r>
          </w:p>
        </w:tc>
        <w:tc>
          <w:tcPr>
            <w:tcW w:w="4342" w:type="dxa"/>
            <w:gridSpan w:val="8"/>
            <w:vAlign w:val="center"/>
          </w:tcPr>
          <w:p w14:paraId="4F499F9F" w14:textId="6B6D846F" w:rsidR="0083262A" w:rsidRPr="003F13CC" w:rsidRDefault="0083262A" w:rsidP="0083262A">
            <w:pPr>
              <w:jc w:val="both"/>
              <w:rPr>
                <w:rFonts w:ascii="Arial" w:hAnsi="Arial" w:cs="Arial"/>
                <w:i/>
                <w:iCs/>
                <w:sz w:val="13"/>
                <w:szCs w:val="13"/>
              </w:rPr>
            </w:pPr>
            <w:r w:rsidRPr="003F13CC">
              <w:rPr>
                <w:rFonts w:ascii="Arial" w:eastAsia="Arial" w:hAnsi="Arial" w:cs="Arial"/>
                <w:b/>
                <w:bCs/>
                <w:i/>
                <w:sz w:val="16"/>
                <w:szCs w:val="16"/>
              </w:rPr>
              <w:t>VOLVIENDO A LO NUESTRO:</w:t>
            </w:r>
            <w:r w:rsidRPr="003F13CC">
              <w:rPr>
                <w:rFonts w:ascii="Arial" w:eastAsia="Arial" w:hAnsi="Arial" w:cs="Arial"/>
                <w:i/>
                <w:sz w:val="16"/>
                <w:szCs w:val="16"/>
              </w:rPr>
              <w:t xml:space="preserve"> impulsar la disponibilidad y el acceso a alimentos saludables, asequibles y culturalmente apropiados que sean producidos por la agricultura campesina, familiar, comunitaria y urbana local y ancestral</w:t>
            </w:r>
          </w:p>
        </w:tc>
      </w:tr>
      <w:tr w:rsidR="0083262A" w:rsidRPr="003F13CC" w14:paraId="783D2989" w14:textId="77777777" w:rsidTr="00444911">
        <w:tc>
          <w:tcPr>
            <w:tcW w:w="1807" w:type="dxa"/>
            <w:gridSpan w:val="3"/>
            <w:vAlign w:val="center"/>
          </w:tcPr>
          <w:p w14:paraId="6366717A" w14:textId="5DED4EB6" w:rsidR="0083262A" w:rsidRPr="00E17E79" w:rsidRDefault="0083262A" w:rsidP="0083262A">
            <w:pPr>
              <w:jc w:val="center"/>
              <w:rPr>
                <w:rFonts w:ascii="Arial" w:hAnsi="Arial" w:cs="Arial"/>
                <w:b/>
                <w:bCs/>
                <w:sz w:val="16"/>
                <w:szCs w:val="16"/>
              </w:rPr>
            </w:pPr>
            <w:r w:rsidRPr="00E17E79">
              <w:rPr>
                <w:rFonts w:ascii="Arial" w:hAnsi="Arial" w:cs="Arial"/>
                <w:b/>
                <w:bCs/>
                <w:sz w:val="16"/>
                <w:szCs w:val="16"/>
              </w:rPr>
              <w:t>Población objetivo del producto</w:t>
            </w:r>
          </w:p>
        </w:tc>
        <w:tc>
          <w:tcPr>
            <w:tcW w:w="9146" w:type="dxa"/>
            <w:gridSpan w:val="18"/>
            <w:vAlign w:val="center"/>
          </w:tcPr>
          <w:p w14:paraId="74D21ACA" w14:textId="2439B4E2" w:rsidR="0083262A" w:rsidRPr="003F13CC" w:rsidRDefault="0083262A" w:rsidP="0083262A">
            <w:pPr>
              <w:rPr>
                <w:rFonts w:ascii="Arial" w:eastAsia="Arial" w:hAnsi="Arial" w:cs="Arial"/>
                <w:i/>
                <w:sz w:val="16"/>
                <w:szCs w:val="16"/>
              </w:rPr>
            </w:pPr>
            <w:r w:rsidRPr="003F13CC">
              <w:rPr>
                <w:rFonts w:ascii="Arial" w:eastAsia="Arial" w:hAnsi="Arial" w:cs="Arial"/>
                <w:i/>
                <w:sz w:val="16"/>
                <w:szCs w:val="16"/>
              </w:rPr>
              <w:t>Comunidad educativa</w:t>
            </w:r>
          </w:p>
          <w:p w14:paraId="1AC996D5" w14:textId="77777777" w:rsidR="00E17E79" w:rsidRDefault="00E17E79" w:rsidP="0083262A">
            <w:pPr>
              <w:rPr>
                <w:rFonts w:ascii="Arial" w:eastAsia="Arial" w:hAnsi="Arial" w:cs="Arial"/>
                <w:i/>
                <w:sz w:val="16"/>
                <w:szCs w:val="16"/>
              </w:rPr>
            </w:pPr>
          </w:p>
          <w:p w14:paraId="0B0115C2" w14:textId="692DBD71" w:rsidR="0083262A" w:rsidRPr="003F13CC" w:rsidRDefault="0083262A" w:rsidP="0083262A">
            <w:pPr>
              <w:rPr>
                <w:rFonts w:ascii="Arial" w:eastAsia="Arial" w:hAnsi="Arial" w:cs="Arial"/>
                <w:i/>
                <w:sz w:val="16"/>
                <w:szCs w:val="16"/>
              </w:rPr>
            </w:pPr>
            <w:r w:rsidRPr="003F13CC">
              <w:rPr>
                <w:rFonts w:ascii="Arial" w:eastAsia="Arial" w:hAnsi="Arial" w:cs="Arial"/>
                <w:i/>
                <w:sz w:val="16"/>
                <w:szCs w:val="16"/>
              </w:rPr>
              <w:t>Comunidad en general</w:t>
            </w:r>
          </w:p>
          <w:p w14:paraId="5364ADF5" w14:textId="77777777" w:rsidR="00E17E79" w:rsidRDefault="00E17E79" w:rsidP="0083262A">
            <w:pPr>
              <w:rPr>
                <w:rFonts w:ascii="Arial" w:eastAsia="Arial" w:hAnsi="Arial" w:cs="Arial"/>
                <w:i/>
                <w:sz w:val="16"/>
                <w:szCs w:val="16"/>
              </w:rPr>
            </w:pPr>
          </w:p>
          <w:p w14:paraId="1294F9BB" w14:textId="5DDBC6C0" w:rsidR="0083262A" w:rsidRPr="003F13CC" w:rsidRDefault="0083262A" w:rsidP="0083262A">
            <w:pPr>
              <w:rPr>
                <w:rFonts w:ascii="Arial" w:hAnsi="Arial" w:cs="Arial"/>
                <w:i/>
                <w:iCs/>
                <w:sz w:val="13"/>
                <w:szCs w:val="13"/>
              </w:rPr>
            </w:pPr>
            <w:r w:rsidRPr="003F13CC">
              <w:rPr>
                <w:rFonts w:ascii="Arial" w:eastAsia="Arial" w:hAnsi="Arial" w:cs="Arial"/>
                <w:i/>
                <w:sz w:val="16"/>
                <w:szCs w:val="16"/>
              </w:rPr>
              <w:t>Organizaciones y productores locales</w:t>
            </w:r>
          </w:p>
        </w:tc>
      </w:tr>
      <w:tr w:rsidR="0083262A" w:rsidRPr="003F13CC" w14:paraId="0E748792" w14:textId="77777777" w:rsidTr="00444911">
        <w:tc>
          <w:tcPr>
            <w:tcW w:w="1807" w:type="dxa"/>
            <w:gridSpan w:val="3"/>
            <w:vAlign w:val="center"/>
          </w:tcPr>
          <w:p w14:paraId="5B233905" w14:textId="11B9C6AD" w:rsidR="0083262A" w:rsidRPr="00E17E79" w:rsidRDefault="0083262A" w:rsidP="0083262A">
            <w:pPr>
              <w:jc w:val="center"/>
              <w:rPr>
                <w:rFonts w:ascii="Arial" w:hAnsi="Arial" w:cs="Arial"/>
                <w:b/>
                <w:bCs/>
                <w:sz w:val="16"/>
                <w:szCs w:val="16"/>
              </w:rPr>
            </w:pPr>
            <w:r w:rsidRPr="00E17E79">
              <w:rPr>
                <w:rFonts w:ascii="Arial" w:hAnsi="Arial" w:cs="Arial"/>
                <w:b/>
                <w:bCs/>
                <w:sz w:val="16"/>
                <w:szCs w:val="16"/>
              </w:rPr>
              <w:t>Relación con el Plan de Desarrollo Distrital -PDD</w:t>
            </w:r>
          </w:p>
        </w:tc>
        <w:tc>
          <w:tcPr>
            <w:tcW w:w="1248" w:type="dxa"/>
            <w:gridSpan w:val="4"/>
            <w:vAlign w:val="center"/>
          </w:tcPr>
          <w:p w14:paraId="27ADD663" w14:textId="4F883871" w:rsidR="0083262A" w:rsidRPr="003F13CC" w:rsidRDefault="0083262A" w:rsidP="0083262A">
            <w:pPr>
              <w:rPr>
                <w:rFonts w:ascii="Arial" w:hAnsi="Arial" w:cs="Arial"/>
                <w:i/>
                <w:iCs/>
                <w:sz w:val="13"/>
                <w:szCs w:val="13"/>
              </w:rPr>
            </w:pPr>
            <w:r w:rsidRPr="003F13CC">
              <w:rPr>
                <w:rFonts w:ascii="Arial" w:eastAsia="Arial" w:hAnsi="Arial" w:cs="Arial"/>
                <w:i/>
                <w:sz w:val="16"/>
                <w:szCs w:val="16"/>
              </w:rPr>
              <w:t>Si</w:t>
            </w:r>
          </w:p>
        </w:tc>
        <w:tc>
          <w:tcPr>
            <w:tcW w:w="1121" w:type="dxa"/>
            <w:gridSpan w:val="2"/>
            <w:vAlign w:val="center"/>
          </w:tcPr>
          <w:p w14:paraId="476A2E60" w14:textId="4A325EBF" w:rsidR="0083262A" w:rsidRPr="00E17E79" w:rsidRDefault="0083262A" w:rsidP="0083262A">
            <w:pPr>
              <w:rPr>
                <w:rFonts w:ascii="Arial" w:hAnsi="Arial" w:cs="Arial"/>
                <w:b/>
                <w:bCs/>
                <w:sz w:val="16"/>
                <w:szCs w:val="16"/>
              </w:rPr>
            </w:pPr>
            <w:r w:rsidRPr="00E17E79">
              <w:rPr>
                <w:rFonts w:ascii="Arial" w:hAnsi="Arial" w:cs="Arial"/>
                <w:b/>
                <w:bCs/>
                <w:sz w:val="16"/>
                <w:szCs w:val="16"/>
              </w:rPr>
              <w:t>Pilar, Objetivo o Eje del PDD</w:t>
            </w:r>
          </w:p>
        </w:tc>
        <w:tc>
          <w:tcPr>
            <w:tcW w:w="3319" w:type="dxa"/>
            <w:gridSpan w:val="6"/>
            <w:vAlign w:val="center"/>
          </w:tcPr>
          <w:p w14:paraId="6D93EB47" w14:textId="25EF0A7E" w:rsidR="0083262A" w:rsidRPr="003F13CC" w:rsidRDefault="0083262A" w:rsidP="0083262A">
            <w:pPr>
              <w:rPr>
                <w:rFonts w:ascii="Arial" w:hAnsi="Arial" w:cs="Arial"/>
              </w:rPr>
            </w:pPr>
            <w:r w:rsidRPr="003F13CC">
              <w:rPr>
                <w:rFonts w:ascii="Arial" w:eastAsia="Arial" w:hAnsi="Arial" w:cs="Arial"/>
                <w:i/>
                <w:sz w:val="16"/>
                <w:szCs w:val="16"/>
              </w:rPr>
              <w:t xml:space="preserve">1. Línea estratégica salud para todos </w:t>
            </w:r>
            <w:r w:rsidRPr="003F13CC">
              <w:rPr>
                <w:rFonts w:ascii="Arial" w:hAnsi="Arial" w:cs="Arial"/>
              </w:rPr>
              <w:t xml:space="preserve"> </w:t>
            </w:r>
          </w:p>
          <w:p w14:paraId="07786425" w14:textId="77777777" w:rsidR="0083262A" w:rsidRPr="003F13CC" w:rsidRDefault="0083262A" w:rsidP="0083262A">
            <w:pPr>
              <w:rPr>
                <w:rFonts w:ascii="Arial" w:hAnsi="Arial" w:cs="Arial"/>
              </w:rPr>
            </w:pPr>
          </w:p>
          <w:p w14:paraId="282E01FF" w14:textId="4DD51D58" w:rsidR="0083262A" w:rsidRPr="003F13CC" w:rsidRDefault="0083262A" w:rsidP="0083262A">
            <w:pPr>
              <w:rPr>
                <w:rFonts w:ascii="Arial" w:eastAsia="Arial" w:hAnsi="Arial" w:cs="Arial"/>
                <w:i/>
                <w:sz w:val="16"/>
                <w:szCs w:val="16"/>
              </w:rPr>
            </w:pPr>
            <w:r w:rsidRPr="003F13CC">
              <w:rPr>
                <w:rFonts w:ascii="Arial" w:eastAsia="Arial" w:hAnsi="Arial" w:cs="Arial"/>
                <w:i/>
                <w:sz w:val="16"/>
                <w:szCs w:val="16"/>
              </w:rPr>
              <w:t>2. Línea Estratégica: Superación de la Pobreza y Desigualdad</w:t>
            </w:r>
          </w:p>
        </w:tc>
        <w:tc>
          <w:tcPr>
            <w:tcW w:w="1043" w:type="dxa"/>
            <w:gridSpan w:val="3"/>
            <w:vAlign w:val="center"/>
          </w:tcPr>
          <w:p w14:paraId="0E79D214" w14:textId="3CE56A48" w:rsidR="0083262A" w:rsidRPr="00E17E79" w:rsidRDefault="0083262A" w:rsidP="0083262A">
            <w:pPr>
              <w:rPr>
                <w:rFonts w:ascii="Arial" w:hAnsi="Arial" w:cs="Arial"/>
                <w:b/>
                <w:bCs/>
                <w:sz w:val="16"/>
                <w:szCs w:val="16"/>
              </w:rPr>
            </w:pPr>
            <w:r w:rsidRPr="00E17E79">
              <w:rPr>
                <w:rFonts w:ascii="Arial" w:hAnsi="Arial" w:cs="Arial"/>
                <w:b/>
                <w:bCs/>
                <w:sz w:val="16"/>
                <w:szCs w:val="16"/>
              </w:rPr>
              <w:t>Programa del PDD</w:t>
            </w:r>
          </w:p>
        </w:tc>
        <w:tc>
          <w:tcPr>
            <w:tcW w:w="2415" w:type="dxa"/>
            <w:gridSpan w:val="3"/>
            <w:vAlign w:val="center"/>
          </w:tcPr>
          <w:p w14:paraId="01B61E15" w14:textId="4665E557" w:rsidR="0083262A" w:rsidRPr="003F13CC" w:rsidRDefault="0083262A" w:rsidP="0083262A">
            <w:pPr>
              <w:pStyle w:val="NormalWeb"/>
              <w:rPr>
                <w:rFonts w:ascii="Arial" w:eastAsia="Arial" w:hAnsi="Arial" w:cs="Arial"/>
                <w:i/>
                <w:sz w:val="16"/>
                <w:szCs w:val="16"/>
                <w:lang w:eastAsia="en-US"/>
              </w:rPr>
            </w:pPr>
            <w:r w:rsidRPr="003F13CC">
              <w:rPr>
                <w:rFonts w:ascii="Arial" w:eastAsia="Arial" w:hAnsi="Arial" w:cs="Arial"/>
                <w:i/>
                <w:sz w:val="16"/>
                <w:szCs w:val="16"/>
                <w:lang w:eastAsia="en-US"/>
              </w:rPr>
              <w:t>1. Programa Nutrición e inocuidad de alimentos</w:t>
            </w:r>
          </w:p>
          <w:p w14:paraId="714F68CD" w14:textId="2523FA72" w:rsidR="0083262A" w:rsidRPr="003F13CC" w:rsidRDefault="0083262A" w:rsidP="0083262A">
            <w:pPr>
              <w:pStyle w:val="NormalWeb"/>
              <w:rPr>
                <w:rFonts w:ascii="Arial" w:eastAsia="Arial" w:hAnsi="Arial" w:cs="Arial"/>
                <w:i/>
                <w:sz w:val="16"/>
                <w:szCs w:val="16"/>
                <w:lang w:eastAsia="en-US"/>
              </w:rPr>
            </w:pPr>
            <w:r w:rsidRPr="003F13CC">
              <w:rPr>
                <w:rFonts w:ascii="Arial" w:eastAsia="Arial" w:hAnsi="Arial" w:cs="Arial"/>
                <w:i/>
                <w:sz w:val="16"/>
                <w:szCs w:val="16"/>
                <w:lang w:eastAsia="en-US"/>
              </w:rPr>
              <w:t>2. Programa Seguridad alimentaria y nutrición para la superación de la pobreza extrema</w:t>
            </w:r>
          </w:p>
        </w:tc>
      </w:tr>
      <w:tr w:rsidR="0083262A" w:rsidRPr="003F13CC" w14:paraId="737AD7E6" w14:textId="77777777" w:rsidTr="00385439">
        <w:trPr>
          <w:trHeight w:val="150"/>
        </w:trPr>
        <w:tc>
          <w:tcPr>
            <w:tcW w:w="10953" w:type="dxa"/>
            <w:gridSpan w:val="21"/>
            <w:vAlign w:val="center"/>
          </w:tcPr>
          <w:p w14:paraId="26CF22E8" w14:textId="43AFD598" w:rsidR="0083262A" w:rsidRPr="003F13CC" w:rsidRDefault="0083262A" w:rsidP="0083262A">
            <w:pPr>
              <w:rPr>
                <w:rFonts w:ascii="Arial" w:hAnsi="Arial" w:cs="Arial"/>
                <w:b/>
                <w:bCs/>
                <w:sz w:val="16"/>
                <w:szCs w:val="16"/>
              </w:rPr>
            </w:pPr>
          </w:p>
        </w:tc>
      </w:tr>
      <w:tr w:rsidR="0083262A" w:rsidRPr="003F13CC" w14:paraId="78658178" w14:textId="77777777" w:rsidTr="00385439">
        <w:trPr>
          <w:trHeight w:val="150"/>
        </w:trPr>
        <w:tc>
          <w:tcPr>
            <w:tcW w:w="10953" w:type="dxa"/>
            <w:gridSpan w:val="21"/>
            <w:vAlign w:val="center"/>
          </w:tcPr>
          <w:p w14:paraId="3CED5869" w14:textId="1B8E90F8" w:rsidR="0083262A" w:rsidRPr="003F13CC" w:rsidRDefault="0083262A" w:rsidP="0083262A">
            <w:pPr>
              <w:jc w:val="center"/>
              <w:rPr>
                <w:rFonts w:ascii="Arial" w:hAnsi="Arial" w:cs="Arial"/>
                <w:b/>
                <w:bCs/>
                <w:sz w:val="16"/>
                <w:szCs w:val="16"/>
              </w:rPr>
            </w:pPr>
            <w:r w:rsidRPr="003F13CC">
              <w:rPr>
                <w:rFonts w:ascii="Arial" w:hAnsi="Arial" w:cs="Arial"/>
                <w:b/>
                <w:bCs/>
                <w:sz w:val="16"/>
                <w:szCs w:val="16"/>
              </w:rPr>
              <w:t>INFORMACIÓN DEL PRODUCTO</w:t>
            </w:r>
          </w:p>
        </w:tc>
      </w:tr>
      <w:tr w:rsidR="0083262A" w:rsidRPr="003F13CC" w14:paraId="5D490894" w14:textId="77777777" w:rsidTr="00444911">
        <w:trPr>
          <w:trHeight w:val="73"/>
        </w:trPr>
        <w:tc>
          <w:tcPr>
            <w:tcW w:w="1882" w:type="dxa"/>
            <w:gridSpan w:val="4"/>
            <w:vAlign w:val="center"/>
          </w:tcPr>
          <w:p w14:paraId="3AC39857" w14:textId="77777777" w:rsidR="0083262A" w:rsidRPr="003F13CC" w:rsidRDefault="0083262A" w:rsidP="0083262A">
            <w:pPr>
              <w:jc w:val="center"/>
              <w:rPr>
                <w:rFonts w:ascii="Arial" w:hAnsi="Arial" w:cs="Arial"/>
                <w:sz w:val="16"/>
                <w:szCs w:val="16"/>
              </w:rPr>
            </w:pPr>
            <w:r w:rsidRPr="003F13CC">
              <w:rPr>
                <w:rFonts w:ascii="Arial" w:hAnsi="Arial" w:cs="Arial"/>
                <w:sz w:val="16"/>
                <w:szCs w:val="16"/>
              </w:rPr>
              <w:t>Descripción</w:t>
            </w:r>
          </w:p>
        </w:tc>
        <w:tc>
          <w:tcPr>
            <w:tcW w:w="9071" w:type="dxa"/>
            <w:gridSpan w:val="17"/>
            <w:vAlign w:val="center"/>
          </w:tcPr>
          <w:p w14:paraId="50B34F33" w14:textId="10BF3018" w:rsidR="0083262A" w:rsidRPr="003F13CC" w:rsidRDefault="0083262A" w:rsidP="0083262A">
            <w:pPr>
              <w:jc w:val="both"/>
              <w:rPr>
                <w:rFonts w:ascii="Arial" w:hAnsi="Arial" w:cs="Arial"/>
                <w:i/>
                <w:iCs/>
                <w:sz w:val="16"/>
                <w:szCs w:val="16"/>
              </w:rPr>
            </w:pPr>
            <w:r w:rsidRPr="003F13CC">
              <w:rPr>
                <w:rFonts w:ascii="Arial" w:eastAsia="Arial" w:hAnsi="Arial" w:cs="Arial"/>
                <w:b/>
                <w:i/>
                <w:sz w:val="16"/>
                <w:szCs w:val="16"/>
              </w:rPr>
              <w:t>Justificación de la competencia</w:t>
            </w:r>
            <w:r w:rsidRPr="003F13CC">
              <w:rPr>
                <w:rFonts w:ascii="Arial" w:eastAsia="Arial" w:hAnsi="Arial" w:cs="Arial"/>
                <w:i/>
                <w:sz w:val="16"/>
                <w:szCs w:val="16"/>
              </w:rPr>
              <w:t xml:space="preserve">: </w:t>
            </w:r>
            <w:r w:rsidRPr="003F13CC">
              <w:rPr>
                <w:rFonts w:ascii="Arial" w:hAnsi="Arial" w:cs="Arial"/>
                <w:i/>
                <w:iCs/>
                <w:sz w:val="16"/>
                <w:szCs w:val="16"/>
              </w:rPr>
              <w:t xml:space="preserve"> </w:t>
            </w:r>
          </w:p>
          <w:p w14:paraId="7602F0C9" w14:textId="77777777" w:rsidR="0083262A" w:rsidRPr="003F13CC" w:rsidRDefault="0083262A" w:rsidP="0083262A">
            <w:pPr>
              <w:pStyle w:val="Prrafodelista"/>
              <w:numPr>
                <w:ilvl w:val="0"/>
                <w:numId w:val="7"/>
              </w:numPr>
              <w:jc w:val="both"/>
              <w:rPr>
                <w:rFonts w:ascii="Arial" w:eastAsia="Arial" w:hAnsi="Arial" w:cs="Arial"/>
                <w:b/>
                <w:bCs/>
                <w:i/>
                <w:iCs/>
                <w:sz w:val="16"/>
                <w:szCs w:val="16"/>
              </w:rPr>
            </w:pPr>
            <w:r w:rsidRPr="003F13CC">
              <w:rPr>
                <w:rFonts w:ascii="Arial" w:eastAsia="Arial" w:hAnsi="Arial" w:cs="Arial"/>
                <w:b/>
                <w:bCs/>
                <w:i/>
                <w:iCs/>
                <w:sz w:val="16"/>
                <w:szCs w:val="16"/>
              </w:rPr>
              <w:t xml:space="preserve">Unidad Municipal de Atención Técnica Agropecuaria – UMATA: </w:t>
            </w:r>
            <w:r w:rsidRPr="003F13CC">
              <w:rPr>
                <w:rFonts w:ascii="Arial" w:hAnsi="Arial" w:cs="Arial"/>
                <w:i/>
                <w:iCs/>
                <w:sz w:val="16"/>
                <w:szCs w:val="16"/>
                <w:shd w:val="clear" w:color="auto" w:fill="FFFFFF"/>
              </w:rPr>
              <w:t>potencia los sistemas productivos agropecuarios presentes en el distrito de Cartagena, mediante la concientización de los ciudadanos y la visibilidad de los actores activos en la producción de alimentos, campesinos y pescadores</w:t>
            </w:r>
            <w:r w:rsidRPr="003F13CC">
              <w:rPr>
                <w:rFonts w:ascii="Arial" w:eastAsia="Arial" w:hAnsi="Arial" w:cs="Arial"/>
                <w:b/>
                <w:bCs/>
                <w:i/>
                <w:iCs/>
                <w:sz w:val="16"/>
                <w:szCs w:val="16"/>
              </w:rPr>
              <w:t xml:space="preserve"> </w:t>
            </w:r>
          </w:p>
          <w:p w14:paraId="69DC37D8" w14:textId="77777777" w:rsidR="0083262A" w:rsidRPr="003F13CC" w:rsidRDefault="0083262A" w:rsidP="0083262A">
            <w:pPr>
              <w:pStyle w:val="Prrafodelista"/>
              <w:numPr>
                <w:ilvl w:val="0"/>
                <w:numId w:val="7"/>
              </w:numPr>
              <w:jc w:val="both"/>
              <w:rPr>
                <w:rFonts w:ascii="Arial" w:eastAsia="Arial" w:hAnsi="Arial" w:cs="Arial"/>
                <w:b/>
                <w:bCs/>
                <w:i/>
                <w:iCs/>
                <w:sz w:val="16"/>
                <w:szCs w:val="16"/>
              </w:rPr>
            </w:pPr>
            <w:r w:rsidRPr="003F13CC">
              <w:rPr>
                <w:rFonts w:ascii="Arial" w:eastAsia="Arial" w:hAnsi="Arial" w:cs="Arial"/>
                <w:b/>
                <w:bCs/>
                <w:i/>
                <w:iCs/>
                <w:sz w:val="16"/>
                <w:szCs w:val="16"/>
              </w:rPr>
              <w:t>Plan de Emergencia Social Pedro Romero - PES PR:</w:t>
            </w:r>
            <w:r w:rsidRPr="003F13CC">
              <w:rPr>
                <w:rFonts w:ascii="Arial" w:eastAsia="Arial" w:hAnsi="Arial" w:cs="Arial"/>
                <w:i/>
                <w:iCs/>
                <w:sz w:val="16"/>
                <w:szCs w:val="16"/>
              </w:rPr>
              <w:t xml:space="preserve"> su objetivo es </w:t>
            </w:r>
            <w:r w:rsidRPr="003F13CC">
              <w:rPr>
                <w:rFonts w:ascii="Arial" w:hAnsi="Arial" w:cs="Arial"/>
                <w:i/>
                <w:iCs/>
                <w:sz w:val="16"/>
                <w:szCs w:val="16"/>
              </w:rPr>
              <w:t>articular, focalizar y organizar las ofertas de servicio, promoviendo la corporación efectiva de los hogares más pobres a las redes sociales del estado, además es la secretaria rectora de la política de seguridad alimentaria y nutricional en el distrito por lo que tiene dentro de sus competencias realizar acciones que garanticen la disminución de la inseguridad alimentaria en las familias Cartageneras, debido a la falta de disponibilidad de alimentos y/o a la falta de recursos para obtenerlos</w:t>
            </w:r>
          </w:p>
          <w:p w14:paraId="271DB0F1" w14:textId="09F22874" w:rsidR="0083262A" w:rsidRPr="003F13CC" w:rsidRDefault="0083262A" w:rsidP="0083262A">
            <w:pPr>
              <w:jc w:val="both"/>
              <w:rPr>
                <w:rFonts w:ascii="Arial" w:eastAsia="Times New Roman" w:hAnsi="Arial" w:cs="Arial"/>
                <w:i/>
                <w:iCs/>
                <w:sz w:val="16"/>
                <w:szCs w:val="16"/>
                <w:lang w:eastAsia="es-CO"/>
              </w:rPr>
            </w:pPr>
          </w:p>
          <w:p w14:paraId="20C73337" w14:textId="3643C177" w:rsidR="0083262A" w:rsidRPr="003F13CC" w:rsidRDefault="0083262A" w:rsidP="0083262A">
            <w:pPr>
              <w:jc w:val="both"/>
              <w:rPr>
                <w:rFonts w:ascii="Arial" w:hAnsi="Arial" w:cs="Arial"/>
                <w:i/>
                <w:iCs/>
                <w:sz w:val="16"/>
                <w:szCs w:val="16"/>
              </w:rPr>
            </w:pPr>
            <w:r w:rsidRPr="003F13CC">
              <w:rPr>
                <w:rFonts w:ascii="Arial" w:eastAsia="Arial" w:hAnsi="Arial" w:cs="Arial"/>
                <w:b/>
                <w:i/>
                <w:sz w:val="16"/>
                <w:szCs w:val="16"/>
              </w:rPr>
              <w:t xml:space="preserve">Descripción de la relación causal del problema: </w:t>
            </w:r>
            <w:r w:rsidR="003E216D">
              <w:rPr>
                <w:rFonts w:ascii="Arial" w:hAnsi="Arial" w:cs="Arial"/>
                <w:i/>
                <w:iCs/>
                <w:sz w:val="16"/>
                <w:szCs w:val="16"/>
              </w:rPr>
              <w:t>p</w:t>
            </w:r>
            <w:r w:rsidRPr="003F13CC">
              <w:rPr>
                <w:rFonts w:ascii="Arial" w:hAnsi="Arial" w:cs="Arial"/>
                <w:i/>
                <w:iCs/>
                <w:sz w:val="16"/>
                <w:szCs w:val="16"/>
              </w:rPr>
              <w:t xml:space="preserve">ara impactar de forma positiva la disponibilidad y accesibilidad a la alimentación saludable en las instituciones educativas, es fundamental contar con una oferta alimentaria que sea saludable, culturalmente apropiada, que responda a los requerimientos nutricionales de las personas y que sea asequible para todo el estudiantado, pues sin esta condición, difícilmente se alcanzarán los estándares de DDHH, para ellos es fundamental promover acciones para que las Instituciones Públicas favorezcan la flexibilización de la normatividad en la materia, para que las y los pequeños productores de la ciudad de Cartagena y zonas de influencia, puedan participar en la implementación de </w:t>
            </w:r>
            <w:r w:rsidRPr="003F13CC">
              <w:rPr>
                <w:rFonts w:ascii="Arial" w:hAnsi="Arial" w:cs="Arial"/>
                <w:i/>
                <w:iCs/>
                <w:sz w:val="16"/>
                <w:szCs w:val="16"/>
              </w:rPr>
              <w:lastRenderedPageBreak/>
              <w:t>la PPAEAS a través del abastecimiento de alimentos producidos en lo local y de manera sostenible, de modo que contribuyan a preservar las tradiciones y autonomía alimentaria de la población cartagenera, contemplando a su vez el enfoque diferencial.</w:t>
            </w:r>
          </w:p>
          <w:p w14:paraId="6C4DDB78" w14:textId="77777777" w:rsidR="0083262A" w:rsidRPr="003F13CC" w:rsidRDefault="0083262A" w:rsidP="0083262A">
            <w:pPr>
              <w:jc w:val="both"/>
              <w:rPr>
                <w:rFonts w:ascii="Arial" w:eastAsia="Arial" w:hAnsi="Arial" w:cs="Arial"/>
                <w:b/>
                <w:i/>
                <w:sz w:val="16"/>
                <w:szCs w:val="16"/>
              </w:rPr>
            </w:pPr>
          </w:p>
          <w:p w14:paraId="6340C574" w14:textId="21DECBB9" w:rsidR="0083262A" w:rsidRPr="003F13CC" w:rsidRDefault="0083262A" w:rsidP="0083262A">
            <w:pPr>
              <w:jc w:val="both"/>
              <w:rPr>
                <w:rFonts w:ascii="Arial" w:eastAsia="Times New Roman" w:hAnsi="Arial" w:cs="Arial"/>
                <w:i/>
                <w:iCs/>
                <w:sz w:val="16"/>
                <w:szCs w:val="16"/>
              </w:rPr>
            </w:pPr>
            <w:r w:rsidRPr="003F13CC">
              <w:rPr>
                <w:rFonts w:ascii="Arial" w:eastAsia="Arial" w:hAnsi="Arial" w:cs="Arial"/>
                <w:b/>
                <w:i/>
                <w:sz w:val="16"/>
                <w:szCs w:val="16"/>
              </w:rPr>
              <w:t xml:space="preserve">Importancia comunitaria del punto crítico: </w:t>
            </w:r>
            <w:r w:rsidR="003E216D">
              <w:rPr>
                <w:rFonts w:ascii="Arial" w:eastAsia="Times New Roman" w:hAnsi="Arial" w:cs="Arial"/>
                <w:i/>
                <w:iCs/>
                <w:sz w:val="16"/>
                <w:szCs w:val="16"/>
              </w:rPr>
              <w:t>u</w:t>
            </w:r>
            <w:r w:rsidRPr="003F13CC">
              <w:rPr>
                <w:rFonts w:ascii="Arial" w:eastAsia="Times New Roman" w:hAnsi="Arial" w:cs="Arial"/>
                <w:i/>
                <w:iCs/>
                <w:sz w:val="16"/>
                <w:szCs w:val="16"/>
              </w:rPr>
              <w:t xml:space="preserve">n componente del derecho humano a la alimentación es la sostenibilidad y accesibilidad de alimentos, </w:t>
            </w:r>
            <w:r w:rsidRPr="003F13CC">
              <w:rPr>
                <w:rFonts w:ascii="Arial" w:hAnsi="Arial" w:cs="Arial"/>
                <w:i/>
                <w:iCs/>
                <w:sz w:val="16"/>
                <w:szCs w:val="16"/>
              </w:rPr>
              <w:t xml:space="preserve">ya que entraña la posibilidad de acceso a los alimentos por parte de las generaciones presentes y futuras satisfaciendo las necesidades alimentarias de los individuos, sin sustancias nocivas, y aceptables para una cultura determinada, volviendo a lo nuestro, porque nutre más. </w:t>
            </w:r>
          </w:p>
          <w:p w14:paraId="115C970D" w14:textId="46E3E94D" w:rsidR="0083262A" w:rsidRPr="003F13CC" w:rsidRDefault="0083262A" w:rsidP="0083262A">
            <w:pPr>
              <w:jc w:val="both"/>
              <w:rPr>
                <w:rFonts w:ascii="Arial" w:hAnsi="Arial" w:cs="Arial"/>
                <w:i/>
                <w:iCs/>
                <w:sz w:val="16"/>
                <w:szCs w:val="16"/>
                <w:lang w:val="es-ES_tradnl"/>
              </w:rPr>
            </w:pPr>
          </w:p>
          <w:p w14:paraId="61C7EC0B" w14:textId="5DF862CF" w:rsidR="0083262A" w:rsidRPr="003F13CC" w:rsidRDefault="0083262A" w:rsidP="0083262A">
            <w:pPr>
              <w:jc w:val="both"/>
              <w:rPr>
                <w:rFonts w:ascii="Arial" w:hAnsi="Arial" w:cs="Arial"/>
                <w:i/>
                <w:iCs/>
                <w:sz w:val="16"/>
                <w:szCs w:val="16"/>
                <w:lang w:val="es-ES_tradnl"/>
              </w:rPr>
            </w:pPr>
            <w:r w:rsidRPr="003F13CC">
              <w:rPr>
                <w:rFonts w:ascii="Arial" w:eastAsia="Arial" w:hAnsi="Arial" w:cs="Arial"/>
                <w:b/>
                <w:i/>
                <w:sz w:val="16"/>
                <w:szCs w:val="16"/>
              </w:rPr>
              <w:t xml:space="preserve">Elección del número de vigencias proyectadas para la implementación de producto: </w:t>
            </w:r>
            <w:r w:rsidRPr="003F13CC">
              <w:rPr>
                <w:rFonts w:ascii="Arial" w:eastAsia="Arial" w:hAnsi="Arial" w:cs="Arial"/>
                <w:bCs/>
                <w:i/>
                <w:sz w:val="16"/>
                <w:szCs w:val="16"/>
              </w:rPr>
              <w:t>la implementación del producto se estipuló para los 12 años ya que</w:t>
            </w:r>
            <w:r w:rsidRPr="003F13CC">
              <w:rPr>
                <w:rFonts w:ascii="Arial" w:hAnsi="Arial" w:cs="Arial"/>
                <w:i/>
                <w:iCs/>
                <w:sz w:val="16"/>
                <w:szCs w:val="16"/>
              </w:rPr>
              <w:t xml:space="preserve"> en la primera vigencia se realizará la ruta de compra y adquisición de alimentos, y en las siguientes de garantizará su aplicación y ajustes según necesidades distritales</w:t>
            </w:r>
          </w:p>
          <w:p w14:paraId="1D20B86A" w14:textId="16D7573B" w:rsidR="0083262A" w:rsidRPr="003F13CC" w:rsidRDefault="0083262A" w:rsidP="0083262A">
            <w:pPr>
              <w:jc w:val="both"/>
              <w:rPr>
                <w:rFonts w:ascii="Arial" w:eastAsia="Arial" w:hAnsi="Arial" w:cs="Arial"/>
                <w:i/>
                <w:sz w:val="16"/>
                <w:szCs w:val="16"/>
              </w:rPr>
            </w:pPr>
          </w:p>
          <w:p w14:paraId="24CBBF52" w14:textId="7B3A40BC" w:rsidR="0083262A" w:rsidRDefault="0083262A" w:rsidP="0083262A">
            <w:pPr>
              <w:jc w:val="both"/>
              <w:rPr>
                <w:rFonts w:ascii="Arial" w:eastAsia="Arial" w:hAnsi="Arial" w:cs="Arial"/>
                <w:b/>
                <w:i/>
                <w:sz w:val="16"/>
                <w:szCs w:val="16"/>
              </w:rPr>
            </w:pPr>
            <w:r w:rsidRPr="003F13CC">
              <w:rPr>
                <w:rFonts w:ascii="Arial" w:eastAsia="Arial" w:hAnsi="Arial" w:cs="Arial"/>
                <w:b/>
                <w:i/>
                <w:sz w:val="16"/>
                <w:szCs w:val="16"/>
              </w:rPr>
              <w:t>Actividades para el cumplimiento del objetivo del producto:</w:t>
            </w:r>
          </w:p>
          <w:p w14:paraId="04D265E9" w14:textId="77777777" w:rsidR="003E216D" w:rsidRPr="003F13CC" w:rsidRDefault="003E216D" w:rsidP="0083262A">
            <w:pPr>
              <w:jc w:val="both"/>
              <w:rPr>
                <w:rFonts w:ascii="Arial" w:eastAsia="Arial" w:hAnsi="Arial" w:cs="Arial"/>
                <w:b/>
                <w:i/>
                <w:sz w:val="16"/>
                <w:szCs w:val="16"/>
              </w:rPr>
            </w:pPr>
          </w:p>
          <w:p w14:paraId="2CABC414" w14:textId="1AAE97C6" w:rsidR="0083262A" w:rsidRPr="003E216D" w:rsidRDefault="0083262A" w:rsidP="003E216D">
            <w:pPr>
              <w:pStyle w:val="Prrafodelista"/>
              <w:numPr>
                <w:ilvl w:val="0"/>
                <w:numId w:val="9"/>
              </w:numPr>
              <w:jc w:val="both"/>
              <w:rPr>
                <w:rFonts w:ascii="Arial" w:eastAsia="Times New Roman" w:hAnsi="Arial" w:cs="Arial"/>
                <w:i/>
                <w:iCs/>
                <w:sz w:val="16"/>
                <w:szCs w:val="16"/>
              </w:rPr>
            </w:pPr>
            <w:r w:rsidRPr="003E216D">
              <w:rPr>
                <w:rFonts w:ascii="Arial" w:eastAsia="Times New Roman" w:hAnsi="Arial" w:cs="Arial"/>
                <w:i/>
                <w:iCs/>
                <w:sz w:val="16"/>
                <w:szCs w:val="16"/>
              </w:rPr>
              <w:t>Integrar las comunidades campesinas de las zonas rurales, la agricultura urbana y los circuitos cortos, para que sean estas poblaciones, sean quienes provean los alimentos a las IE y de esta forma fomentar la adquisición de productos locales o de cosecha para el consumo en las IE.</w:t>
            </w:r>
          </w:p>
          <w:p w14:paraId="548E03AA" w14:textId="568B27DE" w:rsidR="0083262A" w:rsidRPr="003E216D" w:rsidRDefault="0083262A" w:rsidP="003E216D">
            <w:pPr>
              <w:pStyle w:val="Prrafodelista"/>
              <w:numPr>
                <w:ilvl w:val="0"/>
                <w:numId w:val="9"/>
              </w:numPr>
              <w:jc w:val="both"/>
              <w:rPr>
                <w:rFonts w:ascii="Arial" w:eastAsia="Times New Roman" w:hAnsi="Arial" w:cs="Arial"/>
                <w:i/>
                <w:iCs/>
                <w:sz w:val="16"/>
                <w:szCs w:val="16"/>
              </w:rPr>
            </w:pPr>
            <w:r w:rsidRPr="003E216D">
              <w:rPr>
                <w:rFonts w:ascii="Arial" w:eastAsia="Times New Roman" w:hAnsi="Arial" w:cs="Arial"/>
                <w:i/>
                <w:iCs/>
                <w:sz w:val="16"/>
                <w:szCs w:val="16"/>
              </w:rPr>
              <w:t xml:space="preserve">Crear la ruta de compra y adquisición de alimentos, productos locales y en cosecha en las IE con participación de instituciones educativas, organizaciones y/o asociaciones de productores distritales con enfoque etnocultural e interseccional. </w:t>
            </w:r>
          </w:p>
          <w:p w14:paraId="672F66C6" w14:textId="4C8029F7" w:rsidR="0083262A" w:rsidRPr="003E216D" w:rsidRDefault="0083262A" w:rsidP="003E216D">
            <w:pPr>
              <w:pStyle w:val="Prrafodelista"/>
              <w:numPr>
                <w:ilvl w:val="0"/>
                <w:numId w:val="9"/>
              </w:numPr>
              <w:jc w:val="both"/>
              <w:rPr>
                <w:rFonts w:ascii="Arial" w:eastAsia="Times New Roman" w:hAnsi="Arial" w:cs="Arial"/>
                <w:i/>
                <w:iCs/>
                <w:sz w:val="16"/>
                <w:szCs w:val="16"/>
              </w:rPr>
            </w:pPr>
            <w:r w:rsidRPr="003E216D">
              <w:rPr>
                <w:rFonts w:ascii="Arial" w:eastAsia="Times New Roman" w:hAnsi="Arial" w:cs="Arial"/>
                <w:i/>
                <w:iCs/>
                <w:sz w:val="16"/>
                <w:szCs w:val="16"/>
              </w:rPr>
              <w:t>Fomentar las relaciones entre la comunidad y los productores locales.</w:t>
            </w:r>
          </w:p>
          <w:p w14:paraId="2086A7DA" w14:textId="696AFE76" w:rsidR="0083262A" w:rsidRPr="003E216D" w:rsidRDefault="0083262A" w:rsidP="003E216D">
            <w:pPr>
              <w:pStyle w:val="Prrafodelista"/>
              <w:numPr>
                <w:ilvl w:val="0"/>
                <w:numId w:val="9"/>
              </w:numPr>
              <w:jc w:val="both"/>
              <w:rPr>
                <w:rFonts w:ascii="Arial" w:eastAsia="Times New Roman" w:hAnsi="Arial" w:cs="Arial"/>
                <w:i/>
                <w:iCs/>
                <w:sz w:val="16"/>
                <w:szCs w:val="16"/>
              </w:rPr>
            </w:pPr>
            <w:r w:rsidRPr="003E216D">
              <w:rPr>
                <w:rFonts w:ascii="Arial" w:eastAsia="Times New Roman" w:hAnsi="Arial" w:cs="Arial"/>
                <w:i/>
                <w:iCs/>
                <w:sz w:val="16"/>
                <w:szCs w:val="16"/>
              </w:rPr>
              <w:t xml:space="preserve">Implementar mesas de trabajo con representantes de las comunidades étnicas, integrando el enfoque diferencial para revalorizar costumbres y tradiciones alimentarias                                                                                                                    </w:t>
            </w:r>
          </w:p>
          <w:p w14:paraId="764F5A53" w14:textId="1AFC8D76" w:rsidR="0083262A" w:rsidRPr="003E216D" w:rsidRDefault="0083262A" w:rsidP="0083262A">
            <w:pPr>
              <w:pStyle w:val="Prrafodelista"/>
              <w:numPr>
                <w:ilvl w:val="0"/>
                <w:numId w:val="9"/>
              </w:numPr>
              <w:jc w:val="both"/>
              <w:rPr>
                <w:rFonts w:ascii="Arial" w:eastAsia="Times New Roman" w:hAnsi="Arial" w:cs="Arial"/>
                <w:i/>
                <w:iCs/>
                <w:sz w:val="16"/>
                <w:szCs w:val="16"/>
              </w:rPr>
            </w:pPr>
            <w:r w:rsidRPr="003E216D">
              <w:rPr>
                <w:rFonts w:ascii="Arial" w:eastAsia="Times New Roman" w:hAnsi="Arial" w:cs="Arial"/>
                <w:i/>
                <w:iCs/>
                <w:sz w:val="16"/>
                <w:szCs w:val="16"/>
              </w:rPr>
              <w:t>Buscar que por lo menos el 50% de las IE cuenta con alianzas comunitarias e institucionales para el suministro y compra de alimentos saludables en el Distrito</w:t>
            </w:r>
          </w:p>
        </w:tc>
      </w:tr>
      <w:tr w:rsidR="0083262A" w:rsidRPr="003F13CC" w14:paraId="19A7B96D" w14:textId="77777777" w:rsidTr="00444911">
        <w:trPr>
          <w:trHeight w:val="73"/>
        </w:trPr>
        <w:tc>
          <w:tcPr>
            <w:tcW w:w="2490" w:type="dxa"/>
            <w:gridSpan w:val="6"/>
            <w:shd w:val="clear" w:color="auto" w:fill="FBE4D5" w:themeFill="accent2" w:themeFillTint="33"/>
            <w:vAlign w:val="center"/>
          </w:tcPr>
          <w:p w14:paraId="78C39405" w14:textId="0E9234D8" w:rsidR="0083262A" w:rsidRPr="00210488" w:rsidRDefault="0083262A" w:rsidP="0083262A">
            <w:pPr>
              <w:jc w:val="center"/>
              <w:rPr>
                <w:rFonts w:ascii="Arial" w:hAnsi="Arial" w:cs="Arial"/>
                <w:b/>
                <w:bCs/>
                <w:sz w:val="16"/>
                <w:szCs w:val="16"/>
              </w:rPr>
            </w:pPr>
            <w:r w:rsidRPr="00210488">
              <w:rPr>
                <w:rFonts w:ascii="Arial" w:hAnsi="Arial" w:cs="Arial"/>
                <w:b/>
                <w:bCs/>
                <w:sz w:val="16"/>
                <w:szCs w:val="16"/>
              </w:rPr>
              <w:lastRenderedPageBreak/>
              <w:t>Indicadores de Resultado</w:t>
            </w:r>
          </w:p>
        </w:tc>
        <w:tc>
          <w:tcPr>
            <w:tcW w:w="8463" w:type="dxa"/>
            <w:gridSpan w:val="15"/>
            <w:shd w:val="clear" w:color="auto" w:fill="FBE4D5" w:themeFill="accent2" w:themeFillTint="33"/>
            <w:vAlign w:val="center"/>
          </w:tcPr>
          <w:p w14:paraId="0212788F" w14:textId="6F9E94A7" w:rsidR="0083262A" w:rsidRPr="003F13CC" w:rsidRDefault="0083262A" w:rsidP="0083262A">
            <w:pPr>
              <w:rPr>
                <w:rFonts w:ascii="Arial" w:eastAsia="Arial" w:hAnsi="Arial" w:cs="Arial"/>
                <w:i/>
                <w:sz w:val="16"/>
                <w:szCs w:val="16"/>
              </w:rPr>
            </w:pPr>
            <w:r w:rsidRPr="003F13CC">
              <w:rPr>
                <w:rFonts w:ascii="Arial" w:eastAsia="Arial" w:hAnsi="Arial" w:cs="Arial"/>
                <w:i/>
                <w:sz w:val="16"/>
                <w:szCs w:val="16"/>
              </w:rPr>
              <w:t>Porcentaje de Instituciones Educativas que cuentan con alianzas comunitarias e institucionales para el suministro y compra de alimentos saludables en el Distrito</w:t>
            </w:r>
          </w:p>
        </w:tc>
      </w:tr>
      <w:tr w:rsidR="0083262A" w:rsidRPr="003F13CC" w14:paraId="61D82374" w14:textId="77777777" w:rsidTr="00444911">
        <w:trPr>
          <w:trHeight w:val="73"/>
        </w:trPr>
        <w:tc>
          <w:tcPr>
            <w:tcW w:w="2490" w:type="dxa"/>
            <w:gridSpan w:val="6"/>
            <w:shd w:val="clear" w:color="auto" w:fill="FBE4D5" w:themeFill="accent2" w:themeFillTint="33"/>
            <w:vAlign w:val="center"/>
          </w:tcPr>
          <w:p w14:paraId="77266217" w14:textId="3449793F" w:rsidR="0083262A" w:rsidRPr="00210488" w:rsidRDefault="0083262A" w:rsidP="0083262A">
            <w:pPr>
              <w:jc w:val="center"/>
              <w:rPr>
                <w:rFonts w:ascii="Arial" w:hAnsi="Arial" w:cs="Arial"/>
                <w:b/>
                <w:bCs/>
                <w:sz w:val="16"/>
                <w:szCs w:val="16"/>
              </w:rPr>
            </w:pPr>
            <w:r w:rsidRPr="00210488">
              <w:rPr>
                <w:rFonts w:ascii="Arial" w:hAnsi="Arial" w:cs="Arial"/>
                <w:b/>
                <w:bCs/>
                <w:sz w:val="16"/>
                <w:szCs w:val="16"/>
              </w:rPr>
              <w:t>Fórmula de cálculo de los indicadores del Resultado</w:t>
            </w:r>
          </w:p>
        </w:tc>
        <w:tc>
          <w:tcPr>
            <w:tcW w:w="8463" w:type="dxa"/>
            <w:gridSpan w:val="15"/>
            <w:shd w:val="clear" w:color="auto" w:fill="FBE4D5" w:themeFill="accent2" w:themeFillTint="33"/>
            <w:vAlign w:val="center"/>
          </w:tcPr>
          <w:p w14:paraId="4FE7466C" w14:textId="77777777" w:rsidR="0083262A" w:rsidRPr="003F13CC" w:rsidRDefault="0083262A" w:rsidP="0083262A">
            <w:pPr>
              <w:rPr>
                <w:rFonts w:ascii="Arial" w:eastAsia="Arial" w:hAnsi="Arial" w:cs="Arial"/>
                <w:sz w:val="16"/>
                <w:szCs w:val="16"/>
                <w:u w:val="single"/>
              </w:rPr>
            </w:pPr>
          </w:p>
          <w:p w14:paraId="4E2AEA6B" w14:textId="77777777" w:rsidR="00A02A7E" w:rsidRPr="00A02A7E" w:rsidRDefault="0083262A" w:rsidP="0083262A">
            <w:pPr>
              <w:rPr>
                <w:rFonts w:ascii="Arial" w:eastAsia="Arial" w:hAnsi="Arial" w:cs="Arial"/>
                <w:i/>
                <w:iCs/>
                <w:sz w:val="16"/>
                <w:szCs w:val="16"/>
              </w:rPr>
            </w:pPr>
            <w:r w:rsidRPr="00A02A7E">
              <w:rPr>
                <w:rFonts w:ascii="Arial" w:eastAsia="Arial" w:hAnsi="Arial" w:cs="Arial"/>
                <w:i/>
                <w:iCs/>
                <w:sz w:val="16"/>
                <w:szCs w:val="16"/>
              </w:rPr>
              <w:t xml:space="preserve">Instituciones Educativas que cuentan con alianzas comunitarias e institucionales </w:t>
            </w:r>
          </w:p>
          <w:p w14:paraId="2CC913EB" w14:textId="09D12E51" w:rsidR="0083262A" w:rsidRPr="003F13CC" w:rsidRDefault="00A02A7E" w:rsidP="0083262A">
            <w:pPr>
              <w:rPr>
                <w:rFonts w:ascii="Arial" w:eastAsia="Arial" w:hAnsi="Arial" w:cs="Arial"/>
                <w:sz w:val="16"/>
                <w:szCs w:val="16"/>
              </w:rPr>
            </w:pPr>
            <w:r w:rsidRPr="00A02A7E">
              <w:rPr>
                <w:rFonts w:ascii="Arial" w:eastAsia="Arial" w:hAnsi="Arial" w:cs="Arial"/>
                <w:i/>
                <w:iCs/>
                <w:sz w:val="16"/>
                <w:szCs w:val="16"/>
              </w:rPr>
              <w:t xml:space="preserve">             </w:t>
            </w:r>
            <w:r w:rsidR="0083262A" w:rsidRPr="003F13CC">
              <w:rPr>
                <w:rFonts w:ascii="Arial" w:eastAsia="Arial" w:hAnsi="Arial" w:cs="Arial"/>
                <w:i/>
                <w:iCs/>
                <w:sz w:val="16"/>
                <w:szCs w:val="16"/>
                <w:u w:val="single"/>
              </w:rPr>
              <w:t>para el suministro y compra de alimentos saludables en el Distrito</w:t>
            </w:r>
            <w:r w:rsidR="0083262A" w:rsidRPr="003F13CC">
              <w:rPr>
                <w:rFonts w:ascii="Arial" w:eastAsia="Arial" w:hAnsi="Arial" w:cs="Arial"/>
                <w:sz w:val="16"/>
                <w:szCs w:val="16"/>
                <w:u w:val="single"/>
              </w:rPr>
              <w:t xml:space="preserve"> </w:t>
            </w:r>
            <w:r w:rsidR="0083262A" w:rsidRPr="00A02A7E">
              <w:rPr>
                <w:rFonts w:ascii="Arial" w:eastAsia="Arial" w:hAnsi="Arial" w:cs="Arial"/>
                <w:sz w:val="16"/>
                <w:szCs w:val="16"/>
              </w:rPr>
              <w:t xml:space="preserve">  </w:t>
            </w:r>
            <w:r w:rsidR="0083262A" w:rsidRPr="003F13CC">
              <w:rPr>
                <w:rFonts w:ascii="Arial" w:eastAsia="Arial" w:hAnsi="Arial" w:cs="Arial"/>
                <w:sz w:val="16"/>
                <w:szCs w:val="16"/>
              </w:rPr>
              <w:t>x</w:t>
            </w:r>
            <w:r>
              <w:rPr>
                <w:rFonts w:ascii="Arial" w:eastAsia="Arial" w:hAnsi="Arial" w:cs="Arial"/>
                <w:sz w:val="16"/>
                <w:szCs w:val="16"/>
              </w:rPr>
              <w:t xml:space="preserve"> </w:t>
            </w:r>
            <w:r w:rsidR="0083262A" w:rsidRPr="003F13CC">
              <w:rPr>
                <w:rFonts w:ascii="Arial" w:eastAsia="Arial" w:hAnsi="Arial" w:cs="Arial"/>
                <w:sz w:val="16"/>
                <w:szCs w:val="16"/>
              </w:rPr>
              <w:t>100</w:t>
            </w:r>
          </w:p>
          <w:p w14:paraId="168E0811" w14:textId="0451E791" w:rsidR="0083262A" w:rsidRPr="003F13CC" w:rsidRDefault="00A02A7E" w:rsidP="0083262A">
            <w:pPr>
              <w:rPr>
                <w:rFonts w:ascii="Arial" w:eastAsia="Arial" w:hAnsi="Arial" w:cs="Arial"/>
                <w:sz w:val="16"/>
                <w:szCs w:val="16"/>
                <w:u w:val="single"/>
              </w:rPr>
            </w:pPr>
            <w:r>
              <w:rPr>
                <w:rFonts w:ascii="Arial" w:eastAsia="Arial" w:hAnsi="Arial" w:cs="Arial"/>
                <w:i/>
                <w:sz w:val="16"/>
                <w:szCs w:val="16"/>
              </w:rPr>
              <w:t xml:space="preserve">                              </w:t>
            </w:r>
            <w:r w:rsidR="0083262A" w:rsidRPr="003F13CC">
              <w:rPr>
                <w:rFonts w:ascii="Arial" w:eastAsia="Arial" w:hAnsi="Arial" w:cs="Arial"/>
                <w:i/>
                <w:sz w:val="16"/>
                <w:szCs w:val="16"/>
              </w:rPr>
              <w:t>Total de Instituciones Educativas en el Distrito</w:t>
            </w:r>
            <w:r w:rsidR="0083262A" w:rsidRPr="003F13CC">
              <w:rPr>
                <w:rFonts w:ascii="Arial" w:eastAsia="Arial" w:hAnsi="Arial" w:cs="Arial"/>
                <w:sz w:val="16"/>
                <w:szCs w:val="16"/>
                <w:u w:val="single"/>
              </w:rPr>
              <w:t xml:space="preserve"> </w:t>
            </w:r>
          </w:p>
        </w:tc>
      </w:tr>
      <w:tr w:rsidR="0083262A" w:rsidRPr="003F13CC" w14:paraId="11682551" w14:textId="77777777" w:rsidTr="00444911">
        <w:trPr>
          <w:trHeight w:val="73"/>
        </w:trPr>
        <w:tc>
          <w:tcPr>
            <w:tcW w:w="2490" w:type="dxa"/>
            <w:gridSpan w:val="6"/>
            <w:shd w:val="clear" w:color="auto" w:fill="FBE4D5" w:themeFill="accent2" w:themeFillTint="33"/>
            <w:vAlign w:val="center"/>
          </w:tcPr>
          <w:p w14:paraId="710E767A" w14:textId="739FB8A0" w:rsidR="0083262A" w:rsidRPr="00210488" w:rsidRDefault="0083262A" w:rsidP="0083262A">
            <w:pPr>
              <w:jc w:val="center"/>
              <w:rPr>
                <w:rFonts w:ascii="Arial" w:hAnsi="Arial" w:cs="Arial"/>
                <w:b/>
                <w:bCs/>
                <w:sz w:val="16"/>
                <w:szCs w:val="16"/>
              </w:rPr>
            </w:pPr>
            <w:r w:rsidRPr="00210488">
              <w:rPr>
                <w:rFonts w:ascii="Arial" w:hAnsi="Arial" w:cs="Arial"/>
                <w:b/>
                <w:bCs/>
                <w:sz w:val="16"/>
                <w:szCs w:val="16"/>
              </w:rPr>
              <w:t>Línea base de Resultado</w:t>
            </w:r>
          </w:p>
        </w:tc>
        <w:tc>
          <w:tcPr>
            <w:tcW w:w="4106" w:type="dxa"/>
            <w:gridSpan w:val="6"/>
            <w:shd w:val="clear" w:color="auto" w:fill="FBE4D5" w:themeFill="accent2" w:themeFillTint="33"/>
            <w:vAlign w:val="center"/>
          </w:tcPr>
          <w:p w14:paraId="774D8E7B" w14:textId="6B6B7169" w:rsidR="0083262A" w:rsidRPr="003F13CC" w:rsidRDefault="00A02A7E" w:rsidP="0083262A">
            <w:pPr>
              <w:jc w:val="both"/>
              <w:rPr>
                <w:rFonts w:ascii="Arial" w:hAnsi="Arial" w:cs="Arial"/>
                <w:b/>
                <w:bCs/>
                <w:sz w:val="13"/>
                <w:szCs w:val="13"/>
              </w:rPr>
            </w:pPr>
            <w:r w:rsidRPr="003F13CC">
              <w:rPr>
                <w:rFonts w:ascii="Arial" w:eastAsia="Arial" w:hAnsi="Arial" w:cs="Arial"/>
                <w:i/>
                <w:sz w:val="16"/>
                <w:szCs w:val="16"/>
              </w:rPr>
              <w:t>Porcentaje de Instituciones Educativas que cuentan con alianzas comunitarias e institucionales para el suministro y compra de alimentos saludables en el Distrito</w:t>
            </w:r>
            <w:r>
              <w:rPr>
                <w:rFonts w:ascii="Arial" w:eastAsia="Arial" w:hAnsi="Arial" w:cs="Arial"/>
                <w:i/>
                <w:sz w:val="16"/>
                <w:szCs w:val="16"/>
              </w:rPr>
              <w:t>:</w:t>
            </w:r>
            <w:r w:rsidRPr="003F13CC">
              <w:rPr>
                <w:rFonts w:ascii="Arial" w:eastAsia="Arial" w:hAnsi="Arial" w:cs="Arial"/>
                <w:i/>
                <w:sz w:val="16"/>
                <w:szCs w:val="16"/>
              </w:rPr>
              <w:t xml:space="preserve"> </w:t>
            </w:r>
            <w:r w:rsidR="0083262A" w:rsidRPr="003F13CC">
              <w:rPr>
                <w:rFonts w:ascii="Arial" w:eastAsia="Arial" w:hAnsi="Arial" w:cs="Arial"/>
                <w:i/>
                <w:sz w:val="16"/>
                <w:szCs w:val="16"/>
              </w:rPr>
              <w:t>0%</w:t>
            </w:r>
          </w:p>
        </w:tc>
        <w:tc>
          <w:tcPr>
            <w:tcW w:w="899" w:type="dxa"/>
            <w:gridSpan w:val="3"/>
            <w:shd w:val="clear" w:color="auto" w:fill="FBE4D5" w:themeFill="accent2" w:themeFillTint="33"/>
            <w:vAlign w:val="center"/>
          </w:tcPr>
          <w:p w14:paraId="13B8E32E" w14:textId="77777777" w:rsidR="0083262A" w:rsidRPr="00210488" w:rsidRDefault="0083262A" w:rsidP="0083262A">
            <w:pPr>
              <w:jc w:val="center"/>
              <w:rPr>
                <w:rFonts w:ascii="Arial" w:hAnsi="Arial" w:cs="Arial"/>
                <w:b/>
                <w:bCs/>
                <w:sz w:val="16"/>
                <w:szCs w:val="16"/>
              </w:rPr>
            </w:pPr>
            <w:r w:rsidRPr="00210488">
              <w:rPr>
                <w:rFonts w:ascii="Arial" w:hAnsi="Arial" w:cs="Arial"/>
                <w:b/>
                <w:bCs/>
                <w:sz w:val="16"/>
                <w:szCs w:val="16"/>
              </w:rPr>
              <w:t>Fecha de la LB</w:t>
            </w:r>
          </w:p>
        </w:tc>
        <w:tc>
          <w:tcPr>
            <w:tcW w:w="1043" w:type="dxa"/>
            <w:gridSpan w:val="3"/>
            <w:shd w:val="clear" w:color="auto" w:fill="FBE4D5" w:themeFill="accent2" w:themeFillTint="33"/>
            <w:vAlign w:val="center"/>
          </w:tcPr>
          <w:p w14:paraId="6F0F0119" w14:textId="003C7F63" w:rsidR="0083262A" w:rsidRPr="003F13CC" w:rsidRDefault="0083262A" w:rsidP="0083262A">
            <w:pPr>
              <w:jc w:val="center"/>
              <w:rPr>
                <w:rFonts w:ascii="Arial" w:hAnsi="Arial" w:cs="Arial"/>
                <w:i/>
                <w:iCs/>
                <w:sz w:val="16"/>
                <w:szCs w:val="16"/>
              </w:rPr>
            </w:pPr>
            <w:r w:rsidRPr="003F13CC">
              <w:rPr>
                <w:rFonts w:ascii="Arial" w:hAnsi="Arial" w:cs="Arial"/>
                <w:i/>
                <w:iCs/>
                <w:sz w:val="16"/>
                <w:szCs w:val="16"/>
              </w:rPr>
              <w:t>2022</w:t>
            </w:r>
          </w:p>
        </w:tc>
        <w:tc>
          <w:tcPr>
            <w:tcW w:w="1031" w:type="dxa"/>
            <w:shd w:val="clear" w:color="auto" w:fill="FBE4D5" w:themeFill="accent2" w:themeFillTint="33"/>
            <w:vAlign w:val="center"/>
          </w:tcPr>
          <w:p w14:paraId="2DAA1ACA" w14:textId="5A892395" w:rsidR="0083262A" w:rsidRPr="00210488" w:rsidRDefault="0083262A" w:rsidP="0083262A">
            <w:pPr>
              <w:jc w:val="center"/>
              <w:rPr>
                <w:rFonts w:ascii="Arial" w:hAnsi="Arial" w:cs="Arial"/>
                <w:b/>
                <w:bCs/>
                <w:sz w:val="16"/>
                <w:szCs w:val="16"/>
              </w:rPr>
            </w:pPr>
            <w:r w:rsidRPr="00210488">
              <w:rPr>
                <w:rFonts w:ascii="Arial" w:hAnsi="Arial" w:cs="Arial"/>
                <w:b/>
                <w:bCs/>
                <w:sz w:val="16"/>
                <w:szCs w:val="16"/>
              </w:rPr>
              <w:t xml:space="preserve">Fuente de la LB </w:t>
            </w:r>
          </w:p>
        </w:tc>
        <w:tc>
          <w:tcPr>
            <w:tcW w:w="1384" w:type="dxa"/>
            <w:gridSpan w:val="2"/>
            <w:shd w:val="clear" w:color="auto" w:fill="FBE4D5" w:themeFill="accent2" w:themeFillTint="33"/>
            <w:vAlign w:val="center"/>
          </w:tcPr>
          <w:p w14:paraId="52E40A33" w14:textId="025056E2" w:rsidR="0083262A" w:rsidRPr="003F13CC" w:rsidRDefault="0083262A" w:rsidP="0083262A">
            <w:pPr>
              <w:rPr>
                <w:rFonts w:ascii="Arial" w:hAnsi="Arial" w:cs="Arial"/>
                <w:b/>
                <w:bCs/>
                <w:i/>
                <w:iCs/>
                <w:sz w:val="16"/>
                <w:szCs w:val="16"/>
              </w:rPr>
            </w:pPr>
            <w:r w:rsidRPr="003F13CC">
              <w:rPr>
                <w:rFonts w:ascii="Arial" w:hAnsi="Arial" w:cs="Arial"/>
                <w:i/>
                <w:iCs/>
                <w:sz w:val="16"/>
                <w:szCs w:val="16"/>
              </w:rPr>
              <w:t>Documento Diagnostico de la</w:t>
            </w:r>
            <w:r w:rsidRPr="003F13CC">
              <w:rPr>
                <w:rFonts w:ascii="Arial" w:eastAsia="Arial" w:hAnsi="Arial" w:cs="Arial"/>
                <w:i/>
                <w:sz w:val="16"/>
                <w:szCs w:val="16"/>
              </w:rPr>
              <w:t xml:space="preserve"> PPAEAS</w:t>
            </w:r>
          </w:p>
        </w:tc>
      </w:tr>
      <w:tr w:rsidR="0083262A" w:rsidRPr="003F13CC" w14:paraId="335663CF" w14:textId="77777777" w:rsidTr="00013D2C">
        <w:trPr>
          <w:trHeight w:val="73"/>
        </w:trPr>
        <w:tc>
          <w:tcPr>
            <w:tcW w:w="2490" w:type="dxa"/>
            <w:gridSpan w:val="6"/>
            <w:shd w:val="clear" w:color="auto" w:fill="FBE4D5" w:themeFill="accent2" w:themeFillTint="33"/>
            <w:vAlign w:val="center"/>
          </w:tcPr>
          <w:p w14:paraId="657EC061" w14:textId="2BE801CD" w:rsidR="0083262A" w:rsidRPr="00210488" w:rsidRDefault="0083262A" w:rsidP="0083262A">
            <w:pPr>
              <w:jc w:val="center"/>
              <w:rPr>
                <w:rFonts w:ascii="Arial" w:hAnsi="Arial" w:cs="Arial"/>
                <w:b/>
                <w:bCs/>
                <w:sz w:val="16"/>
                <w:szCs w:val="16"/>
              </w:rPr>
            </w:pPr>
            <w:r w:rsidRPr="00210488">
              <w:rPr>
                <w:rFonts w:ascii="Arial" w:hAnsi="Arial" w:cs="Arial"/>
                <w:b/>
                <w:bCs/>
                <w:sz w:val="16"/>
                <w:szCs w:val="16"/>
              </w:rPr>
              <w:t>Resultado esperado (meta total)</w:t>
            </w:r>
          </w:p>
        </w:tc>
        <w:tc>
          <w:tcPr>
            <w:tcW w:w="8463" w:type="dxa"/>
            <w:gridSpan w:val="15"/>
            <w:shd w:val="clear" w:color="auto" w:fill="FBE4D5" w:themeFill="accent2" w:themeFillTint="33"/>
            <w:vAlign w:val="center"/>
          </w:tcPr>
          <w:p w14:paraId="4C0D3FD3" w14:textId="0E17A46A" w:rsidR="0083262A" w:rsidRPr="003F13CC" w:rsidRDefault="0083262A" w:rsidP="0083262A">
            <w:pPr>
              <w:rPr>
                <w:rFonts w:ascii="Arial" w:hAnsi="Arial" w:cs="Arial"/>
                <w:i/>
                <w:iCs/>
                <w:sz w:val="16"/>
                <w:szCs w:val="16"/>
              </w:rPr>
            </w:pPr>
            <w:r w:rsidRPr="003F13CC">
              <w:rPr>
                <w:rFonts w:ascii="Arial" w:eastAsia="Arial" w:hAnsi="Arial" w:cs="Arial"/>
                <w:i/>
                <w:sz w:val="16"/>
                <w:szCs w:val="16"/>
              </w:rPr>
              <w:t>Por lo menos el 50% de las IE cuenta con alianzas comunitarias e institucionales para el suministro y compra de alimentos saludables en el Distrito</w:t>
            </w:r>
          </w:p>
        </w:tc>
      </w:tr>
      <w:tr w:rsidR="0083262A" w:rsidRPr="003F13CC" w14:paraId="6006C4CB" w14:textId="77777777" w:rsidTr="00B57C53">
        <w:trPr>
          <w:trHeight w:val="2626"/>
        </w:trPr>
        <w:tc>
          <w:tcPr>
            <w:tcW w:w="2490" w:type="dxa"/>
            <w:gridSpan w:val="6"/>
            <w:shd w:val="clear" w:color="auto" w:fill="FBE4D5" w:themeFill="accent2" w:themeFillTint="33"/>
            <w:vAlign w:val="center"/>
          </w:tcPr>
          <w:p w14:paraId="1B8C0403" w14:textId="77777777" w:rsidR="0083262A" w:rsidRPr="00210488" w:rsidRDefault="0083262A" w:rsidP="0083262A">
            <w:pPr>
              <w:jc w:val="center"/>
              <w:rPr>
                <w:rFonts w:ascii="Arial" w:hAnsi="Arial" w:cs="Arial"/>
                <w:b/>
                <w:bCs/>
                <w:sz w:val="16"/>
                <w:szCs w:val="16"/>
              </w:rPr>
            </w:pPr>
            <w:r w:rsidRPr="00210488">
              <w:rPr>
                <w:rFonts w:ascii="Arial" w:hAnsi="Arial" w:cs="Arial"/>
                <w:b/>
                <w:bCs/>
                <w:sz w:val="16"/>
                <w:szCs w:val="16"/>
              </w:rPr>
              <w:t>Metas de Resultado por vigencia</w:t>
            </w:r>
          </w:p>
        </w:tc>
        <w:tc>
          <w:tcPr>
            <w:tcW w:w="8463" w:type="dxa"/>
            <w:gridSpan w:val="15"/>
            <w:vAlign w:val="center"/>
          </w:tcPr>
          <w:tbl>
            <w:tblPr>
              <w:tblW w:w="5000" w:type="pct"/>
              <w:tblCellMar>
                <w:left w:w="70" w:type="dxa"/>
                <w:right w:w="70" w:type="dxa"/>
              </w:tblCellMar>
              <w:tblLook w:val="04A0" w:firstRow="1" w:lastRow="0" w:firstColumn="1" w:lastColumn="0" w:noHBand="0" w:noVBand="1"/>
            </w:tblPr>
            <w:tblGrid>
              <w:gridCol w:w="751"/>
              <w:gridCol w:w="751"/>
              <w:gridCol w:w="751"/>
              <w:gridCol w:w="751"/>
              <w:gridCol w:w="751"/>
              <w:gridCol w:w="750"/>
              <w:gridCol w:w="750"/>
              <w:gridCol w:w="750"/>
              <w:gridCol w:w="750"/>
              <w:gridCol w:w="750"/>
              <w:gridCol w:w="742"/>
            </w:tblGrid>
            <w:tr w:rsidR="0083262A" w:rsidRPr="003F13CC" w14:paraId="339FC1A1" w14:textId="77777777" w:rsidTr="000003D0">
              <w:trPr>
                <w:trHeight w:val="315"/>
              </w:trPr>
              <w:tc>
                <w:tcPr>
                  <w:tcW w:w="455" w:type="pct"/>
                  <w:tcBorders>
                    <w:top w:val="nil"/>
                    <w:left w:val="nil"/>
                    <w:bottom w:val="nil"/>
                    <w:right w:val="nil"/>
                  </w:tcBorders>
                  <w:shd w:val="clear" w:color="000000" w:fill="FFFFFF"/>
                  <w:vAlign w:val="center"/>
                  <w:hideMark/>
                </w:tcPr>
                <w:p w14:paraId="157BC68C"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487C92E5"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1</w:t>
                  </w:r>
                </w:p>
              </w:tc>
              <w:tc>
                <w:tcPr>
                  <w:tcW w:w="455" w:type="pct"/>
                  <w:tcBorders>
                    <w:top w:val="nil"/>
                    <w:left w:val="nil"/>
                    <w:bottom w:val="nil"/>
                    <w:right w:val="nil"/>
                  </w:tcBorders>
                  <w:shd w:val="clear" w:color="000000" w:fill="FFFFFF"/>
                  <w:vAlign w:val="center"/>
                  <w:hideMark/>
                </w:tcPr>
                <w:p w14:paraId="6E1C3135"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4A98AC2C"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2</w:t>
                  </w:r>
                </w:p>
              </w:tc>
              <w:tc>
                <w:tcPr>
                  <w:tcW w:w="455" w:type="pct"/>
                  <w:tcBorders>
                    <w:top w:val="nil"/>
                    <w:left w:val="nil"/>
                    <w:bottom w:val="nil"/>
                    <w:right w:val="nil"/>
                  </w:tcBorders>
                  <w:shd w:val="clear" w:color="000000" w:fill="FFFFFF"/>
                  <w:vAlign w:val="center"/>
                  <w:hideMark/>
                </w:tcPr>
                <w:p w14:paraId="5E11FFCE"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bottom"/>
                  <w:hideMark/>
                </w:tcPr>
                <w:p w14:paraId="738F6A4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3</w:t>
                  </w:r>
                </w:p>
              </w:tc>
              <w:tc>
                <w:tcPr>
                  <w:tcW w:w="455" w:type="pct"/>
                  <w:tcBorders>
                    <w:top w:val="nil"/>
                    <w:left w:val="nil"/>
                    <w:bottom w:val="nil"/>
                    <w:right w:val="nil"/>
                  </w:tcBorders>
                  <w:shd w:val="clear" w:color="000000" w:fill="FFFFFF"/>
                  <w:noWrap/>
                  <w:vAlign w:val="bottom"/>
                  <w:hideMark/>
                </w:tcPr>
                <w:p w14:paraId="5FED544D"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bottom"/>
                  <w:hideMark/>
                </w:tcPr>
                <w:p w14:paraId="2EC7E976"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4</w:t>
                  </w:r>
                </w:p>
              </w:tc>
              <w:tc>
                <w:tcPr>
                  <w:tcW w:w="455" w:type="pct"/>
                  <w:tcBorders>
                    <w:top w:val="nil"/>
                    <w:left w:val="nil"/>
                    <w:bottom w:val="nil"/>
                    <w:right w:val="nil"/>
                  </w:tcBorders>
                  <w:shd w:val="clear" w:color="000000" w:fill="FFFFFF"/>
                  <w:vAlign w:val="center"/>
                  <w:hideMark/>
                </w:tcPr>
                <w:p w14:paraId="46542564"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252B38C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5</w:t>
                  </w:r>
                </w:p>
              </w:tc>
              <w:tc>
                <w:tcPr>
                  <w:tcW w:w="450" w:type="pct"/>
                  <w:tcBorders>
                    <w:top w:val="nil"/>
                    <w:left w:val="nil"/>
                    <w:bottom w:val="nil"/>
                  </w:tcBorders>
                  <w:shd w:val="clear" w:color="000000" w:fill="FFFFFF"/>
                  <w:vAlign w:val="center"/>
                  <w:hideMark/>
                </w:tcPr>
                <w:p w14:paraId="062E2721" w14:textId="77777777" w:rsidR="0083262A" w:rsidRPr="003F13CC" w:rsidRDefault="0083262A" w:rsidP="002E07D3">
                  <w:pPr>
                    <w:framePr w:hSpace="141" w:wrap="around" w:vAnchor="page" w:hAnchor="margin" w:y="1038"/>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r w:rsidR="0083262A" w:rsidRPr="003F13CC" w14:paraId="5B2D951F" w14:textId="77777777" w:rsidTr="000003D0">
              <w:trPr>
                <w:trHeight w:val="315"/>
              </w:trPr>
              <w:tc>
                <w:tcPr>
                  <w:tcW w:w="455" w:type="pct"/>
                  <w:tcBorders>
                    <w:top w:val="nil"/>
                    <w:left w:val="nil"/>
                    <w:bottom w:val="nil"/>
                    <w:right w:val="nil"/>
                  </w:tcBorders>
                  <w:shd w:val="clear" w:color="000000" w:fill="FFFFFF"/>
                  <w:vAlign w:val="center"/>
                  <w:hideMark/>
                </w:tcPr>
                <w:p w14:paraId="12D41083"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hideMark/>
                </w:tcPr>
                <w:p w14:paraId="6C8A2EF4" w14:textId="41B417A0"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shd w:val="clear" w:color="auto" w:fill="FBE4D5" w:themeFill="accent2" w:themeFillTint="33"/>
                      <w:lang w:eastAsia="es-CO"/>
                    </w:rPr>
                    <w:t>5%</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0C383DC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64A6CDF0" w14:textId="68326F61"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5</w:t>
                  </w:r>
                  <w:r w:rsidRPr="003F13CC">
                    <w:rPr>
                      <w:rFonts w:ascii="Arial" w:eastAsia="Times New Roman" w:hAnsi="Arial" w:cs="Arial"/>
                      <w:sz w:val="12"/>
                      <w:szCs w:val="12"/>
                      <w:shd w:val="clear" w:color="auto" w:fill="FBE4D5" w:themeFill="accent2" w:themeFillTint="33"/>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E375770"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5C224910" w14:textId="71E7D9BE"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r w:rsidRPr="003F13CC">
                    <w:rPr>
                      <w:rFonts w:ascii="Arial" w:eastAsia="Times New Roman" w:hAnsi="Arial" w:cs="Arial"/>
                      <w:sz w:val="12"/>
                      <w:szCs w:val="12"/>
                      <w:shd w:val="clear" w:color="auto" w:fill="FBE4D5" w:themeFill="accent2" w:themeFillTint="33"/>
                      <w:lang w:eastAsia="es-CO"/>
                    </w:rPr>
                    <w:t>10%</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A59E1E0"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553B19E7" w14:textId="66993160"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shd w:val="clear" w:color="auto" w:fill="FBE4D5" w:themeFill="accent2" w:themeFillTint="33"/>
                      <w:lang w:eastAsia="es-CO"/>
                    </w:rPr>
                    <w:t>10%</w:t>
                  </w: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575D905A"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3B77B9F1" w14:textId="34DF4873"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shd w:val="clear" w:color="auto" w:fill="FBE4D5" w:themeFill="accent2" w:themeFillTint="33"/>
                      <w:lang w:eastAsia="es-CO"/>
                    </w:rPr>
                    <w:t>15%</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7B2525F1"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r w:rsidR="0083262A" w:rsidRPr="003F13CC" w14:paraId="49590C14" w14:textId="77777777" w:rsidTr="000003D0">
              <w:trPr>
                <w:trHeight w:val="315"/>
              </w:trPr>
              <w:tc>
                <w:tcPr>
                  <w:tcW w:w="455" w:type="pct"/>
                  <w:tcBorders>
                    <w:top w:val="nil"/>
                    <w:left w:val="nil"/>
                    <w:bottom w:val="nil"/>
                    <w:right w:val="nil"/>
                  </w:tcBorders>
                  <w:shd w:val="clear" w:color="000000" w:fill="FFFFFF"/>
                  <w:vAlign w:val="center"/>
                  <w:hideMark/>
                </w:tcPr>
                <w:p w14:paraId="7EBEA8CA"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735E481D"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6</w:t>
                  </w:r>
                </w:p>
              </w:tc>
              <w:tc>
                <w:tcPr>
                  <w:tcW w:w="455" w:type="pct"/>
                  <w:tcBorders>
                    <w:top w:val="nil"/>
                    <w:left w:val="nil"/>
                    <w:bottom w:val="nil"/>
                    <w:right w:val="nil"/>
                  </w:tcBorders>
                  <w:shd w:val="clear" w:color="000000" w:fill="FFFFFF"/>
                  <w:vAlign w:val="center"/>
                  <w:hideMark/>
                </w:tcPr>
                <w:p w14:paraId="03016EC2"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6902C371"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7</w:t>
                  </w:r>
                </w:p>
              </w:tc>
              <w:tc>
                <w:tcPr>
                  <w:tcW w:w="455" w:type="pct"/>
                  <w:tcBorders>
                    <w:top w:val="nil"/>
                    <w:left w:val="nil"/>
                    <w:bottom w:val="nil"/>
                    <w:right w:val="nil"/>
                  </w:tcBorders>
                  <w:shd w:val="clear" w:color="000000" w:fill="FFFFFF"/>
                  <w:vAlign w:val="center"/>
                  <w:hideMark/>
                </w:tcPr>
                <w:p w14:paraId="2A10C462"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bottom"/>
                  <w:hideMark/>
                </w:tcPr>
                <w:p w14:paraId="604AB785"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8</w:t>
                  </w:r>
                </w:p>
              </w:tc>
              <w:tc>
                <w:tcPr>
                  <w:tcW w:w="455" w:type="pct"/>
                  <w:tcBorders>
                    <w:top w:val="nil"/>
                    <w:left w:val="nil"/>
                    <w:bottom w:val="nil"/>
                    <w:right w:val="nil"/>
                  </w:tcBorders>
                  <w:shd w:val="clear" w:color="000000" w:fill="FFFFFF"/>
                  <w:noWrap/>
                  <w:vAlign w:val="bottom"/>
                  <w:hideMark/>
                </w:tcPr>
                <w:p w14:paraId="2D6F53F1"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bottom"/>
                  <w:hideMark/>
                </w:tcPr>
                <w:p w14:paraId="22F40A3C"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9</w:t>
                  </w:r>
                </w:p>
              </w:tc>
              <w:tc>
                <w:tcPr>
                  <w:tcW w:w="455" w:type="pct"/>
                  <w:tcBorders>
                    <w:top w:val="nil"/>
                    <w:left w:val="nil"/>
                    <w:bottom w:val="nil"/>
                    <w:right w:val="nil"/>
                  </w:tcBorders>
                  <w:shd w:val="clear" w:color="000000" w:fill="FFFFFF"/>
                  <w:vAlign w:val="center"/>
                  <w:hideMark/>
                </w:tcPr>
                <w:p w14:paraId="073976CB"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428EF8CD"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10</w:t>
                  </w:r>
                </w:p>
              </w:tc>
              <w:tc>
                <w:tcPr>
                  <w:tcW w:w="450" w:type="pct"/>
                  <w:tcBorders>
                    <w:top w:val="nil"/>
                    <w:left w:val="nil"/>
                    <w:bottom w:val="single" w:sz="4" w:space="0" w:color="auto"/>
                    <w:right w:val="single" w:sz="8" w:space="0" w:color="auto"/>
                  </w:tcBorders>
                  <w:shd w:val="clear" w:color="000000" w:fill="FFFFFF"/>
                  <w:vAlign w:val="center"/>
                  <w:hideMark/>
                </w:tcPr>
                <w:p w14:paraId="01EBAD03" w14:textId="77777777" w:rsidR="0083262A" w:rsidRPr="003F13CC" w:rsidRDefault="0083262A" w:rsidP="002E07D3">
                  <w:pPr>
                    <w:framePr w:hSpace="141" w:wrap="around" w:vAnchor="page" w:hAnchor="margin" w:y="1038"/>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r w:rsidR="0083262A" w:rsidRPr="003F13CC" w14:paraId="45158C49" w14:textId="77777777" w:rsidTr="00B57C53">
              <w:trPr>
                <w:trHeight w:val="315"/>
              </w:trPr>
              <w:tc>
                <w:tcPr>
                  <w:tcW w:w="455" w:type="pct"/>
                  <w:tcBorders>
                    <w:top w:val="nil"/>
                    <w:left w:val="nil"/>
                    <w:bottom w:val="nil"/>
                    <w:right w:val="nil"/>
                  </w:tcBorders>
                  <w:shd w:val="clear" w:color="000000" w:fill="FFFFFF"/>
                  <w:vAlign w:val="center"/>
                  <w:hideMark/>
                </w:tcPr>
                <w:p w14:paraId="783139C0"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hideMark/>
                </w:tcPr>
                <w:p w14:paraId="13816D78" w14:textId="6752F258"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20</w:t>
                  </w:r>
                  <w:r w:rsidRPr="003F13CC">
                    <w:rPr>
                      <w:rFonts w:ascii="Arial" w:eastAsia="Times New Roman" w:hAnsi="Arial" w:cs="Arial"/>
                      <w:sz w:val="12"/>
                      <w:szCs w:val="12"/>
                      <w:shd w:val="clear" w:color="auto" w:fill="FBE4D5" w:themeFill="accent2" w:themeFillTint="33"/>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7514BAA"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34D0A601" w14:textId="566C4279"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25</w:t>
                  </w:r>
                  <w:r w:rsidRPr="003F13CC">
                    <w:rPr>
                      <w:rFonts w:ascii="Arial" w:eastAsia="Times New Roman" w:hAnsi="Arial" w:cs="Arial"/>
                      <w:sz w:val="12"/>
                      <w:szCs w:val="12"/>
                      <w:shd w:val="clear" w:color="auto" w:fill="FBE4D5" w:themeFill="accent2" w:themeFillTint="33"/>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437D47C2"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3836BDAF" w14:textId="7E216D33"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shd w:val="clear" w:color="auto" w:fill="FBE4D5" w:themeFill="accent2" w:themeFillTint="33"/>
                      <w:lang w:eastAsia="es-CO"/>
                    </w:rPr>
                    <w:t>30%</w:t>
                  </w: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717C51B"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55F1712D" w14:textId="5979BE76"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shd w:val="clear" w:color="auto" w:fill="FBE4D5" w:themeFill="accent2" w:themeFillTint="33"/>
                      <w:lang w:eastAsia="es-CO"/>
                    </w:rPr>
                    <w:t>35%</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A8FB96B"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66C91130" w14:textId="2ECF71C1"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4</w:t>
                  </w:r>
                  <w:r w:rsidRPr="003F13CC">
                    <w:rPr>
                      <w:rFonts w:ascii="Arial" w:eastAsia="Times New Roman" w:hAnsi="Arial" w:cs="Arial"/>
                      <w:sz w:val="12"/>
                      <w:szCs w:val="12"/>
                      <w:shd w:val="clear" w:color="auto" w:fill="FBE4D5" w:themeFill="accent2" w:themeFillTint="33"/>
                      <w:lang w:eastAsia="es-CO"/>
                    </w:rPr>
                    <w:t>0%</w:t>
                  </w:r>
                </w:p>
              </w:tc>
              <w:tc>
                <w:tcPr>
                  <w:tcW w:w="450" w:type="pct"/>
                  <w:tcBorders>
                    <w:top w:val="single" w:sz="4" w:space="0" w:color="auto"/>
                    <w:left w:val="nil"/>
                    <w:bottom w:val="single" w:sz="4" w:space="0" w:color="auto"/>
                    <w:right w:val="single" w:sz="8" w:space="0" w:color="auto"/>
                  </w:tcBorders>
                  <w:shd w:val="clear" w:color="auto" w:fill="FBE4D5" w:themeFill="accent2" w:themeFillTint="33"/>
                  <w:vAlign w:val="center"/>
                  <w:hideMark/>
                </w:tcPr>
                <w:p w14:paraId="4AA55E0A"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r w:rsidR="0083262A" w:rsidRPr="003F13CC" w14:paraId="10FA05C0" w14:textId="77777777" w:rsidTr="00B57C53">
              <w:trPr>
                <w:trHeight w:val="315"/>
              </w:trPr>
              <w:tc>
                <w:tcPr>
                  <w:tcW w:w="455" w:type="pct"/>
                  <w:tcBorders>
                    <w:top w:val="nil"/>
                    <w:left w:val="nil"/>
                    <w:bottom w:val="nil"/>
                    <w:right w:val="nil"/>
                  </w:tcBorders>
                  <w:shd w:val="clear" w:color="000000" w:fill="FFFFFF"/>
                  <w:vAlign w:val="center"/>
                  <w:hideMark/>
                </w:tcPr>
                <w:p w14:paraId="66B3A083"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1421B32F"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11</w:t>
                  </w:r>
                </w:p>
              </w:tc>
              <w:tc>
                <w:tcPr>
                  <w:tcW w:w="455" w:type="pct"/>
                  <w:tcBorders>
                    <w:top w:val="nil"/>
                    <w:left w:val="nil"/>
                    <w:bottom w:val="nil"/>
                    <w:right w:val="nil"/>
                  </w:tcBorders>
                  <w:shd w:val="clear" w:color="000000" w:fill="FFFFFF"/>
                  <w:vAlign w:val="center"/>
                  <w:hideMark/>
                </w:tcPr>
                <w:p w14:paraId="6BE3D3A2"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1E3AEB95"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12</w:t>
                  </w:r>
                </w:p>
              </w:tc>
              <w:tc>
                <w:tcPr>
                  <w:tcW w:w="455" w:type="pct"/>
                  <w:tcBorders>
                    <w:top w:val="nil"/>
                    <w:left w:val="nil"/>
                    <w:bottom w:val="nil"/>
                    <w:right w:val="nil"/>
                  </w:tcBorders>
                  <w:shd w:val="clear" w:color="000000" w:fill="FFFFFF"/>
                  <w:vAlign w:val="center"/>
                  <w:hideMark/>
                </w:tcPr>
                <w:p w14:paraId="556C852D"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center"/>
                  <w:hideMark/>
                </w:tcPr>
                <w:p w14:paraId="3F3DE537" w14:textId="661CDC96"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Final</w:t>
                  </w:r>
                </w:p>
              </w:tc>
              <w:tc>
                <w:tcPr>
                  <w:tcW w:w="455" w:type="pct"/>
                  <w:tcBorders>
                    <w:top w:val="nil"/>
                    <w:left w:val="nil"/>
                    <w:bottom w:val="single" w:sz="4" w:space="0" w:color="auto"/>
                    <w:right w:val="nil"/>
                  </w:tcBorders>
                  <w:shd w:val="clear" w:color="000000" w:fill="FFFFFF"/>
                  <w:noWrap/>
                  <w:vAlign w:val="bottom"/>
                  <w:hideMark/>
                </w:tcPr>
                <w:p w14:paraId="448F4EF7"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right w:val="nil"/>
                  </w:tcBorders>
                  <w:shd w:val="clear" w:color="000000" w:fill="FFFFFF"/>
                  <w:noWrap/>
                  <w:vAlign w:val="bottom"/>
                </w:tcPr>
                <w:p w14:paraId="48D5275B" w14:textId="3DCDB98F"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right w:val="nil"/>
                  </w:tcBorders>
                  <w:shd w:val="clear" w:color="000000" w:fill="FFFFFF"/>
                  <w:vAlign w:val="center"/>
                </w:tcPr>
                <w:p w14:paraId="3453AECB" w14:textId="3C12F1A9"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right w:val="nil"/>
                  </w:tcBorders>
                  <w:shd w:val="clear" w:color="000000" w:fill="FFFFFF"/>
                  <w:vAlign w:val="center"/>
                </w:tcPr>
                <w:p w14:paraId="09656855" w14:textId="1F593354"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0" w:type="pct"/>
                  <w:tcBorders>
                    <w:top w:val="single" w:sz="4" w:space="0" w:color="auto"/>
                    <w:left w:val="nil"/>
                  </w:tcBorders>
                  <w:shd w:val="clear" w:color="000000" w:fill="FFFFFF"/>
                  <w:vAlign w:val="center"/>
                  <w:hideMark/>
                </w:tcPr>
                <w:p w14:paraId="12603C67" w14:textId="77777777" w:rsidR="0083262A" w:rsidRPr="003F13CC" w:rsidRDefault="0083262A" w:rsidP="002E07D3">
                  <w:pPr>
                    <w:framePr w:hSpace="141" w:wrap="around" w:vAnchor="page" w:hAnchor="margin" w:y="1038"/>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r w:rsidR="0083262A" w:rsidRPr="003F13CC" w14:paraId="01D5BA32" w14:textId="77777777" w:rsidTr="000003D0">
              <w:trPr>
                <w:trHeight w:val="315"/>
              </w:trPr>
              <w:tc>
                <w:tcPr>
                  <w:tcW w:w="455" w:type="pct"/>
                  <w:tcBorders>
                    <w:top w:val="nil"/>
                    <w:left w:val="nil"/>
                    <w:bottom w:val="nil"/>
                    <w:right w:val="nil"/>
                  </w:tcBorders>
                  <w:shd w:val="clear" w:color="000000" w:fill="FFFFFF"/>
                  <w:vAlign w:val="center"/>
                  <w:hideMark/>
                </w:tcPr>
                <w:p w14:paraId="62BB516B"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FBE4D5" w:themeFill="accent2" w:themeFillTint="33"/>
                  <w:vAlign w:val="center"/>
                  <w:hideMark/>
                </w:tcPr>
                <w:p w14:paraId="472F5854" w14:textId="498A50F5"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45</w:t>
                  </w:r>
                  <w:r w:rsidRPr="003F13CC">
                    <w:rPr>
                      <w:rFonts w:ascii="Arial" w:eastAsia="Times New Roman" w:hAnsi="Arial" w:cs="Arial"/>
                      <w:sz w:val="12"/>
                      <w:szCs w:val="12"/>
                      <w:shd w:val="clear" w:color="auto" w:fill="FBE4D5" w:themeFill="accent2" w:themeFillTint="33"/>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7E5C5BEA"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383F1233" w14:textId="6636453E"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50</w:t>
                  </w:r>
                  <w:r w:rsidRPr="003F13CC">
                    <w:rPr>
                      <w:rFonts w:ascii="Arial" w:eastAsia="Times New Roman" w:hAnsi="Arial" w:cs="Arial"/>
                      <w:sz w:val="12"/>
                      <w:szCs w:val="12"/>
                      <w:shd w:val="clear" w:color="auto" w:fill="FBE4D5" w:themeFill="accent2" w:themeFillTint="33"/>
                      <w:lang w:eastAsia="es-CO"/>
                    </w:rPr>
                    <w:t>%</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6AA0179"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FBE4D5" w:themeFill="accent2" w:themeFillTint="33"/>
                  <w:vAlign w:val="center"/>
                  <w:hideMark/>
                </w:tcPr>
                <w:p w14:paraId="23075BB8" w14:textId="03F0EE82"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5</w:t>
                  </w:r>
                  <w:r w:rsidRPr="003F13CC">
                    <w:rPr>
                      <w:rFonts w:ascii="Arial" w:eastAsia="Times New Roman" w:hAnsi="Arial" w:cs="Arial"/>
                      <w:sz w:val="12"/>
                      <w:szCs w:val="12"/>
                      <w:shd w:val="clear" w:color="auto" w:fill="FBE4D5" w:themeFill="accent2" w:themeFillTint="33"/>
                      <w:lang w:eastAsia="es-CO"/>
                    </w:rPr>
                    <w:t>0%</w:t>
                  </w: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6C5676BC"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left w:val="single" w:sz="4" w:space="0" w:color="auto"/>
                    <w:right w:val="nil"/>
                  </w:tcBorders>
                  <w:shd w:val="clear" w:color="000000" w:fill="FFFFFF"/>
                  <w:vAlign w:val="center"/>
                  <w:hideMark/>
                </w:tcPr>
                <w:p w14:paraId="4C1602C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left w:val="nil"/>
                  </w:tcBorders>
                  <w:shd w:val="clear" w:color="000000" w:fill="FFFFFF"/>
                  <w:vAlign w:val="center"/>
                  <w:hideMark/>
                </w:tcPr>
                <w:p w14:paraId="03758F7F"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right w:val="nil"/>
                  </w:tcBorders>
                  <w:shd w:val="clear" w:color="000000" w:fill="FFFFFF"/>
                  <w:vAlign w:val="center"/>
                  <w:hideMark/>
                </w:tcPr>
                <w:p w14:paraId="500EB0A3"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0" w:type="pct"/>
                  <w:tcBorders>
                    <w:left w:val="nil"/>
                  </w:tcBorders>
                  <w:shd w:val="clear" w:color="000000" w:fill="FFFFFF"/>
                  <w:vAlign w:val="center"/>
                  <w:hideMark/>
                </w:tcPr>
                <w:p w14:paraId="5E9B2B37"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bl>
          <w:p w14:paraId="4CEDF618" w14:textId="77777777" w:rsidR="0083262A" w:rsidRPr="003F13CC" w:rsidRDefault="0083262A" w:rsidP="0083262A">
            <w:pPr>
              <w:rPr>
                <w:rFonts w:ascii="Arial" w:eastAsia="Times New Roman" w:hAnsi="Arial" w:cs="Arial"/>
                <w:b/>
                <w:bCs/>
                <w:sz w:val="16"/>
                <w:szCs w:val="16"/>
                <w:lang w:eastAsia="es-CO"/>
              </w:rPr>
            </w:pPr>
          </w:p>
        </w:tc>
      </w:tr>
      <w:tr w:rsidR="0083262A" w:rsidRPr="003F13CC" w14:paraId="43EF8976" w14:textId="77777777" w:rsidTr="00AC2284">
        <w:trPr>
          <w:trHeight w:val="73"/>
        </w:trPr>
        <w:tc>
          <w:tcPr>
            <w:tcW w:w="2490" w:type="dxa"/>
            <w:gridSpan w:val="6"/>
            <w:shd w:val="clear" w:color="auto" w:fill="E2EFD9" w:themeFill="accent6" w:themeFillTint="33"/>
            <w:vAlign w:val="center"/>
          </w:tcPr>
          <w:p w14:paraId="7473A7C8" w14:textId="0288FF77" w:rsidR="0083262A" w:rsidRPr="00A15CAE" w:rsidRDefault="0083262A" w:rsidP="0083262A">
            <w:pPr>
              <w:jc w:val="center"/>
              <w:rPr>
                <w:rFonts w:ascii="Arial" w:hAnsi="Arial" w:cs="Arial"/>
                <w:b/>
                <w:bCs/>
                <w:sz w:val="16"/>
                <w:szCs w:val="16"/>
              </w:rPr>
            </w:pPr>
            <w:r w:rsidRPr="00A15CAE">
              <w:rPr>
                <w:rFonts w:ascii="Arial" w:hAnsi="Arial" w:cs="Arial"/>
                <w:b/>
                <w:bCs/>
                <w:sz w:val="16"/>
                <w:szCs w:val="16"/>
              </w:rPr>
              <w:t>Indicadores del producto</w:t>
            </w:r>
          </w:p>
        </w:tc>
        <w:tc>
          <w:tcPr>
            <w:tcW w:w="8463" w:type="dxa"/>
            <w:gridSpan w:val="15"/>
            <w:shd w:val="clear" w:color="auto" w:fill="E2EFD9" w:themeFill="accent6" w:themeFillTint="33"/>
            <w:vAlign w:val="center"/>
          </w:tcPr>
          <w:p w14:paraId="13F89EC4" w14:textId="4CCABD5E" w:rsidR="0083262A" w:rsidRPr="003F13CC" w:rsidRDefault="0083262A" w:rsidP="0083262A">
            <w:pPr>
              <w:rPr>
                <w:rFonts w:ascii="Arial" w:eastAsia="Arial" w:hAnsi="Arial" w:cs="Arial"/>
                <w:i/>
                <w:sz w:val="16"/>
                <w:szCs w:val="16"/>
              </w:rPr>
            </w:pPr>
            <w:r w:rsidRPr="003F13CC">
              <w:rPr>
                <w:rFonts w:ascii="Arial" w:eastAsia="Arial" w:hAnsi="Arial" w:cs="Arial"/>
                <w:i/>
                <w:sz w:val="16"/>
                <w:szCs w:val="16"/>
              </w:rPr>
              <w:t>Número de Rutas de compra y adquisición de alimentos, productos locales y en cosecha</w:t>
            </w:r>
          </w:p>
        </w:tc>
      </w:tr>
      <w:tr w:rsidR="0083262A" w:rsidRPr="003F13CC" w14:paraId="73D96C2C" w14:textId="77777777" w:rsidTr="00AC2284">
        <w:trPr>
          <w:trHeight w:val="73"/>
        </w:trPr>
        <w:tc>
          <w:tcPr>
            <w:tcW w:w="2490" w:type="dxa"/>
            <w:gridSpan w:val="6"/>
            <w:shd w:val="clear" w:color="auto" w:fill="E2EFD9" w:themeFill="accent6" w:themeFillTint="33"/>
            <w:vAlign w:val="center"/>
          </w:tcPr>
          <w:p w14:paraId="4DB409DD" w14:textId="207445DC" w:rsidR="0083262A" w:rsidRPr="00A15CAE" w:rsidRDefault="0083262A" w:rsidP="0083262A">
            <w:pPr>
              <w:jc w:val="center"/>
              <w:rPr>
                <w:rFonts w:ascii="Arial" w:hAnsi="Arial" w:cs="Arial"/>
                <w:b/>
                <w:bCs/>
                <w:sz w:val="16"/>
                <w:szCs w:val="16"/>
              </w:rPr>
            </w:pPr>
            <w:r w:rsidRPr="00A15CAE">
              <w:rPr>
                <w:rFonts w:ascii="Arial" w:hAnsi="Arial" w:cs="Arial"/>
                <w:b/>
                <w:bCs/>
                <w:sz w:val="16"/>
                <w:szCs w:val="16"/>
              </w:rPr>
              <w:t>Fórmula de cálculo de los indicadores del producto</w:t>
            </w:r>
          </w:p>
        </w:tc>
        <w:tc>
          <w:tcPr>
            <w:tcW w:w="8463" w:type="dxa"/>
            <w:gridSpan w:val="15"/>
            <w:shd w:val="clear" w:color="auto" w:fill="E2EFD9" w:themeFill="accent6" w:themeFillTint="33"/>
            <w:vAlign w:val="center"/>
          </w:tcPr>
          <w:p w14:paraId="2D1FAAC2" w14:textId="77777777" w:rsidR="0083262A" w:rsidRPr="003F13CC" w:rsidRDefault="0083262A" w:rsidP="0083262A">
            <w:pPr>
              <w:rPr>
                <w:rFonts w:ascii="Arial" w:eastAsia="Arial" w:hAnsi="Arial" w:cs="Arial"/>
                <w:i/>
                <w:sz w:val="16"/>
                <w:szCs w:val="16"/>
              </w:rPr>
            </w:pPr>
          </w:p>
          <w:p w14:paraId="0A29747B" w14:textId="504895F3" w:rsidR="0083262A" w:rsidRPr="003F13CC" w:rsidRDefault="00A15CAE" w:rsidP="0083262A">
            <w:pPr>
              <w:rPr>
                <w:rFonts w:ascii="Arial" w:eastAsia="Arial" w:hAnsi="Arial" w:cs="Arial"/>
                <w:i/>
                <w:sz w:val="16"/>
                <w:szCs w:val="16"/>
                <w:u w:val="single"/>
              </w:rPr>
            </w:pPr>
            <w:r>
              <w:rPr>
                <w:rFonts w:ascii="Arial" w:eastAsia="Arial" w:hAnsi="Arial" w:cs="Arial"/>
                <w:i/>
                <w:sz w:val="16"/>
                <w:szCs w:val="16"/>
                <w:u w:val="single"/>
              </w:rPr>
              <w:t xml:space="preserve">  </w:t>
            </w:r>
            <w:r w:rsidR="0083262A" w:rsidRPr="003F13CC">
              <w:rPr>
                <w:rFonts w:ascii="Arial" w:eastAsia="Arial" w:hAnsi="Arial" w:cs="Arial"/>
                <w:i/>
                <w:sz w:val="16"/>
                <w:szCs w:val="16"/>
                <w:u w:val="single"/>
              </w:rPr>
              <w:t xml:space="preserve">Número de Rutas de compra y adquisición de alimentos, productos locales y en cosecha realizadas </w:t>
            </w:r>
          </w:p>
          <w:p w14:paraId="23E6233A" w14:textId="6B761FA3" w:rsidR="0083262A" w:rsidRPr="003F13CC" w:rsidRDefault="0083262A" w:rsidP="0083262A">
            <w:pPr>
              <w:rPr>
                <w:rFonts w:ascii="Arial" w:eastAsia="Arial" w:hAnsi="Arial" w:cs="Arial"/>
                <w:i/>
                <w:sz w:val="16"/>
                <w:szCs w:val="16"/>
                <w:u w:val="single"/>
              </w:rPr>
            </w:pPr>
            <w:r w:rsidRPr="003F13CC">
              <w:rPr>
                <w:rFonts w:ascii="Arial" w:eastAsia="Arial" w:hAnsi="Arial" w:cs="Arial"/>
                <w:i/>
                <w:sz w:val="16"/>
                <w:szCs w:val="16"/>
              </w:rPr>
              <w:t>Número de Rutas de compra y adquisición de alimentos, productos locales y en cosecha programadas</w:t>
            </w:r>
          </w:p>
          <w:p w14:paraId="0EEB4C43" w14:textId="0B4149B5" w:rsidR="0083262A" w:rsidRPr="003F13CC" w:rsidRDefault="0083262A" w:rsidP="0083262A">
            <w:pPr>
              <w:rPr>
                <w:rFonts w:ascii="Arial" w:eastAsia="Arial" w:hAnsi="Arial" w:cs="Arial"/>
                <w:i/>
                <w:sz w:val="16"/>
                <w:szCs w:val="16"/>
              </w:rPr>
            </w:pPr>
          </w:p>
        </w:tc>
      </w:tr>
      <w:tr w:rsidR="0083262A" w:rsidRPr="003F13CC" w14:paraId="09E1DE98" w14:textId="77777777" w:rsidTr="00444911">
        <w:trPr>
          <w:trHeight w:val="73"/>
        </w:trPr>
        <w:tc>
          <w:tcPr>
            <w:tcW w:w="2490" w:type="dxa"/>
            <w:gridSpan w:val="6"/>
            <w:shd w:val="clear" w:color="auto" w:fill="E2EFD9" w:themeFill="accent6" w:themeFillTint="33"/>
            <w:vAlign w:val="center"/>
          </w:tcPr>
          <w:p w14:paraId="62508F35" w14:textId="6C8AC2B0" w:rsidR="0083262A" w:rsidRPr="00A15CAE" w:rsidRDefault="0083262A" w:rsidP="0083262A">
            <w:pPr>
              <w:jc w:val="center"/>
              <w:rPr>
                <w:rFonts w:ascii="Arial" w:hAnsi="Arial" w:cs="Arial"/>
                <w:b/>
                <w:bCs/>
                <w:sz w:val="16"/>
                <w:szCs w:val="16"/>
              </w:rPr>
            </w:pPr>
            <w:r w:rsidRPr="00A15CAE">
              <w:rPr>
                <w:rFonts w:ascii="Arial" w:hAnsi="Arial" w:cs="Arial"/>
                <w:b/>
                <w:bCs/>
                <w:sz w:val="16"/>
                <w:szCs w:val="16"/>
              </w:rPr>
              <w:t>Línea base del producto</w:t>
            </w:r>
          </w:p>
        </w:tc>
        <w:tc>
          <w:tcPr>
            <w:tcW w:w="4106" w:type="dxa"/>
            <w:gridSpan w:val="6"/>
            <w:shd w:val="clear" w:color="auto" w:fill="E2EFD9" w:themeFill="accent6" w:themeFillTint="33"/>
            <w:vAlign w:val="center"/>
          </w:tcPr>
          <w:p w14:paraId="4792DF70" w14:textId="161E40CC" w:rsidR="0083262A" w:rsidRPr="00A15CAE" w:rsidRDefault="0083262A" w:rsidP="00A15CAE">
            <w:pPr>
              <w:rPr>
                <w:rFonts w:ascii="Arial" w:eastAsia="Arial" w:hAnsi="Arial" w:cs="Arial"/>
                <w:i/>
                <w:sz w:val="16"/>
                <w:szCs w:val="16"/>
              </w:rPr>
            </w:pPr>
            <w:r w:rsidRPr="003F13CC">
              <w:rPr>
                <w:rFonts w:ascii="Arial" w:eastAsia="Arial" w:hAnsi="Arial" w:cs="Arial"/>
                <w:i/>
                <w:sz w:val="16"/>
                <w:szCs w:val="16"/>
              </w:rPr>
              <w:t>Número de Rutas de compra y adquisición de alimentos, productos locales y en cosecha: 0</w:t>
            </w:r>
          </w:p>
        </w:tc>
        <w:tc>
          <w:tcPr>
            <w:tcW w:w="899" w:type="dxa"/>
            <w:gridSpan w:val="3"/>
            <w:shd w:val="clear" w:color="auto" w:fill="E2EFD9" w:themeFill="accent6" w:themeFillTint="33"/>
            <w:vAlign w:val="center"/>
          </w:tcPr>
          <w:p w14:paraId="689296D7" w14:textId="38CDD283" w:rsidR="0083262A" w:rsidRPr="00A15CAE" w:rsidRDefault="0083262A" w:rsidP="0083262A">
            <w:pPr>
              <w:jc w:val="center"/>
              <w:rPr>
                <w:rFonts w:ascii="Arial" w:hAnsi="Arial" w:cs="Arial"/>
                <w:b/>
                <w:bCs/>
                <w:sz w:val="16"/>
                <w:szCs w:val="16"/>
              </w:rPr>
            </w:pPr>
            <w:r w:rsidRPr="00A15CAE">
              <w:rPr>
                <w:rFonts w:ascii="Arial" w:hAnsi="Arial" w:cs="Arial"/>
                <w:b/>
                <w:bCs/>
                <w:sz w:val="16"/>
                <w:szCs w:val="16"/>
              </w:rPr>
              <w:t>Fecha de la LB</w:t>
            </w:r>
          </w:p>
        </w:tc>
        <w:tc>
          <w:tcPr>
            <w:tcW w:w="1043" w:type="dxa"/>
            <w:gridSpan w:val="3"/>
            <w:shd w:val="clear" w:color="auto" w:fill="E2EFD9" w:themeFill="accent6" w:themeFillTint="33"/>
            <w:vAlign w:val="center"/>
          </w:tcPr>
          <w:p w14:paraId="5AB19710" w14:textId="21A892C6" w:rsidR="0083262A" w:rsidRPr="00A15CAE" w:rsidRDefault="0083262A" w:rsidP="00A15CAE">
            <w:pPr>
              <w:jc w:val="center"/>
              <w:rPr>
                <w:rFonts w:ascii="Arial" w:hAnsi="Arial" w:cs="Arial"/>
                <w:sz w:val="16"/>
                <w:szCs w:val="16"/>
              </w:rPr>
            </w:pPr>
            <w:r w:rsidRPr="003F13CC">
              <w:rPr>
                <w:rFonts w:ascii="Arial" w:hAnsi="Arial" w:cs="Arial"/>
                <w:i/>
                <w:iCs/>
                <w:sz w:val="16"/>
                <w:szCs w:val="16"/>
              </w:rPr>
              <w:t>octubre de 2022</w:t>
            </w:r>
          </w:p>
        </w:tc>
        <w:tc>
          <w:tcPr>
            <w:tcW w:w="1031" w:type="dxa"/>
            <w:shd w:val="clear" w:color="auto" w:fill="E2EFD9" w:themeFill="accent6" w:themeFillTint="33"/>
            <w:vAlign w:val="center"/>
          </w:tcPr>
          <w:p w14:paraId="69FD1C4C" w14:textId="2B63F8D5" w:rsidR="0083262A" w:rsidRPr="00A15CAE" w:rsidRDefault="0083262A" w:rsidP="0083262A">
            <w:pPr>
              <w:jc w:val="center"/>
              <w:rPr>
                <w:rFonts w:ascii="Arial" w:hAnsi="Arial" w:cs="Arial"/>
                <w:b/>
                <w:bCs/>
                <w:sz w:val="16"/>
                <w:szCs w:val="16"/>
              </w:rPr>
            </w:pPr>
            <w:r w:rsidRPr="00A15CAE">
              <w:rPr>
                <w:rFonts w:ascii="Arial" w:hAnsi="Arial" w:cs="Arial"/>
                <w:b/>
                <w:bCs/>
                <w:sz w:val="16"/>
                <w:szCs w:val="16"/>
              </w:rPr>
              <w:t xml:space="preserve">Fuente de la LB </w:t>
            </w:r>
          </w:p>
        </w:tc>
        <w:tc>
          <w:tcPr>
            <w:tcW w:w="1384" w:type="dxa"/>
            <w:gridSpan w:val="2"/>
            <w:shd w:val="clear" w:color="auto" w:fill="E2EFD9" w:themeFill="accent6" w:themeFillTint="33"/>
            <w:vAlign w:val="center"/>
          </w:tcPr>
          <w:p w14:paraId="2E33877F" w14:textId="0E1F65A1" w:rsidR="0083262A" w:rsidRPr="003F13CC" w:rsidRDefault="0083262A" w:rsidP="0083262A">
            <w:pPr>
              <w:rPr>
                <w:rFonts w:ascii="Arial" w:eastAsia="Arial" w:hAnsi="Arial" w:cs="Arial"/>
                <w:i/>
                <w:sz w:val="16"/>
                <w:szCs w:val="16"/>
              </w:rPr>
            </w:pPr>
            <w:r w:rsidRPr="003F13CC">
              <w:rPr>
                <w:rFonts w:ascii="Arial" w:eastAsia="Arial" w:hAnsi="Arial" w:cs="Arial"/>
                <w:i/>
                <w:sz w:val="16"/>
                <w:szCs w:val="16"/>
              </w:rPr>
              <w:t xml:space="preserve">Documento de Diagnóstico de la PPAEAS </w:t>
            </w:r>
          </w:p>
        </w:tc>
      </w:tr>
      <w:tr w:rsidR="0083262A" w:rsidRPr="003F13CC" w14:paraId="51244525" w14:textId="77777777" w:rsidTr="00444911">
        <w:trPr>
          <w:trHeight w:val="73"/>
        </w:trPr>
        <w:tc>
          <w:tcPr>
            <w:tcW w:w="2490" w:type="dxa"/>
            <w:gridSpan w:val="6"/>
            <w:shd w:val="clear" w:color="auto" w:fill="E2EFD9" w:themeFill="accent6" w:themeFillTint="33"/>
            <w:vAlign w:val="center"/>
          </w:tcPr>
          <w:p w14:paraId="778221AF" w14:textId="395265F9" w:rsidR="0083262A" w:rsidRPr="00A15CAE" w:rsidRDefault="0083262A" w:rsidP="0083262A">
            <w:pPr>
              <w:jc w:val="center"/>
              <w:rPr>
                <w:rFonts w:ascii="Arial" w:hAnsi="Arial" w:cs="Arial"/>
                <w:b/>
                <w:bCs/>
                <w:sz w:val="16"/>
                <w:szCs w:val="16"/>
              </w:rPr>
            </w:pPr>
            <w:r w:rsidRPr="00A15CAE">
              <w:rPr>
                <w:rFonts w:ascii="Arial" w:hAnsi="Arial" w:cs="Arial"/>
                <w:b/>
                <w:bCs/>
                <w:sz w:val="16"/>
                <w:szCs w:val="16"/>
              </w:rPr>
              <w:t>Producto esperado (meta total)</w:t>
            </w:r>
          </w:p>
        </w:tc>
        <w:tc>
          <w:tcPr>
            <w:tcW w:w="8463" w:type="dxa"/>
            <w:gridSpan w:val="15"/>
            <w:shd w:val="clear" w:color="auto" w:fill="E2EFD9" w:themeFill="accent6" w:themeFillTint="33"/>
            <w:vAlign w:val="center"/>
          </w:tcPr>
          <w:p w14:paraId="565334FA" w14:textId="6E0CB750" w:rsidR="0083262A" w:rsidRPr="003F13CC" w:rsidRDefault="0083262A" w:rsidP="0083262A">
            <w:pPr>
              <w:rPr>
                <w:rFonts w:ascii="Arial" w:eastAsia="Arial" w:hAnsi="Arial" w:cs="Arial"/>
                <w:i/>
                <w:sz w:val="16"/>
                <w:szCs w:val="16"/>
              </w:rPr>
            </w:pPr>
            <w:r w:rsidRPr="003F13CC">
              <w:rPr>
                <w:rFonts w:ascii="Arial" w:eastAsia="Arial" w:hAnsi="Arial" w:cs="Arial"/>
                <w:i/>
                <w:sz w:val="16"/>
                <w:szCs w:val="16"/>
              </w:rPr>
              <w:t xml:space="preserve">Una (1) Ruta de compra y adquisición de alimentos, productos locales y en cosecha en las Instituciones Educativas, con participación de Instituciones Educativas, organizaciones y/o asociaciones de productores distritales con enfoque etnocultural e interseccional, con actualización cuatrienal </w:t>
            </w:r>
          </w:p>
        </w:tc>
      </w:tr>
      <w:tr w:rsidR="0083262A" w:rsidRPr="003F13CC" w14:paraId="034CB582" w14:textId="77777777" w:rsidTr="00D167DA">
        <w:trPr>
          <w:trHeight w:val="472"/>
        </w:trPr>
        <w:tc>
          <w:tcPr>
            <w:tcW w:w="2490" w:type="dxa"/>
            <w:gridSpan w:val="6"/>
            <w:shd w:val="clear" w:color="auto" w:fill="E2EFD9" w:themeFill="accent6" w:themeFillTint="33"/>
            <w:vAlign w:val="center"/>
          </w:tcPr>
          <w:p w14:paraId="5A20FE8D" w14:textId="77777777" w:rsidR="0083262A" w:rsidRPr="00A15CAE" w:rsidRDefault="0083262A" w:rsidP="0083262A">
            <w:pPr>
              <w:jc w:val="center"/>
              <w:rPr>
                <w:rFonts w:ascii="Arial" w:hAnsi="Arial" w:cs="Arial"/>
                <w:b/>
                <w:bCs/>
                <w:sz w:val="16"/>
                <w:szCs w:val="16"/>
              </w:rPr>
            </w:pPr>
            <w:r w:rsidRPr="00A15CAE">
              <w:rPr>
                <w:rFonts w:ascii="Arial" w:hAnsi="Arial" w:cs="Arial"/>
                <w:b/>
                <w:bCs/>
                <w:sz w:val="16"/>
                <w:szCs w:val="16"/>
              </w:rPr>
              <w:t xml:space="preserve">Metas de producto por vigencia </w:t>
            </w:r>
          </w:p>
        </w:tc>
        <w:tc>
          <w:tcPr>
            <w:tcW w:w="8463" w:type="dxa"/>
            <w:gridSpan w:val="15"/>
            <w:vAlign w:val="center"/>
          </w:tcPr>
          <w:tbl>
            <w:tblPr>
              <w:tblW w:w="5000" w:type="pct"/>
              <w:tblCellMar>
                <w:left w:w="70" w:type="dxa"/>
                <w:right w:w="70" w:type="dxa"/>
              </w:tblCellMar>
              <w:tblLook w:val="04A0" w:firstRow="1" w:lastRow="0" w:firstColumn="1" w:lastColumn="0" w:noHBand="0" w:noVBand="1"/>
            </w:tblPr>
            <w:tblGrid>
              <w:gridCol w:w="751"/>
              <w:gridCol w:w="751"/>
              <w:gridCol w:w="751"/>
              <w:gridCol w:w="751"/>
              <w:gridCol w:w="751"/>
              <w:gridCol w:w="750"/>
              <w:gridCol w:w="750"/>
              <w:gridCol w:w="750"/>
              <w:gridCol w:w="750"/>
              <w:gridCol w:w="750"/>
              <w:gridCol w:w="742"/>
            </w:tblGrid>
            <w:tr w:rsidR="0083262A" w:rsidRPr="003F13CC" w14:paraId="4490C4DF" w14:textId="77777777" w:rsidTr="00E07A2B">
              <w:trPr>
                <w:trHeight w:val="315"/>
              </w:trPr>
              <w:tc>
                <w:tcPr>
                  <w:tcW w:w="455" w:type="pct"/>
                  <w:tcBorders>
                    <w:top w:val="nil"/>
                    <w:left w:val="nil"/>
                    <w:bottom w:val="nil"/>
                    <w:right w:val="nil"/>
                  </w:tcBorders>
                  <w:shd w:val="clear" w:color="000000" w:fill="FFFFFF"/>
                  <w:vAlign w:val="center"/>
                </w:tcPr>
                <w:p w14:paraId="465B038F" w14:textId="4F5803AF" w:rsidR="0083262A" w:rsidRPr="000261E7" w:rsidRDefault="0083262A" w:rsidP="002E07D3">
                  <w:pPr>
                    <w:framePr w:hSpace="141" w:wrap="around" w:vAnchor="page" w:hAnchor="margin" w:y="1038"/>
                    <w:rPr>
                      <w:rFonts w:ascii="Arial" w:eastAsia="Times New Roman" w:hAnsi="Arial" w:cs="Arial"/>
                      <w:b/>
                      <w:bCs/>
                      <w:sz w:val="12"/>
                      <w:szCs w:val="12"/>
                      <w:lang w:eastAsia="es-CO"/>
                    </w:rPr>
                  </w:pPr>
                  <w:r w:rsidRPr="000261E7">
                    <w:rPr>
                      <w:rFonts w:ascii="Arial" w:eastAsia="Times New Roman" w:hAnsi="Arial" w:cs="Arial"/>
                      <w:b/>
                      <w:bCs/>
                      <w:sz w:val="11"/>
                      <w:szCs w:val="11"/>
                      <w:lang w:eastAsia="es-CO"/>
                    </w:rPr>
                    <w:t>Producto 1</w:t>
                  </w:r>
                  <w:r w:rsidRPr="000261E7">
                    <w:rPr>
                      <w:rFonts w:ascii="Arial" w:eastAsia="Times New Roman" w:hAnsi="Arial" w:cs="Arial"/>
                      <w:b/>
                      <w:bCs/>
                      <w:sz w:val="12"/>
                      <w:szCs w:val="12"/>
                      <w:lang w:eastAsia="es-CO"/>
                    </w:rPr>
                    <w:t xml:space="preserve"> </w:t>
                  </w:r>
                </w:p>
              </w:tc>
              <w:tc>
                <w:tcPr>
                  <w:tcW w:w="455" w:type="pct"/>
                  <w:tcBorders>
                    <w:top w:val="nil"/>
                    <w:left w:val="nil"/>
                    <w:bottom w:val="nil"/>
                    <w:right w:val="nil"/>
                  </w:tcBorders>
                  <w:shd w:val="clear" w:color="000000" w:fill="FFFFFF"/>
                  <w:vAlign w:val="center"/>
                </w:tcPr>
                <w:p w14:paraId="2CA4694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bottom w:val="nil"/>
                    <w:right w:val="nil"/>
                  </w:tcBorders>
                  <w:shd w:val="clear" w:color="000000" w:fill="FFFFFF"/>
                  <w:vAlign w:val="center"/>
                </w:tcPr>
                <w:p w14:paraId="3A67AAF3"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bottom w:val="nil"/>
                    <w:right w:val="nil"/>
                  </w:tcBorders>
                  <w:shd w:val="clear" w:color="000000" w:fill="FFFFFF"/>
                  <w:vAlign w:val="center"/>
                </w:tcPr>
                <w:p w14:paraId="3616042B"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bottom w:val="nil"/>
                    <w:right w:val="nil"/>
                  </w:tcBorders>
                  <w:shd w:val="clear" w:color="000000" w:fill="FFFFFF"/>
                  <w:vAlign w:val="center"/>
                </w:tcPr>
                <w:p w14:paraId="05AAC1F0"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bottom w:val="nil"/>
                    <w:right w:val="nil"/>
                  </w:tcBorders>
                  <w:shd w:val="clear" w:color="000000" w:fill="FFFFFF"/>
                  <w:noWrap/>
                  <w:vAlign w:val="bottom"/>
                </w:tcPr>
                <w:p w14:paraId="02DEBF46"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bottom w:val="nil"/>
                    <w:right w:val="nil"/>
                  </w:tcBorders>
                  <w:shd w:val="clear" w:color="000000" w:fill="FFFFFF"/>
                  <w:noWrap/>
                  <w:vAlign w:val="bottom"/>
                </w:tcPr>
                <w:p w14:paraId="365CA4EA"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bottom w:val="nil"/>
                    <w:right w:val="nil"/>
                  </w:tcBorders>
                  <w:shd w:val="clear" w:color="000000" w:fill="FFFFFF"/>
                  <w:noWrap/>
                  <w:vAlign w:val="bottom"/>
                </w:tcPr>
                <w:p w14:paraId="1B2F7F9A"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bottom w:val="nil"/>
                    <w:right w:val="nil"/>
                  </w:tcBorders>
                  <w:shd w:val="clear" w:color="000000" w:fill="FFFFFF"/>
                  <w:vAlign w:val="center"/>
                </w:tcPr>
                <w:p w14:paraId="083EF23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bottom w:val="nil"/>
                    <w:right w:val="nil"/>
                  </w:tcBorders>
                  <w:shd w:val="clear" w:color="000000" w:fill="FFFFFF"/>
                  <w:vAlign w:val="center"/>
                </w:tcPr>
                <w:p w14:paraId="71DEF574"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0" w:type="pct"/>
                  <w:tcBorders>
                    <w:top w:val="nil"/>
                    <w:left w:val="nil"/>
                    <w:bottom w:val="nil"/>
                  </w:tcBorders>
                  <w:shd w:val="clear" w:color="000000" w:fill="FFFFFF"/>
                  <w:vAlign w:val="center"/>
                </w:tcPr>
                <w:p w14:paraId="117B5C4E" w14:textId="77777777" w:rsidR="0083262A" w:rsidRPr="003F13CC" w:rsidRDefault="0083262A" w:rsidP="002E07D3">
                  <w:pPr>
                    <w:framePr w:hSpace="141" w:wrap="around" w:vAnchor="page" w:hAnchor="margin" w:y="1038"/>
                    <w:rPr>
                      <w:rFonts w:ascii="Arial" w:eastAsia="Times New Roman" w:hAnsi="Arial" w:cs="Arial"/>
                      <w:sz w:val="12"/>
                      <w:szCs w:val="12"/>
                      <w:lang w:eastAsia="es-CO"/>
                    </w:rPr>
                  </w:pPr>
                </w:p>
              </w:tc>
            </w:tr>
            <w:tr w:rsidR="0083262A" w:rsidRPr="003F13CC" w14:paraId="2ABBE5CB" w14:textId="77777777" w:rsidTr="00E07A2B">
              <w:trPr>
                <w:trHeight w:val="315"/>
              </w:trPr>
              <w:tc>
                <w:tcPr>
                  <w:tcW w:w="455" w:type="pct"/>
                  <w:tcBorders>
                    <w:top w:val="nil"/>
                    <w:left w:val="nil"/>
                    <w:bottom w:val="nil"/>
                    <w:right w:val="nil"/>
                  </w:tcBorders>
                  <w:shd w:val="clear" w:color="000000" w:fill="FFFFFF"/>
                  <w:vAlign w:val="center"/>
                  <w:hideMark/>
                </w:tcPr>
                <w:p w14:paraId="3606E9B1" w14:textId="62EDD0C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423FFDB9"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1</w:t>
                  </w:r>
                </w:p>
              </w:tc>
              <w:tc>
                <w:tcPr>
                  <w:tcW w:w="455" w:type="pct"/>
                  <w:tcBorders>
                    <w:top w:val="nil"/>
                    <w:left w:val="nil"/>
                    <w:bottom w:val="nil"/>
                    <w:right w:val="nil"/>
                  </w:tcBorders>
                  <w:shd w:val="clear" w:color="000000" w:fill="FFFFFF"/>
                  <w:vAlign w:val="center"/>
                  <w:hideMark/>
                </w:tcPr>
                <w:p w14:paraId="2BF5748E"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028536F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2</w:t>
                  </w:r>
                </w:p>
              </w:tc>
              <w:tc>
                <w:tcPr>
                  <w:tcW w:w="455" w:type="pct"/>
                  <w:tcBorders>
                    <w:top w:val="nil"/>
                    <w:left w:val="nil"/>
                    <w:bottom w:val="nil"/>
                    <w:right w:val="nil"/>
                  </w:tcBorders>
                  <w:shd w:val="clear" w:color="000000" w:fill="FFFFFF"/>
                  <w:vAlign w:val="center"/>
                  <w:hideMark/>
                </w:tcPr>
                <w:p w14:paraId="4B9A713B"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bottom"/>
                  <w:hideMark/>
                </w:tcPr>
                <w:p w14:paraId="7EF6B38F"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3</w:t>
                  </w:r>
                </w:p>
              </w:tc>
              <w:tc>
                <w:tcPr>
                  <w:tcW w:w="455" w:type="pct"/>
                  <w:tcBorders>
                    <w:top w:val="nil"/>
                    <w:left w:val="nil"/>
                    <w:bottom w:val="nil"/>
                    <w:right w:val="nil"/>
                  </w:tcBorders>
                  <w:shd w:val="clear" w:color="000000" w:fill="FFFFFF"/>
                  <w:noWrap/>
                  <w:vAlign w:val="bottom"/>
                  <w:hideMark/>
                </w:tcPr>
                <w:p w14:paraId="59535E99"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bottom"/>
                  <w:hideMark/>
                </w:tcPr>
                <w:p w14:paraId="6E60F1EA"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4</w:t>
                  </w:r>
                </w:p>
              </w:tc>
              <w:tc>
                <w:tcPr>
                  <w:tcW w:w="455" w:type="pct"/>
                  <w:tcBorders>
                    <w:top w:val="nil"/>
                    <w:left w:val="nil"/>
                    <w:bottom w:val="nil"/>
                    <w:right w:val="nil"/>
                  </w:tcBorders>
                  <w:shd w:val="clear" w:color="000000" w:fill="FFFFFF"/>
                  <w:vAlign w:val="center"/>
                  <w:hideMark/>
                </w:tcPr>
                <w:p w14:paraId="182D9226"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274C8443"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5</w:t>
                  </w:r>
                </w:p>
              </w:tc>
              <w:tc>
                <w:tcPr>
                  <w:tcW w:w="450" w:type="pct"/>
                  <w:tcBorders>
                    <w:top w:val="nil"/>
                    <w:left w:val="nil"/>
                    <w:bottom w:val="nil"/>
                  </w:tcBorders>
                  <w:shd w:val="clear" w:color="000000" w:fill="FFFFFF"/>
                  <w:vAlign w:val="center"/>
                  <w:hideMark/>
                </w:tcPr>
                <w:p w14:paraId="3D7ACA9E" w14:textId="77777777" w:rsidR="0083262A" w:rsidRPr="003F13CC" w:rsidRDefault="0083262A" w:rsidP="002E07D3">
                  <w:pPr>
                    <w:framePr w:hSpace="141" w:wrap="around" w:vAnchor="page" w:hAnchor="margin" w:y="1038"/>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r w:rsidR="0083262A" w:rsidRPr="003F13CC" w14:paraId="416139B1" w14:textId="77777777" w:rsidTr="000261E7">
              <w:trPr>
                <w:trHeight w:val="315"/>
              </w:trPr>
              <w:tc>
                <w:tcPr>
                  <w:tcW w:w="455" w:type="pct"/>
                  <w:tcBorders>
                    <w:top w:val="nil"/>
                    <w:left w:val="nil"/>
                    <w:bottom w:val="nil"/>
                    <w:right w:val="nil"/>
                  </w:tcBorders>
                  <w:shd w:val="clear" w:color="000000" w:fill="FFFFFF"/>
                  <w:vAlign w:val="center"/>
                  <w:hideMark/>
                </w:tcPr>
                <w:p w14:paraId="056B60C9"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036CAFCD" w14:textId="0F81D7DC"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7BA10876" w14:textId="777A2BCA"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6BCE9186" w14:textId="454B5EA1"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6EB1A8DA" w14:textId="16EE0BE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30A7B80B" w14:textId="64E74279"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2D4C59C9" w14:textId="34EC362E"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651D3B0D" w14:textId="7B9F9A3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2D6F430E" w14:textId="7793C954"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206C480E" w14:textId="1B35BCAC"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0" w:type="pct"/>
                  <w:tcBorders>
                    <w:top w:val="single" w:sz="4" w:space="0" w:color="auto"/>
                    <w:left w:val="nil"/>
                    <w:bottom w:val="single" w:sz="4" w:space="0" w:color="auto"/>
                    <w:right w:val="single" w:sz="8" w:space="0" w:color="auto"/>
                  </w:tcBorders>
                  <w:shd w:val="clear" w:color="auto" w:fill="FFFFFF" w:themeFill="background1"/>
                  <w:vAlign w:val="center"/>
                  <w:hideMark/>
                </w:tcPr>
                <w:p w14:paraId="7514FE00"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r w:rsidR="0083262A" w:rsidRPr="003F13CC" w14:paraId="0D592264" w14:textId="77777777" w:rsidTr="00E07A2B">
              <w:trPr>
                <w:trHeight w:val="315"/>
              </w:trPr>
              <w:tc>
                <w:tcPr>
                  <w:tcW w:w="455" w:type="pct"/>
                  <w:tcBorders>
                    <w:top w:val="nil"/>
                    <w:left w:val="nil"/>
                    <w:bottom w:val="nil"/>
                    <w:right w:val="nil"/>
                  </w:tcBorders>
                  <w:shd w:val="clear" w:color="000000" w:fill="FFFFFF"/>
                  <w:vAlign w:val="center"/>
                  <w:hideMark/>
                </w:tcPr>
                <w:p w14:paraId="49EF0029"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70E5FBF5"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6</w:t>
                  </w:r>
                </w:p>
              </w:tc>
              <w:tc>
                <w:tcPr>
                  <w:tcW w:w="455" w:type="pct"/>
                  <w:tcBorders>
                    <w:top w:val="nil"/>
                    <w:left w:val="nil"/>
                    <w:bottom w:val="nil"/>
                    <w:right w:val="nil"/>
                  </w:tcBorders>
                  <w:shd w:val="clear" w:color="000000" w:fill="FFFFFF"/>
                  <w:vAlign w:val="center"/>
                  <w:hideMark/>
                </w:tcPr>
                <w:p w14:paraId="41FFE8C1"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11910C9B"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7</w:t>
                  </w:r>
                </w:p>
              </w:tc>
              <w:tc>
                <w:tcPr>
                  <w:tcW w:w="455" w:type="pct"/>
                  <w:tcBorders>
                    <w:top w:val="nil"/>
                    <w:left w:val="nil"/>
                    <w:bottom w:val="nil"/>
                    <w:right w:val="nil"/>
                  </w:tcBorders>
                  <w:shd w:val="clear" w:color="000000" w:fill="FFFFFF"/>
                  <w:vAlign w:val="center"/>
                  <w:hideMark/>
                </w:tcPr>
                <w:p w14:paraId="049D5DA5"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bottom"/>
                  <w:hideMark/>
                </w:tcPr>
                <w:p w14:paraId="241E336C"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8</w:t>
                  </w:r>
                </w:p>
              </w:tc>
              <w:tc>
                <w:tcPr>
                  <w:tcW w:w="455" w:type="pct"/>
                  <w:tcBorders>
                    <w:top w:val="nil"/>
                    <w:left w:val="nil"/>
                    <w:bottom w:val="nil"/>
                    <w:right w:val="nil"/>
                  </w:tcBorders>
                  <w:shd w:val="clear" w:color="000000" w:fill="FFFFFF"/>
                  <w:noWrap/>
                  <w:vAlign w:val="bottom"/>
                  <w:hideMark/>
                </w:tcPr>
                <w:p w14:paraId="35A77DB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bottom"/>
                  <w:hideMark/>
                </w:tcPr>
                <w:p w14:paraId="758EBA42"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9</w:t>
                  </w:r>
                </w:p>
              </w:tc>
              <w:tc>
                <w:tcPr>
                  <w:tcW w:w="455" w:type="pct"/>
                  <w:tcBorders>
                    <w:top w:val="nil"/>
                    <w:left w:val="nil"/>
                    <w:bottom w:val="nil"/>
                    <w:right w:val="nil"/>
                  </w:tcBorders>
                  <w:shd w:val="clear" w:color="000000" w:fill="FFFFFF"/>
                  <w:vAlign w:val="center"/>
                  <w:hideMark/>
                </w:tcPr>
                <w:p w14:paraId="7F8C5B93"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46A2224B"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10</w:t>
                  </w:r>
                </w:p>
              </w:tc>
              <w:tc>
                <w:tcPr>
                  <w:tcW w:w="450" w:type="pct"/>
                  <w:tcBorders>
                    <w:top w:val="nil"/>
                    <w:left w:val="nil"/>
                    <w:bottom w:val="single" w:sz="4" w:space="0" w:color="auto"/>
                    <w:right w:val="single" w:sz="8" w:space="0" w:color="auto"/>
                  </w:tcBorders>
                  <w:shd w:val="clear" w:color="000000" w:fill="FFFFFF"/>
                  <w:vAlign w:val="center"/>
                  <w:hideMark/>
                </w:tcPr>
                <w:p w14:paraId="550A75E1" w14:textId="77777777" w:rsidR="0083262A" w:rsidRPr="003F13CC" w:rsidRDefault="0083262A" w:rsidP="002E07D3">
                  <w:pPr>
                    <w:framePr w:hSpace="141" w:wrap="around" w:vAnchor="page" w:hAnchor="margin" w:y="1038"/>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r w:rsidR="0083262A" w:rsidRPr="003F13CC" w14:paraId="571BFE6A" w14:textId="77777777" w:rsidTr="000261E7">
              <w:trPr>
                <w:trHeight w:val="315"/>
              </w:trPr>
              <w:tc>
                <w:tcPr>
                  <w:tcW w:w="455" w:type="pct"/>
                  <w:tcBorders>
                    <w:top w:val="nil"/>
                    <w:left w:val="nil"/>
                    <w:bottom w:val="nil"/>
                    <w:right w:val="nil"/>
                  </w:tcBorders>
                  <w:shd w:val="clear" w:color="000000" w:fill="FFFFFF"/>
                  <w:vAlign w:val="center"/>
                  <w:hideMark/>
                </w:tcPr>
                <w:p w14:paraId="2F890E27"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single" w:sz="4" w:space="0" w:color="auto"/>
                    <w:bottom w:val="single" w:sz="4" w:space="0" w:color="auto"/>
                    <w:right w:val="nil"/>
                  </w:tcBorders>
                  <w:shd w:val="clear" w:color="auto" w:fill="E2EFD9" w:themeFill="accent6" w:themeFillTint="33"/>
                  <w:vAlign w:val="center"/>
                </w:tcPr>
                <w:p w14:paraId="37F0AE02" w14:textId="2EA3D763"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1</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tcPr>
                <w:p w14:paraId="27505347" w14:textId="0480E15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4F978862" w14:textId="28C7652B"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0357FD49" w14:textId="1E2FBF3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619C794A" w14:textId="204BFCD8"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4AE5E652" w14:textId="3F3CF33B"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70C1BAD7" w14:textId="50BE8C5E"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5329CF41" w14:textId="46F1A0C6"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nil"/>
                  </w:tcBorders>
                  <w:shd w:val="clear" w:color="auto" w:fill="E2EFD9" w:themeFill="accent6" w:themeFillTint="33"/>
                  <w:vAlign w:val="center"/>
                </w:tcPr>
                <w:p w14:paraId="0600C1EA" w14:textId="0DE2CC26"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1</w:t>
                  </w:r>
                </w:p>
              </w:tc>
              <w:tc>
                <w:tcPr>
                  <w:tcW w:w="450" w:type="pct"/>
                  <w:tcBorders>
                    <w:top w:val="single" w:sz="4" w:space="0" w:color="auto"/>
                    <w:left w:val="nil"/>
                    <w:bottom w:val="single" w:sz="4" w:space="0" w:color="auto"/>
                    <w:right w:val="single" w:sz="8" w:space="0" w:color="auto"/>
                  </w:tcBorders>
                  <w:shd w:val="clear" w:color="auto" w:fill="E2EFD9" w:themeFill="accent6" w:themeFillTint="33"/>
                  <w:vAlign w:val="center"/>
                </w:tcPr>
                <w:p w14:paraId="661BE48E" w14:textId="79573C2C"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r>
            <w:tr w:rsidR="0083262A" w:rsidRPr="003F13CC" w14:paraId="5BEC598E" w14:textId="77777777" w:rsidTr="00E07A2B">
              <w:trPr>
                <w:trHeight w:val="315"/>
              </w:trPr>
              <w:tc>
                <w:tcPr>
                  <w:tcW w:w="455" w:type="pct"/>
                  <w:tcBorders>
                    <w:top w:val="nil"/>
                    <w:left w:val="nil"/>
                    <w:bottom w:val="nil"/>
                    <w:right w:val="nil"/>
                  </w:tcBorders>
                  <w:shd w:val="clear" w:color="000000" w:fill="FFFFFF"/>
                  <w:vAlign w:val="center"/>
                  <w:hideMark/>
                </w:tcPr>
                <w:p w14:paraId="67FC18C0" w14:textId="77777777"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4D4E5B56"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11</w:t>
                  </w:r>
                </w:p>
              </w:tc>
              <w:tc>
                <w:tcPr>
                  <w:tcW w:w="455" w:type="pct"/>
                  <w:tcBorders>
                    <w:top w:val="nil"/>
                    <w:left w:val="nil"/>
                    <w:bottom w:val="nil"/>
                    <w:right w:val="nil"/>
                  </w:tcBorders>
                  <w:shd w:val="clear" w:color="000000" w:fill="FFFFFF"/>
                  <w:vAlign w:val="center"/>
                  <w:hideMark/>
                </w:tcPr>
                <w:p w14:paraId="5212C70F"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vAlign w:val="center"/>
                  <w:hideMark/>
                </w:tcPr>
                <w:p w14:paraId="356B7BF7"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Año 12</w:t>
                  </w:r>
                </w:p>
              </w:tc>
              <w:tc>
                <w:tcPr>
                  <w:tcW w:w="455" w:type="pct"/>
                  <w:tcBorders>
                    <w:top w:val="nil"/>
                    <w:left w:val="nil"/>
                    <w:bottom w:val="nil"/>
                    <w:right w:val="nil"/>
                  </w:tcBorders>
                  <w:shd w:val="clear" w:color="000000" w:fill="FFFFFF"/>
                  <w:vAlign w:val="center"/>
                  <w:hideMark/>
                </w:tcPr>
                <w:p w14:paraId="777F93AF"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bottom w:val="nil"/>
                    <w:right w:val="nil"/>
                  </w:tcBorders>
                  <w:shd w:val="clear" w:color="000000" w:fill="FFFFFF"/>
                  <w:noWrap/>
                  <w:vAlign w:val="center"/>
                  <w:hideMark/>
                </w:tcPr>
                <w:p w14:paraId="7451A26C"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Final</w:t>
                  </w:r>
                </w:p>
              </w:tc>
              <w:tc>
                <w:tcPr>
                  <w:tcW w:w="455" w:type="pct"/>
                  <w:tcBorders>
                    <w:top w:val="nil"/>
                    <w:left w:val="nil"/>
                    <w:bottom w:val="single" w:sz="4" w:space="0" w:color="auto"/>
                    <w:right w:val="nil"/>
                  </w:tcBorders>
                  <w:shd w:val="clear" w:color="000000" w:fill="FFFFFF"/>
                  <w:noWrap/>
                  <w:vAlign w:val="bottom"/>
                  <w:hideMark/>
                </w:tcPr>
                <w:p w14:paraId="7AD10131"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nil"/>
                    <w:left w:val="nil"/>
                    <w:right w:val="nil"/>
                  </w:tcBorders>
                  <w:shd w:val="clear" w:color="000000" w:fill="FFFFFF"/>
                  <w:noWrap/>
                  <w:vAlign w:val="bottom"/>
                </w:tcPr>
                <w:p w14:paraId="3F27ADA9"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right w:val="nil"/>
                  </w:tcBorders>
                  <w:shd w:val="clear" w:color="000000" w:fill="FFFFFF"/>
                  <w:vAlign w:val="center"/>
                </w:tcPr>
                <w:p w14:paraId="703E05C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nil"/>
                    <w:left w:val="nil"/>
                    <w:right w:val="nil"/>
                  </w:tcBorders>
                  <w:shd w:val="clear" w:color="000000" w:fill="FFFFFF"/>
                  <w:vAlign w:val="center"/>
                </w:tcPr>
                <w:p w14:paraId="1670BE3F"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0" w:type="pct"/>
                  <w:tcBorders>
                    <w:top w:val="single" w:sz="4" w:space="0" w:color="auto"/>
                    <w:left w:val="nil"/>
                  </w:tcBorders>
                  <w:shd w:val="clear" w:color="000000" w:fill="FFFFFF"/>
                  <w:vAlign w:val="center"/>
                  <w:hideMark/>
                </w:tcPr>
                <w:p w14:paraId="7E3F42A3" w14:textId="77777777" w:rsidR="0083262A" w:rsidRPr="003F13CC" w:rsidRDefault="0083262A" w:rsidP="002E07D3">
                  <w:pPr>
                    <w:framePr w:hSpace="141" w:wrap="around" w:vAnchor="page" w:hAnchor="margin" w:y="1038"/>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r w:rsidR="0083262A" w:rsidRPr="003F13CC" w14:paraId="4653B690" w14:textId="77777777" w:rsidTr="000261E7">
              <w:trPr>
                <w:trHeight w:val="315"/>
              </w:trPr>
              <w:tc>
                <w:tcPr>
                  <w:tcW w:w="455" w:type="pct"/>
                  <w:tcBorders>
                    <w:top w:val="nil"/>
                    <w:left w:val="nil"/>
                    <w:bottom w:val="nil"/>
                    <w:right w:val="nil"/>
                  </w:tcBorders>
                  <w:shd w:val="clear" w:color="000000" w:fill="FFFFFF"/>
                  <w:vAlign w:val="center"/>
                </w:tcPr>
                <w:p w14:paraId="15347D9F" w14:textId="6FC5BA1D" w:rsidR="0083262A" w:rsidRPr="003F13CC" w:rsidRDefault="0083262A" w:rsidP="002E07D3">
                  <w:pPr>
                    <w:framePr w:hSpace="141" w:wrap="around" w:vAnchor="page" w:hAnchor="margin" w:y="1038"/>
                    <w:jc w:val="right"/>
                    <w:rPr>
                      <w:rFonts w:ascii="Arial" w:eastAsia="Times New Roman" w:hAnsi="Arial" w:cs="Arial"/>
                      <w:sz w:val="12"/>
                      <w:szCs w:val="12"/>
                      <w:lang w:eastAsia="es-CO"/>
                    </w:rPr>
                  </w:pPr>
                </w:p>
              </w:tc>
              <w:tc>
                <w:tcPr>
                  <w:tcW w:w="455" w:type="pct"/>
                  <w:tcBorders>
                    <w:top w:val="single" w:sz="4" w:space="0" w:color="auto"/>
                    <w:left w:val="single" w:sz="4" w:space="0" w:color="auto"/>
                    <w:bottom w:val="single" w:sz="4" w:space="0" w:color="auto"/>
                    <w:right w:val="nil"/>
                  </w:tcBorders>
                  <w:shd w:val="clear" w:color="auto" w:fill="FFFFFF" w:themeFill="background1"/>
                  <w:vAlign w:val="center"/>
                </w:tcPr>
                <w:p w14:paraId="19C3F8DB" w14:textId="2D855975"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tcPr>
                <w:p w14:paraId="0E2EB6F6" w14:textId="2546F081"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nil"/>
                  </w:tcBorders>
                  <w:shd w:val="clear" w:color="auto" w:fill="FFFFFF" w:themeFill="background1"/>
                  <w:vAlign w:val="center"/>
                </w:tcPr>
                <w:p w14:paraId="312DC732" w14:textId="53F6271A"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p>
              </w:tc>
              <w:tc>
                <w:tcPr>
                  <w:tcW w:w="45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43F9C1C"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nil"/>
                  </w:tcBorders>
                  <w:shd w:val="clear" w:color="auto" w:fill="E2EFD9" w:themeFill="accent6" w:themeFillTint="33"/>
                  <w:vAlign w:val="center"/>
                  <w:hideMark/>
                </w:tcPr>
                <w:p w14:paraId="5754BAEF" w14:textId="0DAD3A62" w:rsidR="0083262A" w:rsidRPr="003F13CC" w:rsidRDefault="000261E7" w:rsidP="002E07D3">
                  <w:pPr>
                    <w:framePr w:hSpace="141" w:wrap="around" w:vAnchor="page" w:hAnchor="margin" w:y="1038"/>
                    <w:jc w:val="center"/>
                    <w:rPr>
                      <w:rFonts w:ascii="Arial" w:eastAsia="Times New Roman" w:hAnsi="Arial" w:cs="Arial"/>
                      <w:sz w:val="12"/>
                      <w:szCs w:val="12"/>
                      <w:lang w:eastAsia="es-CO"/>
                    </w:rPr>
                  </w:pPr>
                  <w:r>
                    <w:rPr>
                      <w:rFonts w:ascii="Arial" w:eastAsia="Times New Roman" w:hAnsi="Arial" w:cs="Arial"/>
                      <w:sz w:val="12"/>
                      <w:szCs w:val="12"/>
                      <w:lang w:eastAsia="es-CO"/>
                    </w:rPr>
                    <w:t>3</w:t>
                  </w:r>
                  <w:r w:rsidR="0083262A" w:rsidRPr="003F13CC">
                    <w:rPr>
                      <w:rFonts w:ascii="Arial" w:eastAsia="Times New Roman" w:hAnsi="Arial" w:cs="Arial"/>
                      <w:sz w:val="12"/>
                      <w:szCs w:val="12"/>
                      <w:lang w:eastAsia="es-CO"/>
                    </w:rPr>
                    <w:t> </w:t>
                  </w:r>
                </w:p>
              </w:tc>
              <w:tc>
                <w:tcPr>
                  <w:tcW w:w="455" w:type="pct"/>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89437B7"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left w:val="single" w:sz="4" w:space="0" w:color="auto"/>
                    <w:right w:val="nil"/>
                  </w:tcBorders>
                  <w:shd w:val="clear" w:color="000000" w:fill="FFFFFF"/>
                  <w:vAlign w:val="center"/>
                  <w:hideMark/>
                </w:tcPr>
                <w:p w14:paraId="192A5FF8"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left w:val="nil"/>
                  </w:tcBorders>
                  <w:shd w:val="clear" w:color="000000" w:fill="FFFFFF"/>
                  <w:vAlign w:val="center"/>
                  <w:hideMark/>
                </w:tcPr>
                <w:p w14:paraId="09B06392"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5" w:type="pct"/>
                  <w:tcBorders>
                    <w:right w:val="nil"/>
                  </w:tcBorders>
                  <w:shd w:val="clear" w:color="000000" w:fill="FFFFFF"/>
                  <w:vAlign w:val="center"/>
                  <w:hideMark/>
                </w:tcPr>
                <w:p w14:paraId="4EE88D8A"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c>
                <w:tcPr>
                  <w:tcW w:w="450" w:type="pct"/>
                  <w:tcBorders>
                    <w:left w:val="nil"/>
                  </w:tcBorders>
                  <w:shd w:val="clear" w:color="000000" w:fill="FFFFFF"/>
                  <w:vAlign w:val="center"/>
                  <w:hideMark/>
                </w:tcPr>
                <w:p w14:paraId="4A8AB522" w14:textId="77777777" w:rsidR="0083262A" w:rsidRPr="003F13CC" w:rsidRDefault="0083262A" w:rsidP="002E07D3">
                  <w:pPr>
                    <w:framePr w:hSpace="141" w:wrap="around" w:vAnchor="page" w:hAnchor="margin" w:y="1038"/>
                    <w:jc w:val="center"/>
                    <w:rPr>
                      <w:rFonts w:ascii="Arial" w:eastAsia="Times New Roman" w:hAnsi="Arial" w:cs="Arial"/>
                      <w:sz w:val="12"/>
                      <w:szCs w:val="12"/>
                      <w:lang w:eastAsia="es-CO"/>
                    </w:rPr>
                  </w:pPr>
                  <w:r w:rsidRPr="003F13CC">
                    <w:rPr>
                      <w:rFonts w:ascii="Arial" w:eastAsia="Times New Roman" w:hAnsi="Arial" w:cs="Arial"/>
                      <w:sz w:val="12"/>
                      <w:szCs w:val="12"/>
                      <w:lang w:eastAsia="es-CO"/>
                    </w:rPr>
                    <w:t> </w:t>
                  </w:r>
                </w:p>
              </w:tc>
            </w:tr>
          </w:tbl>
          <w:p w14:paraId="004572AB" w14:textId="0AF877C9" w:rsidR="0083262A" w:rsidRPr="003F13CC" w:rsidRDefault="0083262A" w:rsidP="0083262A">
            <w:pPr>
              <w:rPr>
                <w:rFonts w:ascii="Arial" w:hAnsi="Arial" w:cs="Arial"/>
                <w:sz w:val="16"/>
                <w:szCs w:val="16"/>
              </w:rPr>
            </w:pPr>
          </w:p>
        </w:tc>
      </w:tr>
      <w:tr w:rsidR="0083262A" w:rsidRPr="003F13CC" w14:paraId="72133413" w14:textId="77777777" w:rsidTr="009E64CA">
        <w:trPr>
          <w:trHeight w:val="73"/>
        </w:trPr>
        <w:tc>
          <w:tcPr>
            <w:tcW w:w="2490" w:type="dxa"/>
            <w:gridSpan w:val="6"/>
            <w:vAlign w:val="center"/>
          </w:tcPr>
          <w:p w14:paraId="2AFDBDA3" w14:textId="77777777" w:rsidR="0083262A" w:rsidRPr="00D167DA" w:rsidRDefault="0083262A" w:rsidP="0083262A">
            <w:pPr>
              <w:jc w:val="center"/>
              <w:rPr>
                <w:rFonts w:ascii="Arial" w:hAnsi="Arial" w:cs="Arial"/>
                <w:b/>
                <w:bCs/>
                <w:sz w:val="16"/>
                <w:szCs w:val="16"/>
              </w:rPr>
            </w:pPr>
            <w:r w:rsidRPr="00D167DA">
              <w:rPr>
                <w:rFonts w:ascii="Arial" w:hAnsi="Arial" w:cs="Arial"/>
                <w:b/>
                <w:bCs/>
                <w:sz w:val="16"/>
                <w:szCs w:val="16"/>
              </w:rPr>
              <w:lastRenderedPageBreak/>
              <w:t>Vigencias de implementación proyectadas</w:t>
            </w:r>
          </w:p>
        </w:tc>
        <w:tc>
          <w:tcPr>
            <w:tcW w:w="2892" w:type="dxa"/>
            <w:gridSpan w:val="5"/>
            <w:vAlign w:val="center"/>
          </w:tcPr>
          <w:p w14:paraId="6360CF9C" w14:textId="6A82FBA0" w:rsidR="0083262A" w:rsidRPr="003F13CC" w:rsidRDefault="0083262A" w:rsidP="0083262A">
            <w:pPr>
              <w:jc w:val="center"/>
              <w:rPr>
                <w:rFonts w:ascii="Arial" w:hAnsi="Arial" w:cs="Arial"/>
                <w:b/>
                <w:bCs/>
                <w:sz w:val="16"/>
                <w:szCs w:val="16"/>
              </w:rPr>
            </w:pPr>
            <w:r w:rsidRPr="003F13CC">
              <w:rPr>
                <w:rFonts w:ascii="Arial" w:hAnsi="Arial" w:cs="Arial"/>
                <w:i/>
                <w:iCs/>
                <w:sz w:val="16"/>
                <w:szCs w:val="10"/>
                <w:lang w:val="es-ES_tradnl"/>
              </w:rPr>
              <w:t xml:space="preserve">2023, 2024, 2025, 2026, 2027, 2028, 2029, 2030, 2031, 2032 </w:t>
            </w:r>
          </w:p>
        </w:tc>
        <w:tc>
          <w:tcPr>
            <w:tcW w:w="1229" w:type="dxa"/>
            <w:gridSpan w:val="2"/>
            <w:vAlign w:val="center"/>
          </w:tcPr>
          <w:p w14:paraId="140972C2" w14:textId="77777777" w:rsidR="0083262A" w:rsidRPr="003F13CC" w:rsidRDefault="0083262A" w:rsidP="0083262A">
            <w:pPr>
              <w:jc w:val="center"/>
              <w:rPr>
                <w:rFonts w:ascii="Arial" w:hAnsi="Arial" w:cs="Arial"/>
                <w:sz w:val="16"/>
                <w:szCs w:val="16"/>
              </w:rPr>
            </w:pPr>
            <w:r w:rsidRPr="003F13CC">
              <w:rPr>
                <w:rFonts w:ascii="Arial" w:hAnsi="Arial" w:cs="Arial"/>
                <w:sz w:val="16"/>
                <w:szCs w:val="16"/>
              </w:rPr>
              <w:t>Códigos de vigencias</w:t>
            </w:r>
          </w:p>
        </w:tc>
        <w:tc>
          <w:tcPr>
            <w:tcW w:w="4342" w:type="dxa"/>
            <w:gridSpan w:val="8"/>
            <w:vAlign w:val="center"/>
          </w:tcPr>
          <w:p w14:paraId="49844335" w14:textId="2175AE2B" w:rsidR="0083262A" w:rsidRPr="003F13CC" w:rsidRDefault="0083262A" w:rsidP="0083262A">
            <w:pPr>
              <w:jc w:val="center"/>
              <w:rPr>
                <w:rFonts w:ascii="Arial" w:hAnsi="Arial" w:cs="Arial"/>
                <w:i/>
                <w:iCs/>
                <w:sz w:val="16"/>
                <w:szCs w:val="10"/>
                <w:lang w:val="es-ES_tradnl"/>
              </w:rPr>
            </w:pPr>
            <w:r w:rsidRPr="003F13CC">
              <w:rPr>
                <w:rFonts w:ascii="Arial" w:hAnsi="Arial" w:cs="Arial"/>
                <w:i/>
                <w:iCs/>
                <w:sz w:val="16"/>
                <w:szCs w:val="10"/>
                <w:lang w:val="es-ES_tradnl"/>
              </w:rPr>
              <w:t>1, 2, 3, 4, 5, 6, 7, 8, 9, 10</w:t>
            </w:r>
          </w:p>
        </w:tc>
      </w:tr>
      <w:tr w:rsidR="0083262A" w:rsidRPr="003F13CC" w14:paraId="3E23A3B6" w14:textId="77777777" w:rsidTr="00444911">
        <w:trPr>
          <w:trHeight w:val="73"/>
        </w:trPr>
        <w:tc>
          <w:tcPr>
            <w:tcW w:w="2490" w:type="dxa"/>
            <w:gridSpan w:val="6"/>
            <w:vAlign w:val="center"/>
          </w:tcPr>
          <w:p w14:paraId="38473A69" w14:textId="2588DEBD" w:rsidR="0083262A" w:rsidRPr="00D167DA" w:rsidRDefault="0083262A" w:rsidP="0083262A">
            <w:pPr>
              <w:jc w:val="center"/>
              <w:rPr>
                <w:rFonts w:ascii="Arial" w:hAnsi="Arial" w:cs="Arial"/>
                <w:b/>
                <w:bCs/>
                <w:sz w:val="16"/>
                <w:szCs w:val="16"/>
              </w:rPr>
            </w:pPr>
            <w:r w:rsidRPr="00D167DA">
              <w:rPr>
                <w:rFonts w:ascii="Arial" w:hAnsi="Arial" w:cs="Arial"/>
                <w:b/>
                <w:bCs/>
                <w:sz w:val="16"/>
                <w:szCs w:val="16"/>
              </w:rPr>
              <w:t>Periodicidad de medición del indicador</w:t>
            </w:r>
          </w:p>
        </w:tc>
        <w:tc>
          <w:tcPr>
            <w:tcW w:w="8463" w:type="dxa"/>
            <w:gridSpan w:val="15"/>
            <w:vAlign w:val="center"/>
          </w:tcPr>
          <w:p w14:paraId="1F98A5F6" w14:textId="7CCF975C" w:rsidR="0083262A" w:rsidRPr="003F13CC" w:rsidRDefault="0083262A" w:rsidP="0083262A">
            <w:pPr>
              <w:rPr>
                <w:rFonts w:ascii="Arial" w:eastAsia="Times New Roman" w:hAnsi="Arial" w:cs="Arial"/>
                <w:i/>
                <w:iCs/>
                <w:sz w:val="13"/>
                <w:szCs w:val="13"/>
                <w:lang w:eastAsia="es-CO"/>
              </w:rPr>
            </w:pPr>
            <w:r w:rsidRPr="003F13CC">
              <w:rPr>
                <w:rFonts w:ascii="Arial" w:eastAsia="Arial" w:hAnsi="Arial" w:cs="Arial"/>
                <w:i/>
                <w:sz w:val="16"/>
                <w:szCs w:val="16"/>
              </w:rPr>
              <w:t>Anua</w:t>
            </w:r>
            <w:r w:rsidR="00B945EF">
              <w:rPr>
                <w:rFonts w:ascii="Arial" w:eastAsia="Arial" w:hAnsi="Arial" w:cs="Arial"/>
                <w:i/>
                <w:sz w:val="16"/>
                <w:szCs w:val="16"/>
              </w:rPr>
              <w:t>l</w:t>
            </w:r>
          </w:p>
        </w:tc>
      </w:tr>
      <w:tr w:rsidR="0083262A" w:rsidRPr="003F13CC" w14:paraId="75A5FAD1" w14:textId="77777777" w:rsidTr="00444911">
        <w:trPr>
          <w:trHeight w:val="73"/>
        </w:trPr>
        <w:tc>
          <w:tcPr>
            <w:tcW w:w="3055" w:type="dxa"/>
            <w:gridSpan w:val="7"/>
            <w:vAlign w:val="center"/>
          </w:tcPr>
          <w:p w14:paraId="636C3F48" w14:textId="77777777" w:rsidR="0083262A" w:rsidRPr="00D167DA" w:rsidRDefault="0083262A" w:rsidP="00D167DA">
            <w:pPr>
              <w:rPr>
                <w:rFonts w:ascii="Arial" w:hAnsi="Arial" w:cs="Arial"/>
                <w:b/>
                <w:bCs/>
                <w:sz w:val="16"/>
                <w:szCs w:val="16"/>
              </w:rPr>
            </w:pPr>
            <w:r w:rsidRPr="00D167DA">
              <w:rPr>
                <w:rFonts w:ascii="Arial" w:hAnsi="Arial" w:cs="Arial"/>
                <w:b/>
                <w:bCs/>
                <w:sz w:val="16"/>
                <w:szCs w:val="16"/>
              </w:rPr>
              <w:t>Enfoque del producto</w:t>
            </w:r>
          </w:p>
        </w:tc>
        <w:tc>
          <w:tcPr>
            <w:tcW w:w="7898" w:type="dxa"/>
            <w:gridSpan w:val="14"/>
            <w:vAlign w:val="center"/>
          </w:tcPr>
          <w:p w14:paraId="4AC4A976" w14:textId="362AFD73" w:rsidR="0083262A" w:rsidRPr="003F13CC" w:rsidRDefault="0083262A" w:rsidP="0083262A">
            <w:pPr>
              <w:rPr>
                <w:rFonts w:ascii="Arial" w:hAnsi="Arial" w:cs="Arial"/>
                <w:b/>
                <w:bCs/>
                <w:sz w:val="13"/>
                <w:szCs w:val="13"/>
              </w:rPr>
            </w:pPr>
            <w:r w:rsidRPr="003F13CC">
              <w:rPr>
                <w:rFonts w:ascii="Arial" w:hAnsi="Arial" w:cs="Arial"/>
                <w:i/>
                <w:iCs/>
                <w:sz w:val="16"/>
                <w:szCs w:val="16"/>
              </w:rPr>
              <w:t>De DDHH, DHANA, Género, Poblacional, Diferencial, Territorial, Interseccional y Participativo</w:t>
            </w:r>
          </w:p>
        </w:tc>
      </w:tr>
      <w:tr w:rsidR="0083262A" w:rsidRPr="003F13CC" w14:paraId="180D483D" w14:textId="77777777" w:rsidTr="00444911">
        <w:trPr>
          <w:trHeight w:val="73"/>
        </w:trPr>
        <w:tc>
          <w:tcPr>
            <w:tcW w:w="3055" w:type="dxa"/>
            <w:gridSpan w:val="7"/>
            <w:vAlign w:val="center"/>
          </w:tcPr>
          <w:p w14:paraId="7B9413CA" w14:textId="77777777" w:rsidR="0083262A" w:rsidRPr="00D167DA" w:rsidRDefault="0083262A" w:rsidP="00D167DA">
            <w:pPr>
              <w:rPr>
                <w:rFonts w:ascii="Arial" w:hAnsi="Arial" w:cs="Arial"/>
                <w:b/>
                <w:bCs/>
                <w:sz w:val="16"/>
                <w:szCs w:val="16"/>
              </w:rPr>
            </w:pPr>
            <w:r w:rsidRPr="00D167DA">
              <w:rPr>
                <w:rFonts w:ascii="Arial" w:hAnsi="Arial" w:cs="Arial"/>
                <w:b/>
                <w:bCs/>
                <w:sz w:val="16"/>
                <w:szCs w:val="16"/>
              </w:rPr>
              <w:t>Objetivo de desarrollo sostenible -ODS-</w:t>
            </w:r>
          </w:p>
        </w:tc>
        <w:tc>
          <w:tcPr>
            <w:tcW w:w="4440" w:type="dxa"/>
            <w:gridSpan w:val="8"/>
            <w:vAlign w:val="center"/>
          </w:tcPr>
          <w:p w14:paraId="5024A637" w14:textId="77777777" w:rsidR="0083262A" w:rsidRPr="003F13CC" w:rsidRDefault="0083262A" w:rsidP="0083262A">
            <w:pPr>
              <w:pStyle w:val="NormalWeb"/>
              <w:spacing w:before="0" w:beforeAutospacing="0" w:after="0" w:afterAutospacing="0"/>
              <w:rPr>
                <w:rFonts w:ascii="Arial" w:hAnsi="Arial" w:cs="Arial"/>
              </w:rPr>
            </w:pPr>
            <w:r w:rsidRPr="003F13CC">
              <w:rPr>
                <w:rFonts w:ascii="Arial" w:hAnsi="Arial" w:cs="Arial"/>
                <w:i/>
                <w:iCs/>
                <w:sz w:val="16"/>
                <w:szCs w:val="16"/>
              </w:rPr>
              <w:t>Hambre Cero</w:t>
            </w:r>
          </w:p>
          <w:p w14:paraId="29095DF4" w14:textId="77777777" w:rsidR="0083262A" w:rsidRPr="003F13CC" w:rsidRDefault="0083262A" w:rsidP="0083262A">
            <w:pPr>
              <w:pStyle w:val="NormalWeb"/>
              <w:spacing w:before="0" w:beforeAutospacing="0" w:after="0" w:afterAutospacing="0"/>
              <w:rPr>
                <w:rFonts w:ascii="Arial" w:hAnsi="Arial" w:cs="Arial"/>
              </w:rPr>
            </w:pPr>
            <w:r w:rsidRPr="003F13CC">
              <w:rPr>
                <w:rFonts w:ascii="Arial" w:hAnsi="Arial" w:cs="Arial"/>
                <w:i/>
                <w:iCs/>
                <w:sz w:val="16"/>
                <w:szCs w:val="16"/>
              </w:rPr>
              <w:t>Salud y Bienestar</w:t>
            </w:r>
          </w:p>
          <w:p w14:paraId="7AC833ED" w14:textId="552E1A3C" w:rsidR="0083262A" w:rsidRPr="003F13CC" w:rsidRDefault="0083262A" w:rsidP="0083262A">
            <w:pPr>
              <w:rPr>
                <w:rFonts w:ascii="Arial" w:hAnsi="Arial" w:cs="Arial"/>
                <w:b/>
                <w:bCs/>
                <w:sz w:val="16"/>
                <w:szCs w:val="16"/>
              </w:rPr>
            </w:pPr>
            <w:r w:rsidRPr="003F13CC">
              <w:rPr>
                <w:rFonts w:ascii="Arial" w:hAnsi="Arial" w:cs="Arial"/>
                <w:i/>
                <w:iCs/>
                <w:sz w:val="16"/>
                <w:szCs w:val="16"/>
              </w:rPr>
              <w:t>Educación de Calidad</w:t>
            </w:r>
          </w:p>
        </w:tc>
        <w:tc>
          <w:tcPr>
            <w:tcW w:w="2402" w:type="dxa"/>
            <w:gridSpan w:val="5"/>
            <w:vAlign w:val="center"/>
          </w:tcPr>
          <w:p w14:paraId="6D7CFB90" w14:textId="77777777" w:rsidR="0083262A" w:rsidRPr="00C472F0" w:rsidRDefault="0083262A" w:rsidP="0083262A">
            <w:pPr>
              <w:jc w:val="center"/>
              <w:rPr>
                <w:rFonts w:ascii="Arial" w:hAnsi="Arial" w:cs="Arial"/>
                <w:b/>
                <w:bCs/>
                <w:sz w:val="16"/>
                <w:szCs w:val="16"/>
              </w:rPr>
            </w:pPr>
            <w:r w:rsidRPr="00C472F0">
              <w:rPr>
                <w:rFonts w:ascii="Arial" w:hAnsi="Arial" w:cs="Arial"/>
                <w:b/>
                <w:bCs/>
                <w:sz w:val="16"/>
                <w:szCs w:val="16"/>
              </w:rPr>
              <w:t>Código ODS</w:t>
            </w:r>
          </w:p>
        </w:tc>
        <w:tc>
          <w:tcPr>
            <w:tcW w:w="1056" w:type="dxa"/>
            <w:vAlign w:val="center"/>
          </w:tcPr>
          <w:p w14:paraId="34058B21" w14:textId="77777777" w:rsidR="0083262A" w:rsidRPr="00667C16" w:rsidRDefault="0083262A" w:rsidP="00667C16">
            <w:pPr>
              <w:jc w:val="center"/>
              <w:rPr>
                <w:rFonts w:ascii="Arial" w:eastAsia="Arial" w:hAnsi="Arial" w:cs="Arial"/>
                <w:i/>
                <w:sz w:val="16"/>
                <w:szCs w:val="16"/>
              </w:rPr>
            </w:pPr>
            <w:r w:rsidRPr="00667C16">
              <w:rPr>
                <w:rFonts w:ascii="Arial" w:eastAsia="Arial" w:hAnsi="Arial" w:cs="Arial"/>
                <w:i/>
                <w:sz w:val="16"/>
                <w:szCs w:val="16"/>
              </w:rPr>
              <w:t>2</w:t>
            </w:r>
          </w:p>
          <w:p w14:paraId="386E27D2" w14:textId="77777777" w:rsidR="0083262A" w:rsidRPr="00667C16" w:rsidRDefault="0083262A" w:rsidP="00667C16">
            <w:pPr>
              <w:jc w:val="center"/>
              <w:rPr>
                <w:rFonts w:ascii="Arial" w:eastAsia="Arial" w:hAnsi="Arial" w:cs="Arial"/>
                <w:i/>
                <w:sz w:val="16"/>
                <w:szCs w:val="16"/>
              </w:rPr>
            </w:pPr>
            <w:r w:rsidRPr="00667C16">
              <w:rPr>
                <w:rFonts w:ascii="Arial" w:eastAsia="Arial" w:hAnsi="Arial" w:cs="Arial"/>
                <w:i/>
                <w:sz w:val="16"/>
                <w:szCs w:val="16"/>
              </w:rPr>
              <w:t>3</w:t>
            </w:r>
          </w:p>
          <w:p w14:paraId="6ECBB5E0" w14:textId="74FA6C1E" w:rsidR="0083262A" w:rsidRPr="003F13CC" w:rsidRDefault="0083262A" w:rsidP="00667C16">
            <w:pPr>
              <w:jc w:val="center"/>
              <w:rPr>
                <w:rFonts w:ascii="Arial" w:hAnsi="Arial" w:cs="Arial"/>
                <w:b/>
                <w:bCs/>
                <w:sz w:val="16"/>
                <w:szCs w:val="16"/>
              </w:rPr>
            </w:pPr>
            <w:r w:rsidRPr="00667C16">
              <w:rPr>
                <w:rFonts w:ascii="Arial" w:hAnsi="Arial" w:cs="Arial"/>
                <w:i/>
                <w:sz w:val="16"/>
                <w:szCs w:val="16"/>
              </w:rPr>
              <w:t>4</w:t>
            </w:r>
          </w:p>
        </w:tc>
      </w:tr>
      <w:tr w:rsidR="0083262A" w:rsidRPr="003F13CC" w14:paraId="45C9FF54" w14:textId="77777777" w:rsidTr="005C467B">
        <w:trPr>
          <w:trHeight w:val="73"/>
        </w:trPr>
        <w:tc>
          <w:tcPr>
            <w:tcW w:w="10953" w:type="dxa"/>
            <w:gridSpan w:val="21"/>
            <w:vAlign w:val="center"/>
          </w:tcPr>
          <w:p w14:paraId="67FBE696" w14:textId="0CC21F74" w:rsidR="0083262A" w:rsidRPr="003F13CC" w:rsidRDefault="0083262A" w:rsidP="0083262A">
            <w:pPr>
              <w:jc w:val="center"/>
              <w:rPr>
                <w:rFonts w:ascii="Arial" w:hAnsi="Arial" w:cs="Arial"/>
                <w:b/>
                <w:bCs/>
                <w:sz w:val="16"/>
                <w:szCs w:val="16"/>
              </w:rPr>
            </w:pPr>
            <w:r w:rsidRPr="003F13CC">
              <w:rPr>
                <w:rFonts w:ascii="Arial" w:hAnsi="Arial" w:cs="Arial"/>
                <w:b/>
                <w:bCs/>
                <w:sz w:val="16"/>
                <w:szCs w:val="16"/>
              </w:rPr>
              <w:t xml:space="preserve">RESPONSABLE DEL PRODUCTO </w:t>
            </w:r>
          </w:p>
        </w:tc>
      </w:tr>
      <w:tr w:rsidR="00C472F0" w:rsidRPr="003F13CC" w14:paraId="62099F64" w14:textId="77777777" w:rsidTr="00444911">
        <w:trPr>
          <w:trHeight w:val="73"/>
        </w:trPr>
        <w:tc>
          <w:tcPr>
            <w:tcW w:w="2159" w:type="dxa"/>
            <w:gridSpan w:val="5"/>
            <w:vAlign w:val="center"/>
          </w:tcPr>
          <w:p w14:paraId="3C3DE0DB" w14:textId="211CA2C5" w:rsidR="00C472F0" w:rsidRPr="003F13CC" w:rsidRDefault="00C472F0" w:rsidP="00C472F0">
            <w:pPr>
              <w:jc w:val="center"/>
              <w:rPr>
                <w:rFonts w:ascii="Arial" w:hAnsi="Arial" w:cs="Arial"/>
                <w:sz w:val="16"/>
                <w:szCs w:val="16"/>
              </w:rPr>
            </w:pPr>
            <w:r w:rsidRPr="00065331">
              <w:rPr>
                <w:rFonts w:ascii="Arial" w:hAnsi="Arial" w:cs="Arial"/>
                <w:b/>
                <w:bCs/>
                <w:sz w:val="16"/>
                <w:szCs w:val="16"/>
              </w:rPr>
              <w:t>Nombre del funcionario responsable del indicador</w:t>
            </w:r>
          </w:p>
        </w:tc>
        <w:tc>
          <w:tcPr>
            <w:tcW w:w="1356" w:type="dxa"/>
            <w:gridSpan w:val="3"/>
            <w:vAlign w:val="center"/>
          </w:tcPr>
          <w:p w14:paraId="2CE8100B" w14:textId="4035300E" w:rsidR="00C472F0" w:rsidRPr="003F13CC" w:rsidRDefault="00C472F0" w:rsidP="00C472F0">
            <w:pPr>
              <w:rPr>
                <w:rFonts w:ascii="Arial" w:hAnsi="Arial" w:cs="Arial"/>
                <w:sz w:val="16"/>
                <w:szCs w:val="16"/>
              </w:rPr>
            </w:pPr>
            <w:r>
              <w:rPr>
                <w:rFonts w:ascii="Arial" w:hAnsi="Arial" w:cs="Arial"/>
                <w:sz w:val="16"/>
                <w:szCs w:val="16"/>
              </w:rPr>
              <w:t>Directora o Director designado</w:t>
            </w:r>
          </w:p>
        </w:tc>
        <w:tc>
          <w:tcPr>
            <w:tcW w:w="1272" w:type="dxa"/>
            <w:gridSpan w:val="2"/>
            <w:vAlign w:val="center"/>
          </w:tcPr>
          <w:p w14:paraId="5DBC51B5" w14:textId="24DF99BB" w:rsidR="00C472F0" w:rsidRPr="003F13CC" w:rsidRDefault="00C472F0" w:rsidP="00C472F0">
            <w:pPr>
              <w:jc w:val="center"/>
              <w:rPr>
                <w:rFonts w:ascii="Arial" w:hAnsi="Arial" w:cs="Arial"/>
                <w:sz w:val="16"/>
                <w:szCs w:val="16"/>
              </w:rPr>
            </w:pPr>
            <w:r w:rsidRPr="00065331">
              <w:rPr>
                <w:rFonts w:ascii="Arial" w:hAnsi="Arial" w:cs="Arial"/>
                <w:b/>
                <w:bCs/>
                <w:sz w:val="16"/>
                <w:szCs w:val="16"/>
              </w:rPr>
              <w:t xml:space="preserve">Dependencia </w:t>
            </w:r>
          </w:p>
        </w:tc>
        <w:tc>
          <w:tcPr>
            <w:tcW w:w="1824" w:type="dxa"/>
            <w:gridSpan w:val="3"/>
            <w:vAlign w:val="center"/>
          </w:tcPr>
          <w:p w14:paraId="1C97732F" w14:textId="3460329E" w:rsidR="00C472F0" w:rsidRPr="003F13CC" w:rsidRDefault="00C472F0" w:rsidP="00C472F0">
            <w:pPr>
              <w:rPr>
                <w:rFonts w:ascii="Arial" w:eastAsia="Arial" w:hAnsi="Arial" w:cs="Arial"/>
                <w:i/>
                <w:sz w:val="16"/>
                <w:szCs w:val="16"/>
              </w:rPr>
            </w:pPr>
            <w:r>
              <w:rPr>
                <w:rFonts w:ascii="Arial" w:eastAsia="Arial" w:hAnsi="Arial" w:cs="Arial"/>
                <w:i/>
                <w:sz w:val="16"/>
                <w:szCs w:val="16"/>
              </w:rPr>
              <w:t xml:space="preserve">Unidad Municipal de Atención Técnica Agropecuaria – UMATA </w:t>
            </w:r>
          </w:p>
        </w:tc>
        <w:tc>
          <w:tcPr>
            <w:tcW w:w="1153" w:type="dxa"/>
            <w:gridSpan w:val="3"/>
            <w:vAlign w:val="center"/>
          </w:tcPr>
          <w:p w14:paraId="5DBA2E01" w14:textId="541E769E" w:rsidR="00C472F0" w:rsidRPr="003F13CC" w:rsidRDefault="00C472F0" w:rsidP="00C472F0">
            <w:pPr>
              <w:jc w:val="center"/>
              <w:rPr>
                <w:rFonts w:ascii="Arial" w:hAnsi="Arial" w:cs="Arial"/>
                <w:sz w:val="16"/>
                <w:szCs w:val="16"/>
              </w:rPr>
            </w:pPr>
            <w:r w:rsidRPr="00065331">
              <w:rPr>
                <w:rFonts w:ascii="Arial" w:hAnsi="Arial" w:cs="Arial"/>
                <w:b/>
                <w:bCs/>
                <w:sz w:val="16"/>
                <w:szCs w:val="16"/>
              </w:rPr>
              <w:t xml:space="preserve">Correo electrónico </w:t>
            </w:r>
          </w:p>
        </w:tc>
        <w:tc>
          <w:tcPr>
            <w:tcW w:w="3189" w:type="dxa"/>
            <w:gridSpan w:val="5"/>
            <w:vAlign w:val="center"/>
          </w:tcPr>
          <w:p w14:paraId="5C7A7C91" w14:textId="221403B4" w:rsidR="00C472F0" w:rsidRPr="003F13CC" w:rsidRDefault="002D3184" w:rsidP="00C472F0">
            <w:pPr>
              <w:rPr>
                <w:rFonts w:ascii="Arial" w:hAnsi="Arial" w:cs="Arial"/>
                <w:sz w:val="16"/>
                <w:szCs w:val="16"/>
              </w:rPr>
            </w:pPr>
            <w:r w:rsidRPr="002D3184">
              <w:rPr>
                <w:rFonts w:ascii="Arial" w:hAnsi="Arial" w:cs="Arial"/>
                <w:sz w:val="16"/>
                <w:szCs w:val="16"/>
              </w:rPr>
              <w:t>blancafc91@hotmail.com</w:t>
            </w:r>
          </w:p>
        </w:tc>
      </w:tr>
    </w:tbl>
    <w:p w14:paraId="1E53064B" w14:textId="77777777" w:rsidR="006B4504" w:rsidRPr="003F13CC" w:rsidRDefault="006B4504">
      <w:pPr>
        <w:rPr>
          <w:rFonts w:ascii="Arial" w:hAnsi="Arial" w:cs="Arial"/>
          <w:b/>
          <w:bCs/>
          <w:sz w:val="16"/>
          <w:szCs w:val="16"/>
        </w:rPr>
      </w:pPr>
    </w:p>
    <w:tbl>
      <w:tblPr>
        <w:tblStyle w:val="Tablaconcuadrcula"/>
        <w:tblW w:w="11052" w:type="dxa"/>
        <w:tblLook w:val="04A0" w:firstRow="1" w:lastRow="0" w:firstColumn="1" w:lastColumn="0" w:noHBand="0" w:noVBand="1"/>
      </w:tblPr>
      <w:tblGrid>
        <w:gridCol w:w="1269"/>
        <w:gridCol w:w="2412"/>
        <w:gridCol w:w="1118"/>
        <w:gridCol w:w="2366"/>
        <w:gridCol w:w="925"/>
        <w:gridCol w:w="2962"/>
      </w:tblGrid>
      <w:tr w:rsidR="006B4504" w:rsidRPr="003F13CC" w14:paraId="433C955A" w14:textId="77777777" w:rsidTr="00064C05">
        <w:tc>
          <w:tcPr>
            <w:tcW w:w="1269" w:type="dxa"/>
            <w:vAlign w:val="center"/>
          </w:tcPr>
          <w:p w14:paraId="7225284F" w14:textId="77777777" w:rsidR="006B4504" w:rsidRPr="003F13CC" w:rsidRDefault="006B4504" w:rsidP="006B4504">
            <w:pPr>
              <w:rPr>
                <w:rFonts w:ascii="Arial" w:hAnsi="Arial" w:cs="Arial"/>
                <w:sz w:val="13"/>
                <w:szCs w:val="13"/>
              </w:rPr>
            </w:pPr>
            <w:r w:rsidRPr="003F13CC">
              <w:rPr>
                <w:rFonts w:ascii="Arial" w:hAnsi="Arial" w:cs="Arial"/>
                <w:sz w:val="13"/>
                <w:szCs w:val="13"/>
              </w:rPr>
              <w:t xml:space="preserve">Viabilidad técnica </w:t>
            </w:r>
          </w:p>
          <w:p w14:paraId="16886054" w14:textId="77777777" w:rsidR="006B4504" w:rsidRPr="003F13CC" w:rsidRDefault="006B4504" w:rsidP="006B4504">
            <w:pPr>
              <w:rPr>
                <w:rFonts w:ascii="Arial" w:hAnsi="Arial" w:cs="Arial"/>
                <w:sz w:val="13"/>
                <w:szCs w:val="13"/>
              </w:rPr>
            </w:pPr>
            <w:r w:rsidRPr="003F13CC">
              <w:rPr>
                <w:rFonts w:ascii="Arial" w:hAnsi="Arial" w:cs="Arial"/>
                <w:sz w:val="13"/>
                <w:szCs w:val="13"/>
              </w:rPr>
              <w:t>SDP</w:t>
            </w:r>
          </w:p>
        </w:tc>
        <w:tc>
          <w:tcPr>
            <w:tcW w:w="2412" w:type="dxa"/>
            <w:vAlign w:val="center"/>
          </w:tcPr>
          <w:p w14:paraId="08E43349" w14:textId="326B99D7" w:rsidR="006B4504" w:rsidRPr="003F13CC" w:rsidRDefault="00053E93" w:rsidP="006B4504">
            <w:pPr>
              <w:rPr>
                <w:rFonts w:ascii="Arial" w:hAnsi="Arial" w:cs="Arial"/>
                <w:sz w:val="16"/>
                <w:szCs w:val="16"/>
              </w:rPr>
            </w:pPr>
            <w:r w:rsidRPr="003F13CC">
              <w:rPr>
                <w:rFonts w:ascii="Arial" w:hAnsi="Arial" w:cs="Arial"/>
                <w:i/>
                <w:iCs/>
                <w:sz w:val="10"/>
                <w:szCs w:val="10"/>
              </w:rPr>
              <w:t>Visto bueno</w:t>
            </w:r>
            <w:r w:rsidR="00103751" w:rsidRPr="003F13CC">
              <w:rPr>
                <w:rFonts w:ascii="Arial" w:hAnsi="Arial" w:cs="Arial"/>
                <w:i/>
                <w:iCs/>
                <w:sz w:val="10"/>
                <w:szCs w:val="10"/>
              </w:rPr>
              <w:t>:</w:t>
            </w:r>
            <w:r w:rsidRPr="003F13CC">
              <w:rPr>
                <w:rFonts w:ascii="Arial" w:hAnsi="Arial" w:cs="Arial"/>
                <w:i/>
                <w:iCs/>
                <w:sz w:val="10"/>
                <w:szCs w:val="10"/>
              </w:rPr>
              <w:t xml:space="preserve"> Secretaría de Planeación Distrital</w:t>
            </w:r>
          </w:p>
        </w:tc>
        <w:tc>
          <w:tcPr>
            <w:tcW w:w="1118" w:type="dxa"/>
            <w:vAlign w:val="center"/>
          </w:tcPr>
          <w:p w14:paraId="359036E9" w14:textId="77777777" w:rsidR="006B4504" w:rsidRPr="003F13CC" w:rsidRDefault="006B4504" w:rsidP="006B4504">
            <w:pPr>
              <w:rPr>
                <w:rFonts w:ascii="Arial" w:hAnsi="Arial" w:cs="Arial"/>
                <w:sz w:val="13"/>
                <w:szCs w:val="13"/>
              </w:rPr>
            </w:pPr>
            <w:r w:rsidRPr="003F13CC">
              <w:rPr>
                <w:rFonts w:ascii="Arial" w:hAnsi="Arial" w:cs="Arial"/>
                <w:sz w:val="13"/>
                <w:szCs w:val="13"/>
              </w:rPr>
              <w:t>Aprobación Entidad coordinadora</w:t>
            </w:r>
          </w:p>
        </w:tc>
        <w:tc>
          <w:tcPr>
            <w:tcW w:w="2366" w:type="dxa"/>
            <w:vAlign w:val="center"/>
          </w:tcPr>
          <w:p w14:paraId="789755BE" w14:textId="63726839" w:rsidR="006B4504" w:rsidRPr="003F13CC" w:rsidRDefault="00053E93" w:rsidP="006B4504">
            <w:pPr>
              <w:rPr>
                <w:rFonts w:ascii="Arial" w:hAnsi="Arial" w:cs="Arial"/>
                <w:sz w:val="13"/>
                <w:szCs w:val="13"/>
              </w:rPr>
            </w:pPr>
            <w:r w:rsidRPr="003F13CC">
              <w:rPr>
                <w:rFonts w:ascii="Arial" w:hAnsi="Arial" w:cs="Arial"/>
                <w:i/>
                <w:iCs/>
                <w:sz w:val="10"/>
                <w:szCs w:val="10"/>
              </w:rPr>
              <w:t>Visto bueno</w:t>
            </w:r>
            <w:r w:rsidR="00103751" w:rsidRPr="003F13CC">
              <w:rPr>
                <w:rFonts w:ascii="Arial" w:hAnsi="Arial" w:cs="Arial"/>
                <w:i/>
                <w:iCs/>
                <w:sz w:val="10"/>
                <w:szCs w:val="10"/>
              </w:rPr>
              <w:t>:</w:t>
            </w:r>
            <w:r w:rsidRPr="003F13CC">
              <w:rPr>
                <w:rFonts w:ascii="Arial" w:hAnsi="Arial" w:cs="Arial"/>
                <w:i/>
                <w:iCs/>
                <w:sz w:val="10"/>
                <w:szCs w:val="10"/>
              </w:rPr>
              <w:t xml:space="preserve"> Entidad coordinadora de política</w:t>
            </w:r>
          </w:p>
        </w:tc>
        <w:tc>
          <w:tcPr>
            <w:tcW w:w="925" w:type="dxa"/>
            <w:vAlign w:val="center"/>
          </w:tcPr>
          <w:p w14:paraId="60C156B4" w14:textId="77777777" w:rsidR="006B4504" w:rsidRPr="003F13CC" w:rsidRDefault="006B4504" w:rsidP="006B4504">
            <w:pPr>
              <w:rPr>
                <w:rFonts w:ascii="Arial" w:hAnsi="Arial" w:cs="Arial"/>
                <w:sz w:val="13"/>
                <w:szCs w:val="13"/>
              </w:rPr>
            </w:pPr>
            <w:r w:rsidRPr="003F13CC">
              <w:rPr>
                <w:rFonts w:ascii="Arial" w:hAnsi="Arial" w:cs="Arial"/>
                <w:sz w:val="13"/>
                <w:szCs w:val="13"/>
              </w:rPr>
              <w:t xml:space="preserve">Viabilidad </w:t>
            </w:r>
          </w:p>
          <w:p w14:paraId="74281AD1" w14:textId="77777777" w:rsidR="006B4504" w:rsidRPr="003F13CC" w:rsidRDefault="006B4504" w:rsidP="006B4504">
            <w:pPr>
              <w:rPr>
                <w:rFonts w:ascii="Arial" w:hAnsi="Arial" w:cs="Arial"/>
                <w:sz w:val="13"/>
                <w:szCs w:val="13"/>
              </w:rPr>
            </w:pPr>
            <w:r w:rsidRPr="003F13CC">
              <w:rPr>
                <w:rFonts w:ascii="Arial" w:hAnsi="Arial" w:cs="Arial"/>
                <w:sz w:val="13"/>
                <w:szCs w:val="13"/>
              </w:rPr>
              <w:t xml:space="preserve">Entidad responsable </w:t>
            </w:r>
          </w:p>
        </w:tc>
        <w:tc>
          <w:tcPr>
            <w:tcW w:w="2962" w:type="dxa"/>
            <w:vAlign w:val="center"/>
          </w:tcPr>
          <w:p w14:paraId="4199C58D" w14:textId="7242ECA3" w:rsidR="006B4504" w:rsidRPr="003F13CC" w:rsidRDefault="00053E93" w:rsidP="006B4504">
            <w:pPr>
              <w:rPr>
                <w:rFonts w:ascii="Arial" w:hAnsi="Arial" w:cs="Arial"/>
                <w:sz w:val="13"/>
                <w:szCs w:val="13"/>
              </w:rPr>
            </w:pPr>
            <w:r w:rsidRPr="003F13CC">
              <w:rPr>
                <w:rFonts w:ascii="Arial" w:hAnsi="Arial" w:cs="Arial"/>
                <w:i/>
                <w:iCs/>
                <w:sz w:val="10"/>
                <w:szCs w:val="10"/>
              </w:rPr>
              <w:t>Visto bueno</w:t>
            </w:r>
            <w:r w:rsidR="00103751" w:rsidRPr="003F13CC">
              <w:rPr>
                <w:rFonts w:ascii="Arial" w:hAnsi="Arial" w:cs="Arial"/>
                <w:i/>
                <w:iCs/>
                <w:sz w:val="10"/>
                <w:szCs w:val="10"/>
              </w:rPr>
              <w:t xml:space="preserve">: </w:t>
            </w:r>
            <w:r w:rsidRPr="003F13CC">
              <w:rPr>
                <w:rFonts w:ascii="Arial" w:hAnsi="Arial" w:cs="Arial"/>
                <w:i/>
                <w:iCs/>
                <w:sz w:val="10"/>
                <w:szCs w:val="10"/>
              </w:rPr>
              <w:t>Entidad proyectada para la implementación</w:t>
            </w:r>
          </w:p>
        </w:tc>
      </w:tr>
    </w:tbl>
    <w:p w14:paraId="063A8374" w14:textId="77777777" w:rsidR="00D53693" w:rsidRPr="003F13CC" w:rsidRDefault="00D53693">
      <w:pPr>
        <w:rPr>
          <w:rFonts w:ascii="Arial" w:hAnsi="Arial" w:cs="Arial"/>
        </w:rPr>
      </w:pPr>
    </w:p>
    <w:sectPr w:rsidR="00D53693" w:rsidRPr="003F13CC" w:rsidSect="006B74E1">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DAE7A" w14:textId="77777777" w:rsidR="001B29E6" w:rsidRDefault="001B29E6" w:rsidP="008E70EE">
      <w:r>
        <w:separator/>
      </w:r>
    </w:p>
  </w:endnote>
  <w:endnote w:type="continuationSeparator" w:id="0">
    <w:p w14:paraId="5458C205" w14:textId="77777777" w:rsidR="001B29E6" w:rsidRDefault="001B29E6" w:rsidP="008E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1FD0" w14:textId="77777777" w:rsidR="001B29E6" w:rsidRDefault="001B29E6" w:rsidP="008E70EE">
      <w:r>
        <w:separator/>
      </w:r>
    </w:p>
  </w:footnote>
  <w:footnote w:type="continuationSeparator" w:id="0">
    <w:p w14:paraId="483E1A2D" w14:textId="77777777" w:rsidR="001B29E6" w:rsidRDefault="001B29E6" w:rsidP="008E7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1271"/>
      <w:gridCol w:w="567"/>
    </w:tblGrid>
    <w:tr w:rsidR="006B74E1" w:rsidRPr="006B74E1" w14:paraId="199DB9D4" w14:textId="77777777" w:rsidTr="00AC5E6B">
      <w:tc>
        <w:tcPr>
          <w:tcW w:w="1271" w:type="dxa"/>
        </w:tcPr>
        <w:p w14:paraId="6732A842" w14:textId="77777777" w:rsidR="006B74E1" w:rsidRPr="00AC5E6B" w:rsidRDefault="006B74E1">
          <w:pPr>
            <w:pStyle w:val="Encabezado"/>
            <w:rPr>
              <w:rFonts w:ascii="Arial" w:hAnsi="Arial" w:cs="Arial"/>
              <w:sz w:val="15"/>
              <w:szCs w:val="15"/>
              <w:lang w:val="es-ES"/>
            </w:rPr>
          </w:pPr>
          <w:r w:rsidRPr="00AC5E6B">
            <w:rPr>
              <w:rFonts w:ascii="Arial" w:hAnsi="Arial" w:cs="Arial"/>
              <w:sz w:val="15"/>
              <w:szCs w:val="15"/>
              <w:lang w:val="es-ES"/>
            </w:rPr>
            <w:t>No. de Página</w:t>
          </w:r>
        </w:p>
      </w:tc>
      <w:tc>
        <w:tcPr>
          <w:tcW w:w="567" w:type="dxa"/>
        </w:tcPr>
        <w:p w14:paraId="1D6DD554" w14:textId="77777777" w:rsidR="006B74E1" w:rsidRPr="006B74E1" w:rsidRDefault="006B74E1">
          <w:pPr>
            <w:pStyle w:val="Encabezado"/>
            <w:rPr>
              <w:rFonts w:ascii="Arial" w:hAnsi="Arial" w:cs="Arial"/>
              <w:sz w:val="18"/>
              <w:szCs w:val="18"/>
              <w:lang w:val="es-ES"/>
            </w:rPr>
          </w:pPr>
        </w:p>
      </w:tc>
    </w:tr>
  </w:tbl>
  <w:p w14:paraId="52EECA57" w14:textId="77777777" w:rsidR="006B74E1" w:rsidRPr="006B74E1" w:rsidRDefault="006B74E1">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4213B"/>
    <w:multiLevelType w:val="hybridMultilevel"/>
    <w:tmpl w:val="DFF44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B64298"/>
    <w:multiLevelType w:val="multilevel"/>
    <w:tmpl w:val="180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2599F"/>
    <w:multiLevelType w:val="hybridMultilevel"/>
    <w:tmpl w:val="76FC104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56C3384A"/>
    <w:multiLevelType w:val="hybridMultilevel"/>
    <w:tmpl w:val="64B0379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426E17"/>
    <w:multiLevelType w:val="hybridMultilevel"/>
    <w:tmpl w:val="4AE0DF0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6406540"/>
    <w:multiLevelType w:val="hybridMultilevel"/>
    <w:tmpl w:val="A9D612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692D3462"/>
    <w:multiLevelType w:val="hybridMultilevel"/>
    <w:tmpl w:val="083E798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6FA549C9"/>
    <w:multiLevelType w:val="hybridMultilevel"/>
    <w:tmpl w:val="DFF44B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2047018199">
    <w:abstractNumId w:val="4"/>
  </w:num>
  <w:num w:numId="2" w16cid:durableId="1975526906">
    <w:abstractNumId w:val="3"/>
  </w:num>
  <w:num w:numId="3" w16cid:durableId="564681969">
    <w:abstractNumId w:val="2"/>
  </w:num>
  <w:num w:numId="4" w16cid:durableId="379675833">
    <w:abstractNumId w:val="8"/>
  </w:num>
  <w:num w:numId="5" w16cid:durableId="727076990">
    <w:abstractNumId w:val="0"/>
  </w:num>
  <w:num w:numId="6" w16cid:durableId="794953732">
    <w:abstractNumId w:val="6"/>
  </w:num>
  <w:num w:numId="7" w16cid:durableId="847136494">
    <w:abstractNumId w:val="1"/>
  </w:num>
  <w:num w:numId="8" w16cid:durableId="884558052">
    <w:abstractNumId w:val="5"/>
  </w:num>
  <w:num w:numId="9" w16cid:durableId="373846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8E"/>
    <w:rsid w:val="000003D0"/>
    <w:rsid w:val="00012153"/>
    <w:rsid w:val="00015EDB"/>
    <w:rsid w:val="0001748A"/>
    <w:rsid w:val="000261E7"/>
    <w:rsid w:val="00053E93"/>
    <w:rsid w:val="00064C05"/>
    <w:rsid w:val="00091792"/>
    <w:rsid w:val="000B58C4"/>
    <w:rsid w:val="00103751"/>
    <w:rsid w:val="00161F61"/>
    <w:rsid w:val="00172A28"/>
    <w:rsid w:val="0018636D"/>
    <w:rsid w:val="001B29E6"/>
    <w:rsid w:val="001D6E65"/>
    <w:rsid w:val="00210488"/>
    <w:rsid w:val="00212D5A"/>
    <w:rsid w:val="0021483A"/>
    <w:rsid w:val="002179F2"/>
    <w:rsid w:val="0027317E"/>
    <w:rsid w:val="0027458D"/>
    <w:rsid w:val="00282547"/>
    <w:rsid w:val="002956C2"/>
    <w:rsid w:val="002D3184"/>
    <w:rsid w:val="002E07D3"/>
    <w:rsid w:val="002F4022"/>
    <w:rsid w:val="00305C9A"/>
    <w:rsid w:val="00306E66"/>
    <w:rsid w:val="00311C21"/>
    <w:rsid w:val="00324F52"/>
    <w:rsid w:val="00345276"/>
    <w:rsid w:val="00350050"/>
    <w:rsid w:val="00372782"/>
    <w:rsid w:val="00385439"/>
    <w:rsid w:val="003B7FF3"/>
    <w:rsid w:val="003D0305"/>
    <w:rsid w:val="003E216D"/>
    <w:rsid w:val="003F13CC"/>
    <w:rsid w:val="00444911"/>
    <w:rsid w:val="00477B81"/>
    <w:rsid w:val="004B5462"/>
    <w:rsid w:val="004C561E"/>
    <w:rsid w:val="00532DA8"/>
    <w:rsid w:val="00567794"/>
    <w:rsid w:val="005A01A8"/>
    <w:rsid w:val="00623B31"/>
    <w:rsid w:val="00634189"/>
    <w:rsid w:val="00634911"/>
    <w:rsid w:val="00635F02"/>
    <w:rsid w:val="0065061A"/>
    <w:rsid w:val="006550D1"/>
    <w:rsid w:val="00667C16"/>
    <w:rsid w:val="00672CCC"/>
    <w:rsid w:val="006B4504"/>
    <w:rsid w:val="006B74E1"/>
    <w:rsid w:val="006C04F6"/>
    <w:rsid w:val="0072480D"/>
    <w:rsid w:val="0075123D"/>
    <w:rsid w:val="007A7AB9"/>
    <w:rsid w:val="007E1DFE"/>
    <w:rsid w:val="0083262A"/>
    <w:rsid w:val="00833B6B"/>
    <w:rsid w:val="008526AF"/>
    <w:rsid w:val="00856CE5"/>
    <w:rsid w:val="0086497F"/>
    <w:rsid w:val="00877010"/>
    <w:rsid w:val="008770D5"/>
    <w:rsid w:val="008914B5"/>
    <w:rsid w:val="008A167C"/>
    <w:rsid w:val="008A3385"/>
    <w:rsid w:val="008B1A62"/>
    <w:rsid w:val="008E2C4D"/>
    <w:rsid w:val="008E70EE"/>
    <w:rsid w:val="009519E0"/>
    <w:rsid w:val="00962460"/>
    <w:rsid w:val="009C7850"/>
    <w:rsid w:val="009E32AE"/>
    <w:rsid w:val="009E64CA"/>
    <w:rsid w:val="00A02A7E"/>
    <w:rsid w:val="00A1121D"/>
    <w:rsid w:val="00A15CAE"/>
    <w:rsid w:val="00A36DF8"/>
    <w:rsid w:val="00AC2284"/>
    <w:rsid w:val="00AC5E6B"/>
    <w:rsid w:val="00B20141"/>
    <w:rsid w:val="00B22AEC"/>
    <w:rsid w:val="00B359C8"/>
    <w:rsid w:val="00B36287"/>
    <w:rsid w:val="00B51A64"/>
    <w:rsid w:val="00B57C53"/>
    <w:rsid w:val="00B945EF"/>
    <w:rsid w:val="00BF75D7"/>
    <w:rsid w:val="00C472F0"/>
    <w:rsid w:val="00C629FF"/>
    <w:rsid w:val="00CA7B75"/>
    <w:rsid w:val="00CB4A7A"/>
    <w:rsid w:val="00CB69EB"/>
    <w:rsid w:val="00CE0A1F"/>
    <w:rsid w:val="00D07269"/>
    <w:rsid w:val="00D167DA"/>
    <w:rsid w:val="00D25511"/>
    <w:rsid w:val="00D27F64"/>
    <w:rsid w:val="00D50A8E"/>
    <w:rsid w:val="00D53693"/>
    <w:rsid w:val="00D7592D"/>
    <w:rsid w:val="00DB267A"/>
    <w:rsid w:val="00DF7894"/>
    <w:rsid w:val="00E116E2"/>
    <w:rsid w:val="00E17E79"/>
    <w:rsid w:val="00E340B9"/>
    <w:rsid w:val="00E37AFA"/>
    <w:rsid w:val="00E464BD"/>
    <w:rsid w:val="00E545D6"/>
    <w:rsid w:val="00E70EDE"/>
    <w:rsid w:val="00ED65D8"/>
    <w:rsid w:val="00EE35F4"/>
    <w:rsid w:val="00EE62CF"/>
    <w:rsid w:val="00F47BBB"/>
    <w:rsid w:val="00F664A8"/>
    <w:rsid w:val="00F7743E"/>
    <w:rsid w:val="00FB209D"/>
    <w:rsid w:val="00FB69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0435">
      <w:bodyDiv w:val="1"/>
      <w:marLeft w:val="0"/>
      <w:marRight w:val="0"/>
      <w:marTop w:val="0"/>
      <w:marBottom w:val="0"/>
      <w:divBdr>
        <w:top w:val="none" w:sz="0" w:space="0" w:color="auto"/>
        <w:left w:val="none" w:sz="0" w:space="0" w:color="auto"/>
        <w:bottom w:val="none" w:sz="0" w:space="0" w:color="auto"/>
        <w:right w:val="none" w:sz="0" w:space="0" w:color="auto"/>
      </w:divBdr>
    </w:div>
    <w:div w:id="127818249">
      <w:bodyDiv w:val="1"/>
      <w:marLeft w:val="0"/>
      <w:marRight w:val="0"/>
      <w:marTop w:val="0"/>
      <w:marBottom w:val="0"/>
      <w:divBdr>
        <w:top w:val="none" w:sz="0" w:space="0" w:color="auto"/>
        <w:left w:val="none" w:sz="0" w:space="0" w:color="auto"/>
        <w:bottom w:val="none" w:sz="0" w:space="0" w:color="auto"/>
        <w:right w:val="none" w:sz="0" w:space="0" w:color="auto"/>
      </w:divBdr>
      <w:divsChild>
        <w:div w:id="1607468533">
          <w:marLeft w:val="0"/>
          <w:marRight w:val="0"/>
          <w:marTop w:val="0"/>
          <w:marBottom w:val="0"/>
          <w:divBdr>
            <w:top w:val="none" w:sz="0" w:space="0" w:color="auto"/>
            <w:left w:val="none" w:sz="0" w:space="0" w:color="auto"/>
            <w:bottom w:val="none" w:sz="0" w:space="0" w:color="auto"/>
            <w:right w:val="none" w:sz="0" w:space="0" w:color="auto"/>
          </w:divBdr>
          <w:divsChild>
            <w:div w:id="258149866">
              <w:marLeft w:val="0"/>
              <w:marRight w:val="0"/>
              <w:marTop w:val="0"/>
              <w:marBottom w:val="0"/>
              <w:divBdr>
                <w:top w:val="none" w:sz="0" w:space="0" w:color="auto"/>
                <w:left w:val="none" w:sz="0" w:space="0" w:color="auto"/>
                <w:bottom w:val="none" w:sz="0" w:space="0" w:color="auto"/>
                <w:right w:val="none" w:sz="0" w:space="0" w:color="auto"/>
              </w:divBdr>
              <w:divsChild>
                <w:div w:id="1649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4290">
      <w:bodyDiv w:val="1"/>
      <w:marLeft w:val="0"/>
      <w:marRight w:val="0"/>
      <w:marTop w:val="0"/>
      <w:marBottom w:val="0"/>
      <w:divBdr>
        <w:top w:val="none" w:sz="0" w:space="0" w:color="auto"/>
        <w:left w:val="none" w:sz="0" w:space="0" w:color="auto"/>
        <w:bottom w:val="none" w:sz="0" w:space="0" w:color="auto"/>
        <w:right w:val="none" w:sz="0" w:space="0" w:color="auto"/>
      </w:divBdr>
      <w:divsChild>
        <w:div w:id="1946958309">
          <w:marLeft w:val="0"/>
          <w:marRight w:val="0"/>
          <w:marTop w:val="0"/>
          <w:marBottom w:val="0"/>
          <w:divBdr>
            <w:top w:val="none" w:sz="0" w:space="0" w:color="auto"/>
            <w:left w:val="none" w:sz="0" w:space="0" w:color="auto"/>
            <w:bottom w:val="none" w:sz="0" w:space="0" w:color="auto"/>
            <w:right w:val="none" w:sz="0" w:space="0" w:color="auto"/>
          </w:divBdr>
          <w:divsChild>
            <w:div w:id="1161235610">
              <w:marLeft w:val="0"/>
              <w:marRight w:val="0"/>
              <w:marTop w:val="0"/>
              <w:marBottom w:val="0"/>
              <w:divBdr>
                <w:top w:val="none" w:sz="0" w:space="0" w:color="auto"/>
                <w:left w:val="none" w:sz="0" w:space="0" w:color="auto"/>
                <w:bottom w:val="none" w:sz="0" w:space="0" w:color="auto"/>
                <w:right w:val="none" w:sz="0" w:space="0" w:color="auto"/>
              </w:divBdr>
              <w:divsChild>
                <w:div w:id="5592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91131">
      <w:bodyDiv w:val="1"/>
      <w:marLeft w:val="0"/>
      <w:marRight w:val="0"/>
      <w:marTop w:val="0"/>
      <w:marBottom w:val="0"/>
      <w:divBdr>
        <w:top w:val="none" w:sz="0" w:space="0" w:color="auto"/>
        <w:left w:val="none" w:sz="0" w:space="0" w:color="auto"/>
        <w:bottom w:val="none" w:sz="0" w:space="0" w:color="auto"/>
        <w:right w:val="none" w:sz="0" w:space="0" w:color="auto"/>
      </w:divBdr>
      <w:divsChild>
        <w:div w:id="548421430">
          <w:marLeft w:val="0"/>
          <w:marRight w:val="0"/>
          <w:marTop w:val="0"/>
          <w:marBottom w:val="0"/>
          <w:divBdr>
            <w:top w:val="none" w:sz="0" w:space="0" w:color="auto"/>
            <w:left w:val="none" w:sz="0" w:space="0" w:color="auto"/>
            <w:bottom w:val="none" w:sz="0" w:space="0" w:color="auto"/>
            <w:right w:val="none" w:sz="0" w:space="0" w:color="auto"/>
          </w:divBdr>
          <w:divsChild>
            <w:div w:id="714042520">
              <w:marLeft w:val="0"/>
              <w:marRight w:val="0"/>
              <w:marTop w:val="0"/>
              <w:marBottom w:val="0"/>
              <w:divBdr>
                <w:top w:val="none" w:sz="0" w:space="0" w:color="auto"/>
                <w:left w:val="none" w:sz="0" w:space="0" w:color="auto"/>
                <w:bottom w:val="none" w:sz="0" w:space="0" w:color="auto"/>
                <w:right w:val="none" w:sz="0" w:space="0" w:color="auto"/>
              </w:divBdr>
              <w:divsChild>
                <w:div w:id="13231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4500">
      <w:bodyDiv w:val="1"/>
      <w:marLeft w:val="0"/>
      <w:marRight w:val="0"/>
      <w:marTop w:val="0"/>
      <w:marBottom w:val="0"/>
      <w:divBdr>
        <w:top w:val="none" w:sz="0" w:space="0" w:color="auto"/>
        <w:left w:val="none" w:sz="0" w:space="0" w:color="auto"/>
        <w:bottom w:val="none" w:sz="0" w:space="0" w:color="auto"/>
        <w:right w:val="none" w:sz="0" w:space="0" w:color="auto"/>
      </w:divBdr>
    </w:div>
    <w:div w:id="961620461">
      <w:bodyDiv w:val="1"/>
      <w:marLeft w:val="0"/>
      <w:marRight w:val="0"/>
      <w:marTop w:val="0"/>
      <w:marBottom w:val="0"/>
      <w:divBdr>
        <w:top w:val="none" w:sz="0" w:space="0" w:color="auto"/>
        <w:left w:val="none" w:sz="0" w:space="0" w:color="auto"/>
        <w:bottom w:val="none" w:sz="0" w:space="0" w:color="auto"/>
        <w:right w:val="none" w:sz="0" w:space="0" w:color="auto"/>
      </w:divBdr>
      <w:divsChild>
        <w:div w:id="1809275081">
          <w:marLeft w:val="0"/>
          <w:marRight w:val="0"/>
          <w:marTop w:val="0"/>
          <w:marBottom w:val="0"/>
          <w:divBdr>
            <w:top w:val="none" w:sz="0" w:space="0" w:color="auto"/>
            <w:left w:val="none" w:sz="0" w:space="0" w:color="auto"/>
            <w:bottom w:val="none" w:sz="0" w:space="0" w:color="auto"/>
            <w:right w:val="none" w:sz="0" w:space="0" w:color="auto"/>
          </w:divBdr>
          <w:divsChild>
            <w:div w:id="937955469">
              <w:marLeft w:val="0"/>
              <w:marRight w:val="0"/>
              <w:marTop w:val="0"/>
              <w:marBottom w:val="0"/>
              <w:divBdr>
                <w:top w:val="none" w:sz="0" w:space="0" w:color="auto"/>
                <w:left w:val="none" w:sz="0" w:space="0" w:color="auto"/>
                <w:bottom w:val="none" w:sz="0" w:space="0" w:color="auto"/>
                <w:right w:val="none" w:sz="0" w:space="0" w:color="auto"/>
              </w:divBdr>
              <w:divsChild>
                <w:div w:id="12919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131172488">
      <w:bodyDiv w:val="1"/>
      <w:marLeft w:val="0"/>
      <w:marRight w:val="0"/>
      <w:marTop w:val="0"/>
      <w:marBottom w:val="0"/>
      <w:divBdr>
        <w:top w:val="none" w:sz="0" w:space="0" w:color="auto"/>
        <w:left w:val="none" w:sz="0" w:space="0" w:color="auto"/>
        <w:bottom w:val="none" w:sz="0" w:space="0" w:color="auto"/>
        <w:right w:val="none" w:sz="0" w:space="0" w:color="auto"/>
      </w:divBdr>
    </w:div>
    <w:div w:id="1607040689">
      <w:bodyDiv w:val="1"/>
      <w:marLeft w:val="0"/>
      <w:marRight w:val="0"/>
      <w:marTop w:val="0"/>
      <w:marBottom w:val="0"/>
      <w:divBdr>
        <w:top w:val="none" w:sz="0" w:space="0" w:color="auto"/>
        <w:left w:val="none" w:sz="0" w:space="0" w:color="auto"/>
        <w:bottom w:val="none" w:sz="0" w:space="0" w:color="auto"/>
        <w:right w:val="none" w:sz="0" w:space="0" w:color="auto"/>
      </w:divBdr>
    </w:div>
    <w:div w:id="1929387068">
      <w:bodyDiv w:val="1"/>
      <w:marLeft w:val="0"/>
      <w:marRight w:val="0"/>
      <w:marTop w:val="0"/>
      <w:marBottom w:val="0"/>
      <w:divBdr>
        <w:top w:val="none" w:sz="0" w:space="0" w:color="auto"/>
        <w:left w:val="none" w:sz="0" w:space="0" w:color="auto"/>
        <w:bottom w:val="none" w:sz="0" w:space="0" w:color="auto"/>
        <w:right w:val="none" w:sz="0" w:space="0" w:color="auto"/>
      </w:divBdr>
      <w:divsChild>
        <w:div w:id="1247812576">
          <w:marLeft w:val="0"/>
          <w:marRight w:val="0"/>
          <w:marTop w:val="0"/>
          <w:marBottom w:val="0"/>
          <w:divBdr>
            <w:top w:val="none" w:sz="0" w:space="0" w:color="auto"/>
            <w:left w:val="none" w:sz="0" w:space="0" w:color="auto"/>
            <w:bottom w:val="none" w:sz="0" w:space="0" w:color="auto"/>
            <w:right w:val="none" w:sz="0" w:space="0" w:color="auto"/>
          </w:divBdr>
          <w:divsChild>
            <w:div w:id="1738093413">
              <w:marLeft w:val="0"/>
              <w:marRight w:val="0"/>
              <w:marTop w:val="0"/>
              <w:marBottom w:val="0"/>
              <w:divBdr>
                <w:top w:val="none" w:sz="0" w:space="0" w:color="auto"/>
                <w:left w:val="none" w:sz="0" w:space="0" w:color="auto"/>
                <w:bottom w:val="none" w:sz="0" w:space="0" w:color="auto"/>
                <w:right w:val="none" w:sz="0" w:space="0" w:color="auto"/>
              </w:divBdr>
              <w:divsChild>
                <w:div w:id="176822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3E94-F7AE-E84A-AB26-CA800CFB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PEÑA YAZO</dc:creator>
  <cp:keywords/>
  <dc:description/>
  <cp:lastModifiedBy>Laura Jiménez Correa</cp:lastModifiedBy>
  <cp:revision>2</cp:revision>
  <dcterms:created xsi:type="dcterms:W3CDTF">2022-12-01T21:42:00Z</dcterms:created>
  <dcterms:modified xsi:type="dcterms:W3CDTF">2022-12-01T21:42:00Z</dcterms:modified>
</cp:coreProperties>
</file>