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pPr w:leftFromText="141" w:rightFromText="141" w:vertAnchor="page" w:horzAnchor="margin" w:tblpY="1038"/>
        <w:tblW w:w="10953" w:type="dxa"/>
        <w:tblLook w:val="04A0" w:firstRow="1" w:lastRow="0" w:firstColumn="1" w:lastColumn="0" w:noHBand="0" w:noVBand="1"/>
      </w:tblPr>
      <w:tblGrid>
        <w:gridCol w:w="1502"/>
        <w:gridCol w:w="222"/>
        <w:gridCol w:w="83"/>
        <w:gridCol w:w="83"/>
        <w:gridCol w:w="293"/>
        <w:gridCol w:w="113"/>
        <w:gridCol w:w="784"/>
        <w:gridCol w:w="460"/>
        <w:gridCol w:w="661"/>
        <w:gridCol w:w="610"/>
        <w:gridCol w:w="586"/>
        <w:gridCol w:w="1211"/>
        <w:gridCol w:w="15"/>
        <w:gridCol w:w="740"/>
        <w:gridCol w:w="142"/>
        <w:gridCol w:w="269"/>
        <w:gridCol w:w="743"/>
        <w:gridCol w:w="29"/>
        <w:gridCol w:w="1030"/>
        <w:gridCol w:w="325"/>
        <w:gridCol w:w="1052"/>
      </w:tblGrid>
      <w:tr w:rsidR="00C12C7D" w:rsidRPr="00C12C7D" w14:paraId="572C0080" w14:textId="77777777" w:rsidTr="00E7238B">
        <w:trPr>
          <w:gridAfter w:val="15"/>
          <w:wAfter w:w="8690" w:type="dxa"/>
          <w:trHeight w:val="133"/>
          <w:tblHeader/>
        </w:trPr>
        <w:tc>
          <w:tcPr>
            <w:tcW w:w="1732" w:type="dxa"/>
            <w:gridSpan w:val="2"/>
            <w:vAlign w:val="center"/>
          </w:tcPr>
          <w:p w14:paraId="062C3DF5" w14:textId="77777777" w:rsidR="006B4504" w:rsidRPr="00C12C7D" w:rsidRDefault="006B4504" w:rsidP="002F4022">
            <w:pPr>
              <w:pStyle w:val="Ttulo2"/>
              <w:rPr>
                <w:rFonts w:ascii="Arial" w:hAnsi="Arial" w:cs="Arial"/>
                <w:color w:val="auto"/>
              </w:rPr>
            </w:pPr>
            <w:r w:rsidRPr="00C12C7D">
              <w:rPr>
                <w:rFonts w:ascii="Arial" w:eastAsiaTheme="minorHAnsi" w:hAnsi="Arial" w:cs="Arial"/>
                <w:b/>
                <w:bCs/>
                <w:color w:val="auto"/>
                <w:sz w:val="16"/>
                <w:szCs w:val="16"/>
              </w:rPr>
              <w:t>Versión</w:t>
            </w:r>
          </w:p>
        </w:tc>
        <w:tc>
          <w:tcPr>
            <w:tcW w:w="531" w:type="dxa"/>
            <w:gridSpan w:val="4"/>
            <w:vAlign w:val="center"/>
          </w:tcPr>
          <w:p w14:paraId="6A519773" w14:textId="77777777" w:rsidR="006B4504" w:rsidRPr="00C12C7D" w:rsidRDefault="00053E93" w:rsidP="00053E93">
            <w:pPr>
              <w:jc w:val="center"/>
              <w:rPr>
                <w:rFonts w:ascii="Arial" w:hAnsi="Arial" w:cs="Arial"/>
                <w:sz w:val="16"/>
                <w:szCs w:val="16"/>
              </w:rPr>
            </w:pPr>
            <w:r w:rsidRPr="00C12C7D">
              <w:rPr>
                <w:rFonts w:ascii="Arial" w:hAnsi="Arial" w:cs="Arial"/>
                <w:i/>
                <w:iCs/>
                <w:sz w:val="10"/>
                <w:szCs w:val="10"/>
              </w:rPr>
              <w:t>Número</w:t>
            </w:r>
          </w:p>
        </w:tc>
      </w:tr>
      <w:tr w:rsidR="00C12C7D" w:rsidRPr="00C12C7D" w14:paraId="73D12771" w14:textId="77777777" w:rsidTr="00444911">
        <w:trPr>
          <w:trHeight w:val="562"/>
        </w:trPr>
        <w:tc>
          <w:tcPr>
            <w:tcW w:w="7353" w:type="dxa"/>
            <w:gridSpan w:val="14"/>
            <w:vAlign w:val="center"/>
          </w:tcPr>
          <w:p w14:paraId="4E1C13A7" w14:textId="77777777" w:rsidR="006B4504" w:rsidRPr="00C12C7D" w:rsidRDefault="006B4504" w:rsidP="006B4504">
            <w:pPr>
              <w:jc w:val="center"/>
              <w:rPr>
                <w:rFonts w:ascii="Arial" w:hAnsi="Arial" w:cs="Arial"/>
                <w:b/>
                <w:bCs/>
                <w:sz w:val="16"/>
                <w:szCs w:val="16"/>
              </w:rPr>
            </w:pPr>
            <w:r w:rsidRPr="00C12C7D">
              <w:rPr>
                <w:rFonts w:ascii="Arial" w:hAnsi="Arial" w:cs="Arial"/>
                <w:b/>
                <w:bCs/>
                <w:sz w:val="16"/>
                <w:szCs w:val="16"/>
              </w:rPr>
              <w:t>ALCALDÍA MAYOR</w:t>
            </w:r>
            <w:r w:rsidR="00FB69ED" w:rsidRPr="00C12C7D">
              <w:rPr>
                <w:rFonts w:ascii="Arial" w:hAnsi="Arial" w:cs="Arial"/>
                <w:b/>
                <w:bCs/>
                <w:sz w:val="16"/>
                <w:szCs w:val="16"/>
              </w:rPr>
              <w:t xml:space="preserve"> DE</w:t>
            </w:r>
            <w:r w:rsidRPr="00C12C7D">
              <w:rPr>
                <w:rFonts w:ascii="Arial" w:hAnsi="Arial" w:cs="Arial"/>
                <w:b/>
                <w:bCs/>
                <w:sz w:val="16"/>
                <w:szCs w:val="16"/>
              </w:rPr>
              <w:t xml:space="preserve"> CARTAGENA DE INDIAS</w:t>
            </w:r>
          </w:p>
          <w:p w14:paraId="262ACFC0" w14:textId="77777777" w:rsidR="00FB69ED" w:rsidRPr="00C12C7D" w:rsidRDefault="00FB69ED" w:rsidP="006B4504">
            <w:pPr>
              <w:jc w:val="center"/>
              <w:rPr>
                <w:rFonts w:ascii="Arial" w:hAnsi="Arial" w:cs="Arial"/>
                <w:b/>
                <w:bCs/>
                <w:sz w:val="13"/>
                <w:szCs w:val="13"/>
              </w:rPr>
            </w:pPr>
            <w:r w:rsidRPr="00C12C7D">
              <w:rPr>
                <w:rFonts w:ascii="Arial" w:hAnsi="Arial" w:cs="Arial"/>
                <w:b/>
                <w:bCs/>
                <w:sz w:val="13"/>
                <w:szCs w:val="13"/>
              </w:rPr>
              <w:t>CONSEJO DE POLÍTICA ECONÓMICA Y SOCIAL DEL DISTRITO DE CARTAGENA DE INDIAS. CONPES D. T. y C.</w:t>
            </w:r>
          </w:p>
          <w:p w14:paraId="5370C9AC" w14:textId="77777777" w:rsidR="00FB69ED" w:rsidRPr="00C12C7D" w:rsidRDefault="006B4504" w:rsidP="00FB69ED">
            <w:pPr>
              <w:jc w:val="center"/>
              <w:rPr>
                <w:rFonts w:ascii="Arial" w:hAnsi="Arial" w:cs="Arial"/>
                <w:b/>
                <w:bCs/>
                <w:i/>
                <w:iCs/>
                <w:sz w:val="16"/>
                <w:szCs w:val="16"/>
              </w:rPr>
            </w:pPr>
            <w:r w:rsidRPr="00C12C7D">
              <w:rPr>
                <w:rFonts w:ascii="Arial" w:hAnsi="Arial" w:cs="Arial"/>
                <w:b/>
                <w:bCs/>
                <w:i/>
                <w:iCs/>
                <w:sz w:val="15"/>
                <w:szCs w:val="15"/>
              </w:rPr>
              <w:t>Secretaría Distrital de Planeación</w:t>
            </w:r>
            <w:r w:rsidR="00FB69ED" w:rsidRPr="00C12C7D">
              <w:rPr>
                <w:rFonts w:ascii="Arial" w:hAnsi="Arial" w:cs="Arial"/>
                <w:b/>
                <w:bCs/>
                <w:i/>
                <w:iCs/>
                <w:sz w:val="15"/>
                <w:szCs w:val="15"/>
              </w:rPr>
              <w:t xml:space="preserve"> </w:t>
            </w:r>
          </w:p>
        </w:tc>
        <w:tc>
          <w:tcPr>
            <w:tcW w:w="3600" w:type="dxa"/>
            <w:gridSpan w:val="7"/>
            <w:vAlign w:val="center"/>
          </w:tcPr>
          <w:p w14:paraId="28F5ABEB" w14:textId="77777777" w:rsidR="006B4504" w:rsidRPr="00C12C7D" w:rsidRDefault="006B4504" w:rsidP="006B4504">
            <w:pPr>
              <w:jc w:val="center"/>
              <w:rPr>
                <w:rFonts w:ascii="Arial" w:hAnsi="Arial" w:cs="Arial"/>
                <w:b/>
                <w:bCs/>
                <w:sz w:val="16"/>
                <w:szCs w:val="16"/>
              </w:rPr>
            </w:pPr>
            <w:r w:rsidRPr="00C12C7D">
              <w:rPr>
                <w:rFonts w:ascii="Arial" w:hAnsi="Arial" w:cs="Arial"/>
                <w:b/>
                <w:bCs/>
                <w:noProof/>
                <w:sz w:val="16"/>
                <w:szCs w:val="16"/>
              </w:rPr>
              <w:drawing>
                <wp:inline distT="0" distB="0" distL="0" distR="0" wp14:anchorId="2DEB61C5" wp14:editId="3A129A29">
                  <wp:extent cx="1243584" cy="353225"/>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tboard 1 copy 3@4x.png"/>
                          <pic:cNvPicPr/>
                        </pic:nvPicPr>
                        <pic:blipFill rotWithShape="1">
                          <a:blip r:embed="rId8" cstate="print">
                            <a:extLst>
                              <a:ext uri="{28A0092B-C50C-407E-A947-70E740481C1C}">
                                <a14:useLocalDpi xmlns:a14="http://schemas.microsoft.com/office/drawing/2010/main" val="0"/>
                              </a:ext>
                            </a:extLst>
                          </a:blip>
                          <a:srcRect l="15642" t="33518" r="14938" b="34287"/>
                          <a:stretch/>
                        </pic:blipFill>
                        <pic:spPr bwMode="auto">
                          <a:xfrm>
                            <a:off x="0" y="0"/>
                            <a:ext cx="1298187" cy="368734"/>
                          </a:xfrm>
                          <a:prstGeom prst="rect">
                            <a:avLst/>
                          </a:prstGeom>
                          <a:ln>
                            <a:noFill/>
                          </a:ln>
                          <a:extLst>
                            <a:ext uri="{53640926-AAD7-44D8-BBD7-CCE9431645EC}">
                              <a14:shadowObscured xmlns:a14="http://schemas.microsoft.com/office/drawing/2010/main"/>
                            </a:ext>
                          </a:extLst>
                        </pic:spPr>
                      </pic:pic>
                    </a:graphicData>
                  </a:graphic>
                </wp:inline>
              </w:drawing>
            </w:r>
          </w:p>
        </w:tc>
      </w:tr>
      <w:tr w:rsidR="00C12C7D" w:rsidRPr="00C12C7D" w14:paraId="499194CD" w14:textId="77777777" w:rsidTr="00444911">
        <w:tc>
          <w:tcPr>
            <w:tcW w:w="3515" w:type="dxa"/>
            <w:gridSpan w:val="8"/>
            <w:vAlign w:val="center"/>
          </w:tcPr>
          <w:p w14:paraId="39E3086C" w14:textId="77777777" w:rsidR="006B4504" w:rsidRPr="00E7238B" w:rsidRDefault="006B4504" w:rsidP="006B4504">
            <w:pPr>
              <w:rPr>
                <w:rFonts w:ascii="Arial" w:hAnsi="Arial" w:cs="Arial"/>
                <w:b/>
                <w:bCs/>
                <w:sz w:val="16"/>
                <w:szCs w:val="16"/>
              </w:rPr>
            </w:pPr>
            <w:r w:rsidRPr="00E7238B">
              <w:rPr>
                <w:rFonts w:ascii="Arial" w:hAnsi="Arial" w:cs="Arial"/>
                <w:b/>
                <w:bCs/>
                <w:sz w:val="16"/>
                <w:szCs w:val="16"/>
              </w:rPr>
              <w:t xml:space="preserve">Entidad coordinadora de Política Pública </w:t>
            </w:r>
          </w:p>
        </w:tc>
        <w:tc>
          <w:tcPr>
            <w:tcW w:w="7438" w:type="dxa"/>
            <w:gridSpan w:val="13"/>
            <w:vAlign w:val="center"/>
          </w:tcPr>
          <w:p w14:paraId="55C6E023" w14:textId="48AE9BB2" w:rsidR="006B4504" w:rsidRPr="00C12C7D" w:rsidRDefault="00FB209D" w:rsidP="006B4504">
            <w:pPr>
              <w:rPr>
                <w:rFonts w:ascii="Arial" w:hAnsi="Arial" w:cs="Arial"/>
                <w:i/>
                <w:iCs/>
                <w:sz w:val="15"/>
                <w:szCs w:val="15"/>
              </w:rPr>
            </w:pPr>
            <w:r w:rsidRPr="00C12C7D">
              <w:rPr>
                <w:rFonts w:ascii="Arial" w:eastAsia="Arial" w:hAnsi="Arial" w:cs="Arial"/>
                <w:i/>
                <w:sz w:val="16"/>
                <w:szCs w:val="16"/>
              </w:rPr>
              <w:t>Departamento Administrativo Distrital de Salud - DADIS</w:t>
            </w:r>
          </w:p>
        </w:tc>
      </w:tr>
      <w:tr w:rsidR="00C12C7D" w:rsidRPr="00C12C7D" w14:paraId="473A33FA" w14:textId="77777777" w:rsidTr="009E64CA">
        <w:tc>
          <w:tcPr>
            <w:tcW w:w="1507" w:type="dxa"/>
            <w:vAlign w:val="center"/>
          </w:tcPr>
          <w:p w14:paraId="71066080" w14:textId="77777777" w:rsidR="008E2C4D" w:rsidRPr="00E7238B" w:rsidRDefault="008E2C4D" w:rsidP="006B4504">
            <w:pPr>
              <w:rPr>
                <w:rFonts w:ascii="Arial" w:hAnsi="Arial" w:cs="Arial"/>
                <w:b/>
                <w:bCs/>
                <w:sz w:val="16"/>
                <w:szCs w:val="16"/>
              </w:rPr>
            </w:pPr>
            <w:r w:rsidRPr="00E7238B">
              <w:rPr>
                <w:rFonts w:ascii="Arial" w:hAnsi="Arial" w:cs="Arial"/>
                <w:b/>
                <w:bCs/>
                <w:sz w:val="16"/>
                <w:szCs w:val="16"/>
              </w:rPr>
              <w:t>Política Pública</w:t>
            </w:r>
          </w:p>
        </w:tc>
        <w:tc>
          <w:tcPr>
            <w:tcW w:w="3875" w:type="dxa"/>
            <w:gridSpan w:val="10"/>
            <w:vAlign w:val="center"/>
          </w:tcPr>
          <w:p w14:paraId="275D9A55" w14:textId="24E87A8F" w:rsidR="00D7592D" w:rsidRPr="00C12C7D" w:rsidRDefault="00FB209D" w:rsidP="006B4504">
            <w:pPr>
              <w:rPr>
                <w:rFonts w:ascii="Arial" w:eastAsia="Arial" w:hAnsi="Arial" w:cs="Arial"/>
                <w:i/>
                <w:sz w:val="16"/>
                <w:szCs w:val="16"/>
              </w:rPr>
            </w:pPr>
            <w:r w:rsidRPr="00C12C7D">
              <w:rPr>
                <w:rFonts w:ascii="Arial" w:eastAsia="Arial" w:hAnsi="Arial" w:cs="Arial"/>
                <w:i/>
                <w:sz w:val="16"/>
                <w:szCs w:val="16"/>
              </w:rPr>
              <w:t>Política Pública de Ambientes Escolares Alimentarios Saludables</w:t>
            </w:r>
            <w:r w:rsidR="00D7592D" w:rsidRPr="00C12C7D">
              <w:rPr>
                <w:rFonts w:ascii="Arial" w:eastAsia="Arial" w:hAnsi="Arial" w:cs="Arial"/>
                <w:i/>
                <w:sz w:val="16"/>
                <w:szCs w:val="16"/>
              </w:rPr>
              <w:t xml:space="preserve"> – PPAEAS</w:t>
            </w:r>
            <w:r w:rsidRPr="00C12C7D">
              <w:rPr>
                <w:rFonts w:ascii="Arial" w:eastAsia="Arial" w:hAnsi="Arial" w:cs="Arial"/>
                <w:i/>
                <w:sz w:val="16"/>
                <w:szCs w:val="16"/>
              </w:rPr>
              <w:t xml:space="preserve"> </w:t>
            </w:r>
          </w:p>
          <w:p w14:paraId="1CB0FB26" w14:textId="1ABB8803" w:rsidR="008E2C4D" w:rsidRPr="00C12C7D" w:rsidRDefault="00FB209D" w:rsidP="006B4504">
            <w:pPr>
              <w:rPr>
                <w:rFonts w:ascii="Arial" w:hAnsi="Arial" w:cs="Arial"/>
                <w:sz w:val="15"/>
                <w:szCs w:val="15"/>
              </w:rPr>
            </w:pPr>
            <w:r w:rsidRPr="00C12C7D">
              <w:rPr>
                <w:rFonts w:ascii="Arial" w:eastAsia="Arial" w:hAnsi="Arial" w:cs="Arial"/>
                <w:i/>
                <w:sz w:val="16"/>
                <w:szCs w:val="16"/>
              </w:rPr>
              <w:t>“Lo nuestro nutre más”</w:t>
            </w:r>
          </w:p>
        </w:tc>
        <w:tc>
          <w:tcPr>
            <w:tcW w:w="2113" w:type="dxa"/>
            <w:gridSpan w:val="4"/>
            <w:vAlign w:val="center"/>
          </w:tcPr>
          <w:p w14:paraId="4C9FA2F7" w14:textId="77777777" w:rsidR="008E2C4D" w:rsidRPr="00E7238B" w:rsidRDefault="008E2C4D" w:rsidP="006B4504">
            <w:pPr>
              <w:rPr>
                <w:rFonts w:ascii="Arial" w:hAnsi="Arial" w:cs="Arial"/>
                <w:b/>
                <w:bCs/>
                <w:sz w:val="16"/>
                <w:szCs w:val="16"/>
              </w:rPr>
            </w:pPr>
            <w:r w:rsidRPr="00E7238B">
              <w:rPr>
                <w:rFonts w:ascii="Arial" w:hAnsi="Arial" w:cs="Arial"/>
                <w:b/>
                <w:bCs/>
                <w:sz w:val="16"/>
                <w:szCs w:val="16"/>
              </w:rPr>
              <w:t>Número de Documento CONPES</w:t>
            </w:r>
          </w:p>
        </w:tc>
        <w:tc>
          <w:tcPr>
            <w:tcW w:w="3458" w:type="dxa"/>
            <w:gridSpan w:val="6"/>
            <w:vAlign w:val="center"/>
          </w:tcPr>
          <w:p w14:paraId="233BC67B" w14:textId="77777777" w:rsidR="008E2C4D" w:rsidRPr="00C12C7D" w:rsidRDefault="008E2C4D" w:rsidP="006B4504">
            <w:pPr>
              <w:rPr>
                <w:rFonts w:ascii="Arial" w:hAnsi="Arial" w:cs="Arial"/>
                <w:sz w:val="15"/>
                <w:szCs w:val="15"/>
                <w:highlight w:val="yellow"/>
              </w:rPr>
            </w:pPr>
            <w:r w:rsidRPr="00C12C7D">
              <w:rPr>
                <w:rFonts w:ascii="Arial" w:hAnsi="Arial" w:cs="Arial"/>
                <w:i/>
                <w:iCs/>
                <w:sz w:val="15"/>
                <w:szCs w:val="15"/>
                <w:highlight w:val="yellow"/>
              </w:rPr>
              <w:t>Número documento CONPES</w:t>
            </w:r>
            <w:r w:rsidR="006C04F6" w:rsidRPr="00C12C7D">
              <w:rPr>
                <w:rFonts w:ascii="Arial" w:hAnsi="Arial" w:cs="Arial"/>
                <w:i/>
                <w:iCs/>
                <w:sz w:val="15"/>
                <w:szCs w:val="15"/>
                <w:highlight w:val="yellow"/>
              </w:rPr>
              <w:t xml:space="preserve"> D.T y C.</w:t>
            </w:r>
          </w:p>
        </w:tc>
      </w:tr>
      <w:tr w:rsidR="00C12C7D" w:rsidRPr="00C12C7D" w14:paraId="636A39CD" w14:textId="77777777" w:rsidTr="00385439">
        <w:tc>
          <w:tcPr>
            <w:tcW w:w="10953" w:type="dxa"/>
            <w:gridSpan w:val="21"/>
            <w:vAlign w:val="center"/>
          </w:tcPr>
          <w:p w14:paraId="1EE8C8C0" w14:textId="77777777" w:rsidR="006B4504" w:rsidRPr="00C12C7D" w:rsidRDefault="006B4504" w:rsidP="006B4504">
            <w:pPr>
              <w:jc w:val="center"/>
              <w:rPr>
                <w:rFonts w:ascii="Arial" w:hAnsi="Arial" w:cs="Arial"/>
                <w:b/>
                <w:bCs/>
                <w:sz w:val="16"/>
                <w:szCs w:val="16"/>
              </w:rPr>
            </w:pPr>
            <w:r w:rsidRPr="00C12C7D">
              <w:rPr>
                <w:rFonts w:ascii="Arial" w:hAnsi="Arial" w:cs="Arial"/>
                <w:b/>
                <w:bCs/>
                <w:sz w:val="16"/>
                <w:szCs w:val="16"/>
              </w:rPr>
              <w:t>HOJA DE VIDA: PRODUCTO DE POLÍTICA PÚBLICA</w:t>
            </w:r>
          </w:p>
        </w:tc>
      </w:tr>
      <w:tr w:rsidR="00C12C7D" w:rsidRPr="00C12C7D" w14:paraId="7B201641" w14:textId="77777777" w:rsidTr="00385439">
        <w:tc>
          <w:tcPr>
            <w:tcW w:w="10953" w:type="dxa"/>
            <w:gridSpan w:val="21"/>
            <w:vAlign w:val="center"/>
          </w:tcPr>
          <w:p w14:paraId="3B0CF502" w14:textId="3103CF3C" w:rsidR="00D07269" w:rsidRPr="00C12C7D" w:rsidRDefault="00D07269" w:rsidP="006B4504">
            <w:pPr>
              <w:jc w:val="center"/>
              <w:rPr>
                <w:rFonts w:ascii="Arial" w:hAnsi="Arial" w:cs="Arial"/>
                <w:b/>
                <w:bCs/>
                <w:sz w:val="16"/>
                <w:szCs w:val="16"/>
              </w:rPr>
            </w:pPr>
            <w:r w:rsidRPr="00C12C7D">
              <w:rPr>
                <w:rFonts w:ascii="Arial" w:hAnsi="Arial" w:cs="Arial"/>
                <w:b/>
                <w:bCs/>
                <w:sz w:val="16"/>
                <w:szCs w:val="16"/>
              </w:rPr>
              <w:t xml:space="preserve">DATOS GENERALES </w:t>
            </w:r>
          </w:p>
        </w:tc>
      </w:tr>
      <w:tr w:rsidR="00C12C7D" w:rsidRPr="00C12C7D" w14:paraId="57BE52C6" w14:textId="77777777" w:rsidTr="00444911">
        <w:trPr>
          <w:trHeight w:val="182"/>
        </w:trPr>
        <w:tc>
          <w:tcPr>
            <w:tcW w:w="1807" w:type="dxa"/>
            <w:gridSpan w:val="3"/>
            <w:vAlign w:val="center"/>
          </w:tcPr>
          <w:p w14:paraId="7D385552" w14:textId="77777777" w:rsidR="008E2C4D" w:rsidRPr="00E7238B" w:rsidRDefault="008E2C4D" w:rsidP="00DB267A">
            <w:pPr>
              <w:jc w:val="center"/>
              <w:rPr>
                <w:rFonts w:ascii="Arial" w:hAnsi="Arial" w:cs="Arial"/>
                <w:b/>
                <w:bCs/>
                <w:sz w:val="16"/>
                <w:szCs w:val="16"/>
              </w:rPr>
            </w:pPr>
            <w:r w:rsidRPr="00E7238B">
              <w:rPr>
                <w:rFonts w:ascii="Arial" w:hAnsi="Arial" w:cs="Arial"/>
                <w:b/>
                <w:bCs/>
                <w:sz w:val="16"/>
                <w:szCs w:val="16"/>
              </w:rPr>
              <w:t>Entidad encargada de implementación</w:t>
            </w:r>
          </w:p>
        </w:tc>
        <w:tc>
          <w:tcPr>
            <w:tcW w:w="6702" w:type="dxa"/>
            <w:gridSpan w:val="14"/>
            <w:vAlign w:val="center"/>
          </w:tcPr>
          <w:p w14:paraId="00989F34" w14:textId="77777777" w:rsidR="0034035D" w:rsidRPr="00C12C7D" w:rsidRDefault="0034035D" w:rsidP="0034035D">
            <w:pPr>
              <w:rPr>
                <w:rFonts w:ascii="Arial" w:eastAsia="Arial" w:hAnsi="Arial" w:cs="Arial"/>
                <w:i/>
                <w:sz w:val="16"/>
                <w:szCs w:val="16"/>
              </w:rPr>
            </w:pPr>
            <w:r w:rsidRPr="00C12C7D">
              <w:rPr>
                <w:rFonts w:ascii="Arial" w:eastAsia="Arial" w:hAnsi="Arial" w:cs="Arial"/>
                <w:i/>
                <w:sz w:val="16"/>
                <w:szCs w:val="16"/>
              </w:rPr>
              <w:t>Departamento Administrativo de Salud – DADIS</w:t>
            </w:r>
          </w:p>
          <w:p w14:paraId="7A203932" w14:textId="77777777" w:rsidR="0034035D" w:rsidRPr="00C12C7D" w:rsidRDefault="0034035D" w:rsidP="0034035D">
            <w:pPr>
              <w:rPr>
                <w:rFonts w:ascii="Arial" w:eastAsia="Arial" w:hAnsi="Arial" w:cs="Arial"/>
                <w:i/>
                <w:sz w:val="16"/>
                <w:szCs w:val="16"/>
              </w:rPr>
            </w:pPr>
            <w:r w:rsidRPr="00C12C7D">
              <w:rPr>
                <w:rFonts w:ascii="Arial" w:eastAsia="Arial" w:hAnsi="Arial" w:cs="Arial"/>
                <w:i/>
                <w:sz w:val="16"/>
                <w:szCs w:val="16"/>
              </w:rPr>
              <w:t>Secretaría de Educación Distrital – SED</w:t>
            </w:r>
          </w:p>
          <w:p w14:paraId="14C793A8" w14:textId="77777777" w:rsidR="0034035D" w:rsidRPr="00C12C7D" w:rsidRDefault="0034035D" w:rsidP="0034035D">
            <w:pPr>
              <w:rPr>
                <w:rFonts w:ascii="Arial" w:eastAsia="Arial" w:hAnsi="Arial" w:cs="Arial"/>
                <w:i/>
                <w:sz w:val="16"/>
                <w:szCs w:val="16"/>
              </w:rPr>
            </w:pPr>
            <w:r w:rsidRPr="00C12C7D">
              <w:rPr>
                <w:rFonts w:ascii="Arial" w:eastAsia="Arial" w:hAnsi="Arial" w:cs="Arial"/>
                <w:i/>
                <w:sz w:val="16"/>
                <w:szCs w:val="16"/>
              </w:rPr>
              <w:t>Universidad de Cartagena</w:t>
            </w:r>
          </w:p>
          <w:p w14:paraId="752E218C" w14:textId="3D3158CB" w:rsidR="008E2C4D" w:rsidRPr="00E7238B" w:rsidRDefault="0034035D" w:rsidP="0034035D">
            <w:pPr>
              <w:rPr>
                <w:rFonts w:ascii="Arial" w:eastAsia="Arial" w:hAnsi="Arial" w:cs="Arial"/>
                <w:i/>
                <w:sz w:val="16"/>
                <w:szCs w:val="16"/>
              </w:rPr>
            </w:pPr>
            <w:r w:rsidRPr="00C12C7D">
              <w:rPr>
                <w:rFonts w:ascii="Arial" w:eastAsia="Arial" w:hAnsi="Arial" w:cs="Arial"/>
                <w:i/>
                <w:sz w:val="16"/>
                <w:szCs w:val="16"/>
              </w:rPr>
              <w:t xml:space="preserve">Instituto Colombiano de Bienestar Familiar - ICBF </w:t>
            </w:r>
          </w:p>
        </w:tc>
        <w:tc>
          <w:tcPr>
            <w:tcW w:w="1388" w:type="dxa"/>
            <w:gridSpan w:val="3"/>
            <w:vAlign w:val="center"/>
          </w:tcPr>
          <w:p w14:paraId="05C9F452" w14:textId="77777777" w:rsidR="008E2C4D" w:rsidRPr="00E7238B" w:rsidRDefault="008E2C4D" w:rsidP="008E2C4D">
            <w:pPr>
              <w:jc w:val="center"/>
              <w:rPr>
                <w:rFonts w:ascii="Arial" w:hAnsi="Arial" w:cs="Arial"/>
                <w:b/>
                <w:bCs/>
                <w:sz w:val="16"/>
                <w:szCs w:val="16"/>
              </w:rPr>
            </w:pPr>
            <w:r w:rsidRPr="00E7238B">
              <w:rPr>
                <w:rFonts w:ascii="Arial" w:hAnsi="Arial" w:cs="Arial"/>
                <w:b/>
                <w:bCs/>
                <w:sz w:val="16"/>
                <w:szCs w:val="16"/>
              </w:rPr>
              <w:t>Código de entidad</w:t>
            </w:r>
          </w:p>
        </w:tc>
        <w:tc>
          <w:tcPr>
            <w:tcW w:w="1056" w:type="dxa"/>
            <w:vAlign w:val="center"/>
          </w:tcPr>
          <w:p w14:paraId="3045CD28" w14:textId="77777777" w:rsidR="0034035D" w:rsidRPr="00C12C7D" w:rsidRDefault="0034035D" w:rsidP="0034035D">
            <w:pPr>
              <w:jc w:val="center"/>
              <w:rPr>
                <w:rFonts w:ascii="Arial" w:eastAsia="Arial" w:hAnsi="Arial" w:cs="Arial"/>
                <w:i/>
                <w:sz w:val="16"/>
                <w:szCs w:val="16"/>
              </w:rPr>
            </w:pPr>
            <w:r w:rsidRPr="00C12C7D">
              <w:rPr>
                <w:rFonts w:ascii="Arial" w:eastAsia="Arial" w:hAnsi="Arial" w:cs="Arial"/>
                <w:i/>
                <w:sz w:val="16"/>
                <w:szCs w:val="16"/>
              </w:rPr>
              <w:t xml:space="preserve">1 </w:t>
            </w:r>
          </w:p>
          <w:p w14:paraId="00DC3D4B" w14:textId="77777777" w:rsidR="0034035D" w:rsidRPr="00C12C7D" w:rsidRDefault="0034035D" w:rsidP="0034035D">
            <w:pPr>
              <w:jc w:val="center"/>
              <w:rPr>
                <w:rFonts w:ascii="Arial" w:eastAsia="Arial" w:hAnsi="Arial" w:cs="Arial"/>
                <w:i/>
                <w:sz w:val="16"/>
                <w:szCs w:val="16"/>
              </w:rPr>
            </w:pPr>
            <w:r w:rsidRPr="00C12C7D">
              <w:rPr>
                <w:rFonts w:ascii="Arial" w:eastAsia="Arial" w:hAnsi="Arial" w:cs="Arial"/>
                <w:i/>
                <w:sz w:val="16"/>
                <w:szCs w:val="16"/>
              </w:rPr>
              <w:t>2</w:t>
            </w:r>
          </w:p>
          <w:p w14:paraId="36D0114F" w14:textId="77777777" w:rsidR="0034035D" w:rsidRPr="00C12C7D" w:rsidRDefault="0034035D" w:rsidP="0034035D">
            <w:pPr>
              <w:jc w:val="center"/>
              <w:rPr>
                <w:rFonts w:ascii="Arial" w:eastAsia="Arial" w:hAnsi="Arial" w:cs="Arial"/>
                <w:i/>
                <w:sz w:val="16"/>
                <w:szCs w:val="16"/>
              </w:rPr>
            </w:pPr>
            <w:r w:rsidRPr="00C12C7D">
              <w:rPr>
                <w:rFonts w:ascii="Arial" w:eastAsia="Arial" w:hAnsi="Arial" w:cs="Arial"/>
                <w:i/>
                <w:sz w:val="16"/>
                <w:szCs w:val="16"/>
              </w:rPr>
              <w:t>7</w:t>
            </w:r>
          </w:p>
          <w:p w14:paraId="2FAE9607" w14:textId="7CCEFD0F" w:rsidR="00B36287" w:rsidRPr="001D1F47" w:rsidRDefault="0034035D" w:rsidP="001D1F47">
            <w:pPr>
              <w:jc w:val="center"/>
              <w:rPr>
                <w:rFonts w:ascii="Arial" w:eastAsia="Arial" w:hAnsi="Arial" w:cs="Arial"/>
                <w:i/>
                <w:sz w:val="16"/>
                <w:szCs w:val="16"/>
              </w:rPr>
            </w:pPr>
            <w:r w:rsidRPr="00C12C7D">
              <w:rPr>
                <w:rFonts w:ascii="Arial" w:eastAsia="Arial" w:hAnsi="Arial" w:cs="Arial"/>
                <w:i/>
                <w:sz w:val="16"/>
                <w:szCs w:val="16"/>
              </w:rPr>
              <w:t>8</w:t>
            </w:r>
          </w:p>
        </w:tc>
      </w:tr>
      <w:tr w:rsidR="00C12C7D" w:rsidRPr="00C12C7D" w14:paraId="7AE1AD18" w14:textId="77777777" w:rsidTr="003177BC">
        <w:trPr>
          <w:trHeight w:val="182"/>
        </w:trPr>
        <w:tc>
          <w:tcPr>
            <w:tcW w:w="1807" w:type="dxa"/>
            <w:gridSpan w:val="3"/>
            <w:vAlign w:val="center"/>
          </w:tcPr>
          <w:p w14:paraId="7FD649E2" w14:textId="627A9CD8" w:rsidR="00C72845" w:rsidRPr="00E7238B" w:rsidRDefault="00C72845" w:rsidP="00C72845">
            <w:pPr>
              <w:jc w:val="center"/>
              <w:rPr>
                <w:rFonts w:ascii="Arial" w:hAnsi="Arial" w:cs="Arial"/>
                <w:b/>
                <w:bCs/>
                <w:sz w:val="16"/>
                <w:szCs w:val="16"/>
              </w:rPr>
            </w:pPr>
            <w:r w:rsidRPr="00E7238B">
              <w:rPr>
                <w:rFonts w:ascii="Arial" w:eastAsia="Arial" w:hAnsi="Arial" w:cs="Arial"/>
                <w:b/>
                <w:bCs/>
                <w:sz w:val="16"/>
                <w:szCs w:val="16"/>
              </w:rPr>
              <w:t>Objetivo general de la Política</w:t>
            </w:r>
          </w:p>
        </w:tc>
        <w:tc>
          <w:tcPr>
            <w:tcW w:w="9146" w:type="dxa"/>
            <w:gridSpan w:val="18"/>
            <w:vAlign w:val="center"/>
          </w:tcPr>
          <w:p w14:paraId="71FC65FE" w14:textId="3D7AD890" w:rsidR="00C72845" w:rsidRPr="00C12C7D" w:rsidRDefault="00C72845" w:rsidP="00C72845">
            <w:pPr>
              <w:jc w:val="both"/>
              <w:rPr>
                <w:rFonts w:ascii="Arial" w:eastAsia="Arial" w:hAnsi="Arial" w:cs="Arial"/>
                <w:i/>
                <w:sz w:val="16"/>
                <w:szCs w:val="16"/>
              </w:rPr>
            </w:pPr>
            <w:r w:rsidRPr="00C12C7D">
              <w:rPr>
                <w:rFonts w:ascii="Arial" w:eastAsia="Arial" w:hAnsi="Arial" w:cs="Arial"/>
                <w:i/>
                <w:sz w:val="16"/>
                <w:szCs w:val="16"/>
              </w:rPr>
              <w:t>Implementar ambientes escolares alimentarios saludables y sostenibles con la comunidad educativa del Distrito T y C. de Cartagena de Indias, para avanzar en el alcance pleno del Derecho a la Alimentación Adecuada, a través de la promoción y protección de la salud, la educación, el fortalecimiento institucional y la articulación intersectorial con enfoque diferencial, en el marco del Derecho Humano a la Alimentación y Nutrición Adecuadas y la defensa de la Soberanía y la Autonomía Alimentaria.</w:t>
            </w:r>
          </w:p>
        </w:tc>
      </w:tr>
      <w:tr w:rsidR="00C12C7D" w:rsidRPr="00C12C7D" w14:paraId="4DF01E98" w14:textId="77777777" w:rsidTr="00444911">
        <w:trPr>
          <w:trHeight w:val="182"/>
        </w:trPr>
        <w:tc>
          <w:tcPr>
            <w:tcW w:w="1807" w:type="dxa"/>
            <w:gridSpan w:val="3"/>
            <w:vAlign w:val="center"/>
          </w:tcPr>
          <w:p w14:paraId="1D917A4A" w14:textId="537D7199"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Objetivo específico asociado</w:t>
            </w:r>
          </w:p>
        </w:tc>
        <w:tc>
          <w:tcPr>
            <w:tcW w:w="6702" w:type="dxa"/>
            <w:gridSpan w:val="14"/>
            <w:vAlign w:val="center"/>
          </w:tcPr>
          <w:p w14:paraId="710D1876" w14:textId="5717B0F9" w:rsidR="00C72845" w:rsidRPr="00C12C7D" w:rsidRDefault="00C72845" w:rsidP="00C72845">
            <w:pPr>
              <w:jc w:val="both"/>
              <w:rPr>
                <w:rFonts w:ascii="Arial" w:hAnsi="Arial" w:cs="Arial"/>
                <w:i/>
                <w:iCs/>
                <w:sz w:val="13"/>
                <w:szCs w:val="13"/>
              </w:rPr>
            </w:pPr>
            <w:r w:rsidRPr="00C12C7D">
              <w:rPr>
                <w:rFonts w:ascii="Arial" w:eastAsia="Arial" w:hAnsi="Arial" w:cs="Arial"/>
                <w:i/>
                <w:sz w:val="16"/>
                <w:szCs w:val="16"/>
              </w:rPr>
              <w:t>Dinamizar mecanismos de articulación, coordinación y gestión entre los actores distritales, para propender por la garantía progresiva al derecho a la alimentación adecuada, sostenible y culturalmente apropiada en la comunidad educativa, incluyendo acciones de sostenibilidad y monitoreo participativo de la Política Pública</w:t>
            </w:r>
          </w:p>
        </w:tc>
        <w:tc>
          <w:tcPr>
            <w:tcW w:w="1388" w:type="dxa"/>
            <w:gridSpan w:val="3"/>
            <w:vAlign w:val="center"/>
          </w:tcPr>
          <w:p w14:paraId="1E704DD2" w14:textId="31070F3F"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Número de objetivo</w:t>
            </w:r>
          </w:p>
        </w:tc>
        <w:tc>
          <w:tcPr>
            <w:tcW w:w="1056" w:type="dxa"/>
            <w:vAlign w:val="center"/>
          </w:tcPr>
          <w:p w14:paraId="55663AF1" w14:textId="205B21A6" w:rsidR="00C72845" w:rsidRPr="00C12C7D" w:rsidRDefault="00C72845" w:rsidP="00C72845">
            <w:pPr>
              <w:jc w:val="center"/>
              <w:rPr>
                <w:rFonts w:ascii="Arial" w:hAnsi="Arial" w:cs="Arial"/>
                <w:i/>
                <w:iCs/>
                <w:sz w:val="10"/>
                <w:szCs w:val="10"/>
              </w:rPr>
            </w:pPr>
            <w:r w:rsidRPr="00C12C7D">
              <w:rPr>
                <w:rFonts w:ascii="Arial" w:eastAsia="Arial" w:hAnsi="Arial" w:cs="Arial"/>
                <w:i/>
                <w:sz w:val="16"/>
                <w:szCs w:val="16"/>
              </w:rPr>
              <w:t>3</w:t>
            </w:r>
          </w:p>
        </w:tc>
      </w:tr>
      <w:tr w:rsidR="00C12C7D" w:rsidRPr="00C12C7D" w14:paraId="6D1CD88E" w14:textId="77777777" w:rsidTr="00444911">
        <w:trPr>
          <w:trHeight w:val="182"/>
        </w:trPr>
        <w:tc>
          <w:tcPr>
            <w:tcW w:w="1807" w:type="dxa"/>
            <w:gridSpan w:val="3"/>
            <w:vAlign w:val="center"/>
          </w:tcPr>
          <w:p w14:paraId="2FD8B9BD" w14:textId="34C82A70" w:rsidR="00C72845" w:rsidRPr="00E7238B" w:rsidRDefault="00C72845" w:rsidP="00C72845">
            <w:pPr>
              <w:jc w:val="center"/>
              <w:rPr>
                <w:rFonts w:ascii="Arial" w:hAnsi="Arial" w:cs="Arial"/>
                <w:b/>
                <w:bCs/>
                <w:sz w:val="16"/>
                <w:szCs w:val="16"/>
              </w:rPr>
            </w:pPr>
            <w:r w:rsidRPr="00E7238B">
              <w:rPr>
                <w:rFonts w:ascii="Arial" w:eastAsia="Arial" w:hAnsi="Arial" w:cs="Arial"/>
                <w:b/>
                <w:bCs/>
                <w:sz w:val="16"/>
                <w:szCs w:val="16"/>
              </w:rPr>
              <w:t>Nombre del Punto Crítico asociado</w:t>
            </w:r>
          </w:p>
        </w:tc>
        <w:tc>
          <w:tcPr>
            <w:tcW w:w="6702" w:type="dxa"/>
            <w:gridSpan w:val="14"/>
            <w:vAlign w:val="center"/>
          </w:tcPr>
          <w:p w14:paraId="285A5D9B" w14:textId="1F6922A1" w:rsidR="00C72845" w:rsidRPr="00C12C7D" w:rsidRDefault="00C72845" w:rsidP="00C72845">
            <w:pPr>
              <w:jc w:val="both"/>
              <w:rPr>
                <w:rFonts w:ascii="Arial" w:eastAsia="Arial" w:hAnsi="Arial" w:cs="Arial"/>
                <w:i/>
                <w:sz w:val="16"/>
                <w:szCs w:val="16"/>
              </w:rPr>
            </w:pPr>
            <w:r w:rsidRPr="00C12C7D">
              <w:rPr>
                <w:rFonts w:ascii="Arial" w:eastAsia="Arial" w:hAnsi="Arial" w:cs="Arial"/>
                <w:i/>
                <w:sz w:val="16"/>
                <w:szCs w:val="16"/>
              </w:rPr>
              <w:t>Falta de capacidades institucionales y comunitarias para la gestión de la alimentación adecuada</w:t>
            </w:r>
          </w:p>
        </w:tc>
        <w:tc>
          <w:tcPr>
            <w:tcW w:w="1388" w:type="dxa"/>
            <w:gridSpan w:val="3"/>
            <w:vAlign w:val="center"/>
          </w:tcPr>
          <w:p w14:paraId="2DC5C3E6" w14:textId="69413F08" w:rsidR="00C72845" w:rsidRPr="00E7238B" w:rsidRDefault="00C72845" w:rsidP="00C72845">
            <w:pPr>
              <w:jc w:val="center"/>
              <w:rPr>
                <w:rFonts w:ascii="Arial" w:hAnsi="Arial" w:cs="Arial"/>
                <w:b/>
                <w:bCs/>
                <w:sz w:val="16"/>
                <w:szCs w:val="16"/>
              </w:rPr>
            </w:pPr>
            <w:r w:rsidRPr="00E7238B">
              <w:rPr>
                <w:rFonts w:ascii="Arial" w:eastAsia="Arial" w:hAnsi="Arial" w:cs="Arial"/>
                <w:b/>
                <w:bCs/>
                <w:sz w:val="16"/>
                <w:szCs w:val="16"/>
              </w:rPr>
              <w:t>Número de Punto Crítico</w:t>
            </w:r>
          </w:p>
        </w:tc>
        <w:tc>
          <w:tcPr>
            <w:tcW w:w="1056" w:type="dxa"/>
            <w:vAlign w:val="center"/>
          </w:tcPr>
          <w:p w14:paraId="16F91810" w14:textId="400628D6" w:rsidR="00C72845" w:rsidRPr="00C12C7D" w:rsidRDefault="00C72845" w:rsidP="00C72845">
            <w:pPr>
              <w:jc w:val="center"/>
              <w:rPr>
                <w:rFonts w:ascii="Arial" w:eastAsia="Arial" w:hAnsi="Arial" w:cs="Arial"/>
                <w:i/>
                <w:sz w:val="16"/>
                <w:szCs w:val="16"/>
              </w:rPr>
            </w:pPr>
            <w:r w:rsidRPr="00C12C7D">
              <w:rPr>
                <w:rFonts w:ascii="Arial" w:eastAsia="Arial" w:hAnsi="Arial" w:cs="Arial"/>
                <w:i/>
                <w:sz w:val="16"/>
                <w:szCs w:val="16"/>
              </w:rPr>
              <w:t>5</w:t>
            </w:r>
          </w:p>
        </w:tc>
      </w:tr>
      <w:tr w:rsidR="00C12C7D" w:rsidRPr="00C12C7D" w14:paraId="1C4E06F4" w14:textId="77777777" w:rsidTr="00BA1366">
        <w:trPr>
          <w:trHeight w:val="182"/>
        </w:trPr>
        <w:tc>
          <w:tcPr>
            <w:tcW w:w="1807" w:type="dxa"/>
            <w:gridSpan w:val="3"/>
            <w:vAlign w:val="center"/>
          </w:tcPr>
          <w:p w14:paraId="02A3BBF9" w14:textId="59331CBE" w:rsidR="00C72845" w:rsidRPr="00E7238B" w:rsidRDefault="00C72845" w:rsidP="00C72845">
            <w:pPr>
              <w:jc w:val="center"/>
              <w:rPr>
                <w:rFonts w:ascii="Arial" w:hAnsi="Arial" w:cs="Arial"/>
                <w:b/>
                <w:bCs/>
                <w:sz w:val="16"/>
                <w:szCs w:val="16"/>
              </w:rPr>
            </w:pPr>
            <w:r w:rsidRPr="00E7238B">
              <w:rPr>
                <w:rFonts w:ascii="Arial" w:eastAsia="Arial" w:hAnsi="Arial" w:cs="Arial"/>
                <w:b/>
                <w:bCs/>
                <w:sz w:val="16"/>
                <w:szCs w:val="16"/>
              </w:rPr>
              <w:t>Problemas y desafíos sociales que atiende</w:t>
            </w:r>
          </w:p>
        </w:tc>
        <w:tc>
          <w:tcPr>
            <w:tcW w:w="9146" w:type="dxa"/>
            <w:gridSpan w:val="18"/>
            <w:vAlign w:val="center"/>
          </w:tcPr>
          <w:p w14:paraId="1E1EBD39" w14:textId="70090E76" w:rsidR="00C72845" w:rsidRPr="00C12C7D" w:rsidRDefault="00C72845" w:rsidP="00C72845">
            <w:pPr>
              <w:jc w:val="both"/>
              <w:rPr>
                <w:rFonts w:ascii="Arial" w:eastAsia="Arial" w:hAnsi="Arial" w:cs="Arial"/>
                <w:i/>
                <w:sz w:val="16"/>
                <w:szCs w:val="16"/>
              </w:rPr>
            </w:pPr>
            <w:r w:rsidRPr="00C12C7D">
              <w:rPr>
                <w:rFonts w:ascii="Arial" w:eastAsia="Arial" w:hAnsi="Arial" w:cs="Arial"/>
                <w:i/>
                <w:sz w:val="16"/>
                <w:szCs w:val="16"/>
              </w:rPr>
              <w:t>Poco trabajo intersectorial e interinstitucional para abordar la problemática de malos hábitos nutricional / Falta de capacidades de articulación institucional e intersectorial en torno a las políticas alimentarias</w:t>
            </w:r>
          </w:p>
        </w:tc>
      </w:tr>
      <w:tr w:rsidR="00C12C7D" w:rsidRPr="00C12C7D" w14:paraId="284CF063" w14:textId="77777777" w:rsidTr="00444911">
        <w:trPr>
          <w:trHeight w:val="182"/>
        </w:trPr>
        <w:tc>
          <w:tcPr>
            <w:tcW w:w="1807" w:type="dxa"/>
            <w:gridSpan w:val="3"/>
            <w:vAlign w:val="center"/>
          </w:tcPr>
          <w:p w14:paraId="43D456AE" w14:textId="61E4D62A"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Meta(s) de resultado a la (s) que el producto aporta mediante su implementación</w:t>
            </w:r>
          </w:p>
        </w:tc>
        <w:tc>
          <w:tcPr>
            <w:tcW w:w="9146" w:type="dxa"/>
            <w:gridSpan w:val="18"/>
            <w:vAlign w:val="center"/>
          </w:tcPr>
          <w:p w14:paraId="342270C4" w14:textId="58A2A4FB" w:rsidR="00C72845" w:rsidRPr="00C12C7D" w:rsidRDefault="00554C83" w:rsidP="00C72845">
            <w:pPr>
              <w:rPr>
                <w:rFonts w:ascii="Arial" w:eastAsia="Arial" w:hAnsi="Arial" w:cs="Arial"/>
                <w:i/>
                <w:sz w:val="16"/>
                <w:szCs w:val="16"/>
              </w:rPr>
            </w:pPr>
            <w:r w:rsidRPr="00C12C7D">
              <w:rPr>
                <w:rFonts w:ascii="Arial" w:eastAsia="Arial" w:hAnsi="Arial" w:cs="Arial"/>
                <w:i/>
                <w:sz w:val="16"/>
                <w:szCs w:val="16"/>
              </w:rPr>
              <w:t>El Distrito de Cartagena desarrolla y articula el apoyo institucional, social y comunitario a través de la interconexión de las redes de la PPAEAS</w:t>
            </w:r>
          </w:p>
        </w:tc>
      </w:tr>
      <w:tr w:rsidR="00C12C7D" w:rsidRPr="00C12C7D" w14:paraId="4924EA84" w14:textId="77777777" w:rsidTr="009E64CA">
        <w:tc>
          <w:tcPr>
            <w:tcW w:w="1807" w:type="dxa"/>
            <w:gridSpan w:val="3"/>
            <w:vAlign w:val="center"/>
          </w:tcPr>
          <w:p w14:paraId="190A21DE" w14:textId="447D165B"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Componente - Eje</w:t>
            </w:r>
          </w:p>
        </w:tc>
        <w:tc>
          <w:tcPr>
            <w:tcW w:w="2369" w:type="dxa"/>
            <w:gridSpan w:val="6"/>
            <w:vAlign w:val="center"/>
          </w:tcPr>
          <w:p w14:paraId="34C1FCFE" w14:textId="140E4568" w:rsidR="00C72845" w:rsidRPr="00C12C7D" w:rsidRDefault="0076409E" w:rsidP="00C72845">
            <w:pPr>
              <w:rPr>
                <w:rFonts w:ascii="Arial" w:hAnsi="Arial" w:cs="Arial"/>
                <w:sz w:val="16"/>
                <w:szCs w:val="16"/>
              </w:rPr>
            </w:pPr>
            <w:r w:rsidRPr="00C12C7D">
              <w:rPr>
                <w:rFonts w:ascii="Arial" w:eastAsia="Arial" w:hAnsi="Arial" w:cs="Arial"/>
                <w:i/>
                <w:sz w:val="16"/>
                <w:szCs w:val="16"/>
              </w:rPr>
              <w:t>Entretejiendo redes: fomento de la articulación intersectorial e interinstitucional</w:t>
            </w:r>
          </w:p>
        </w:tc>
        <w:tc>
          <w:tcPr>
            <w:tcW w:w="2435" w:type="dxa"/>
            <w:gridSpan w:val="4"/>
            <w:vAlign w:val="center"/>
          </w:tcPr>
          <w:p w14:paraId="111370B9" w14:textId="77777777" w:rsidR="00C72845" w:rsidRPr="00E7238B" w:rsidRDefault="00C72845" w:rsidP="00C72845">
            <w:pPr>
              <w:rPr>
                <w:rFonts w:ascii="Arial" w:hAnsi="Arial" w:cs="Arial"/>
                <w:b/>
                <w:bCs/>
                <w:sz w:val="16"/>
                <w:szCs w:val="16"/>
              </w:rPr>
            </w:pPr>
            <w:r w:rsidRPr="00E7238B">
              <w:rPr>
                <w:rFonts w:ascii="Arial" w:hAnsi="Arial" w:cs="Arial"/>
                <w:b/>
                <w:bCs/>
                <w:sz w:val="16"/>
                <w:szCs w:val="16"/>
              </w:rPr>
              <w:t>Línea de acción</w:t>
            </w:r>
          </w:p>
        </w:tc>
        <w:tc>
          <w:tcPr>
            <w:tcW w:w="4342" w:type="dxa"/>
            <w:gridSpan w:val="8"/>
            <w:vAlign w:val="center"/>
          </w:tcPr>
          <w:p w14:paraId="31D81185" w14:textId="4C6BE3EA" w:rsidR="00C72845" w:rsidRPr="00C12C7D" w:rsidRDefault="00C72845" w:rsidP="00C72845">
            <w:pPr>
              <w:rPr>
                <w:rFonts w:ascii="Arial" w:hAnsi="Arial" w:cs="Arial"/>
                <w:sz w:val="16"/>
                <w:szCs w:val="16"/>
              </w:rPr>
            </w:pPr>
            <w:r w:rsidRPr="00C12C7D">
              <w:rPr>
                <w:rFonts w:ascii="Arial" w:eastAsia="Arial" w:hAnsi="Arial" w:cs="Arial"/>
                <w:i/>
                <w:sz w:val="16"/>
                <w:szCs w:val="16"/>
              </w:rPr>
              <w:t>Coordinación y articulación interinstitucional y comunitaria para garantizar los DDHH de niñas, niños y adolescentes</w:t>
            </w:r>
          </w:p>
        </w:tc>
      </w:tr>
      <w:tr w:rsidR="00C12C7D" w:rsidRPr="00C12C7D" w14:paraId="567D6583" w14:textId="77777777" w:rsidTr="009E64CA">
        <w:tc>
          <w:tcPr>
            <w:tcW w:w="1807" w:type="dxa"/>
            <w:gridSpan w:val="3"/>
            <w:vAlign w:val="center"/>
          </w:tcPr>
          <w:p w14:paraId="7FF75A21" w14:textId="334FCE02"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Código de producto</w:t>
            </w:r>
          </w:p>
        </w:tc>
        <w:tc>
          <w:tcPr>
            <w:tcW w:w="2369" w:type="dxa"/>
            <w:gridSpan w:val="6"/>
            <w:vAlign w:val="center"/>
          </w:tcPr>
          <w:p w14:paraId="67A0F38E" w14:textId="109786BD" w:rsidR="00C72845" w:rsidRPr="00C12C7D" w:rsidRDefault="00C72845" w:rsidP="00C72845">
            <w:pPr>
              <w:rPr>
                <w:rFonts w:ascii="Arial" w:hAnsi="Arial" w:cs="Arial"/>
                <w:i/>
                <w:iCs/>
                <w:sz w:val="13"/>
                <w:szCs w:val="13"/>
              </w:rPr>
            </w:pPr>
            <w:r w:rsidRPr="00C12C7D">
              <w:rPr>
                <w:rFonts w:ascii="Arial" w:eastAsia="Arial" w:hAnsi="Arial" w:cs="Arial"/>
                <w:i/>
                <w:sz w:val="16"/>
                <w:szCs w:val="16"/>
              </w:rPr>
              <w:t xml:space="preserve">P14 </w:t>
            </w:r>
          </w:p>
        </w:tc>
        <w:tc>
          <w:tcPr>
            <w:tcW w:w="2435" w:type="dxa"/>
            <w:gridSpan w:val="4"/>
            <w:vAlign w:val="center"/>
          </w:tcPr>
          <w:p w14:paraId="24AC82BA" w14:textId="4433F17C" w:rsidR="00C72845" w:rsidRPr="00E7238B" w:rsidRDefault="00C72845" w:rsidP="00C72845">
            <w:pPr>
              <w:rPr>
                <w:rFonts w:ascii="Arial" w:hAnsi="Arial" w:cs="Arial"/>
                <w:b/>
                <w:bCs/>
                <w:sz w:val="16"/>
                <w:szCs w:val="16"/>
              </w:rPr>
            </w:pPr>
            <w:r w:rsidRPr="00E7238B">
              <w:rPr>
                <w:rFonts w:ascii="Arial" w:hAnsi="Arial" w:cs="Arial"/>
                <w:b/>
                <w:bCs/>
                <w:sz w:val="16"/>
                <w:szCs w:val="16"/>
              </w:rPr>
              <w:t>Nombre del producto</w:t>
            </w:r>
          </w:p>
        </w:tc>
        <w:tc>
          <w:tcPr>
            <w:tcW w:w="4342" w:type="dxa"/>
            <w:gridSpan w:val="8"/>
            <w:vAlign w:val="center"/>
          </w:tcPr>
          <w:p w14:paraId="4F499F9F" w14:textId="0A5A3EC8" w:rsidR="00C72845" w:rsidRPr="00C12C7D" w:rsidRDefault="00C72845" w:rsidP="00C72845">
            <w:pPr>
              <w:jc w:val="both"/>
              <w:rPr>
                <w:rFonts w:ascii="Arial" w:hAnsi="Arial" w:cs="Arial"/>
                <w:i/>
                <w:iCs/>
                <w:sz w:val="13"/>
                <w:szCs w:val="13"/>
              </w:rPr>
            </w:pPr>
            <w:r w:rsidRPr="00C12C7D">
              <w:rPr>
                <w:rFonts w:ascii="Arial" w:eastAsia="Arial" w:hAnsi="Arial" w:cs="Arial"/>
                <w:i/>
                <w:sz w:val="16"/>
                <w:szCs w:val="16"/>
              </w:rPr>
              <w:t>TODOS SUMAN: redes de apoyo sociales, comunitarias e institucionales para establecer vínculos solidarios de participación, educación y comunicación, tendientes al rescate de la cultura alimentaria, el mejoramiento de hábitos de vida saludable y la protección del ambiente</w:t>
            </w:r>
          </w:p>
        </w:tc>
      </w:tr>
      <w:tr w:rsidR="00C12C7D" w:rsidRPr="00C12C7D" w14:paraId="783D2989" w14:textId="77777777" w:rsidTr="00444911">
        <w:tc>
          <w:tcPr>
            <w:tcW w:w="1807" w:type="dxa"/>
            <w:gridSpan w:val="3"/>
            <w:vAlign w:val="center"/>
          </w:tcPr>
          <w:p w14:paraId="6366717A" w14:textId="5DED4EB6"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Población objetivo del producto</w:t>
            </w:r>
          </w:p>
        </w:tc>
        <w:tc>
          <w:tcPr>
            <w:tcW w:w="9146" w:type="dxa"/>
            <w:gridSpan w:val="18"/>
            <w:vAlign w:val="center"/>
          </w:tcPr>
          <w:p w14:paraId="74D21ACA" w14:textId="77777777" w:rsidR="00C72845" w:rsidRPr="00C12C7D" w:rsidRDefault="00C72845" w:rsidP="00C72845">
            <w:pPr>
              <w:rPr>
                <w:rFonts w:ascii="Arial" w:eastAsia="Arial" w:hAnsi="Arial" w:cs="Arial"/>
                <w:i/>
                <w:sz w:val="16"/>
                <w:szCs w:val="16"/>
              </w:rPr>
            </w:pPr>
            <w:r w:rsidRPr="00C12C7D">
              <w:rPr>
                <w:rFonts w:ascii="Arial" w:eastAsia="Arial" w:hAnsi="Arial" w:cs="Arial"/>
                <w:i/>
                <w:sz w:val="16"/>
                <w:szCs w:val="16"/>
              </w:rPr>
              <w:t>1. Comunidad educativa</w:t>
            </w:r>
          </w:p>
          <w:p w14:paraId="0B0115C2" w14:textId="615429BD" w:rsidR="00C72845" w:rsidRPr="00C12C7D" w:rsidRDefault="00C72845" w:rsidP="00C72845">
            <w:pPr>
              <w:rPr>
                <w:rFonts w:ascii="Arial" w:eastAsia="Arial" w:hAnsi="Arial" w:cs="Arial"/>
                <w:i/>
                <w:sz w:val="16"/>
                <w:szCs w:val="16"/>
              </w:rPr>
            </w:pPr>
            <w:r w:rsidRPr="00C12C7D">
              <w:rPr>
                <w:rFonts w:ascii="Arial" w:eastAsia="Arial" w:hAnsi="Arial" w:cs="Arial"/>
                <w:i/>
                <w:sz w:val="16"/>
                <w:szCs w:val="16"/>
              </w:rPr>
              <w:t>2. Comunidad en general</w:t>
            </w:r>
          </w:p>
          <w:p w14:paraId="1294F9BB" w14:textId="6438DB76" w:rsidR="00C72845" w:rsidRPr="00C12C7D" w:rsidRDefault="00C72845" w:rsidP="00C72845">
            <w:pPr>
              <w:rPr>
                <w:rFonts w:ascii="Arial" w:hAnsi="Arial" w:cs="Arial"/>
                <w:i/>
                <w:iCs/>
                <w:sz w:val="13"/>
                <w:szCs w:val="13"/>
              </w:rPr>
            </w:pPr>
          </w:p>
        </w:tc>
      </w:tr>
      <w:tr w:rsidR="00C12C7D" w:rsidRPr="00C12C7D" w14:paraId="0E748792" w14:textId="77777777" w:rsidTr="00444911">
        <w:tc>
          <w:tcPr>
            <w:tcW w:w="1807" w:type="dxa"/>
            <w:gridSpan w:val="3"/>
            <w:vAlign w:val="center"/>
          </w:tcPr>
          <w:p w14:paraId="5B233905" w14:textId="11B9C6AD"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Relación con el Plan de Desarrollo Distrital -PDD</w:t>
            </w:r>
          </w:p>
        </w:tc>
        <w:tc>
          <w:tcPr>
            <w:tcW w:w="1248" w:type="dxa"/>
            <w:gridSpan w:val="4"/>
            <w:vAlign w:val="center"/>
          </w:tcPr>
          <w:p w14:paraId="27ADD663" w14:textId="4F883871" w:rsidR="00C72845" w:rsidRPr="00C12C7D" w:rsidRDefault="00C72845" w:rsidP="00C72845">
            <w:pPr>
              <w:rPr>
                <w:rFonts w:ascii="Arial" w:hAnsi="Arial" w:cs="Arial"/>
                <w:i/>
                <w:iCs/>
                <w:sz w:val="13"/>
                <w:szCs w:val="13"/>
              </w:rPr>
            </w:pPr>
            <w:r w:rsidRPr="00C12C7D">
              <w:rPr>
                <w:rFonts w:ascii="Arial" w:eastAsia="Arial" w:hAnsi="Arial" w:cs="Arial"/>
                <w:i/>
                <w:sz w:val="16"/>
                <w:szCs w:val="16"/>
              </w:rPr>
              <w:t>Si</w:t>
            </w:r>
          </w:p>
        </w:tc>
        <w:tc>
          <w:tcPr>
            <w:tcW w:w="1121" w:type="dxa"/>
            <w:gridSpan w:val="2"/>
            <w:vAlign w:val="center"/>
          </w:tcPr>
          <w:p w14:paraId="476A2E60" w14:textId="4A325EBF" w:rsidR="00C72845" w:rsidRPr="00E7238B" w:rsidRDefault="00C72845" w:rsidP="00C72845">
            <w:pPr>
              <w:rPr>
                <w:rFonts w:ascii="Arial" w:hAnsi="Arial" w:cs="Arial"/>
                <w:b/>
                <w:bCs/>
                <w:sz w:val="16"/>
                <w:szCs w:val="16"/>
              </w:rPr>
            </w:pPr>
            <w:r w:rsidRPr="00E7238B">
              <w:rPr>
                <w:rFonts w:ascii="Arial" w:hAnsi="Arial" w:cs="Arial"/>
                <w:b/>
                <w:bCs/>
                <w:sz w:val="16"/>
                <w:szCs w:val="16"/>
              </w:rPr>
              <w:t>Pilar, Objetivo o Eje del PDD</w:t>
            </w:r>
          </w:p>
        </w:tc>
        <w:tc>
          <w:tcPr>
            <w:tcW w:w="3319" w:type="dxa"/>
            <w:gridSpan w:val="6"/>
            <w:vAlign w:val="center"/>
          </w:tcPr>
          <w:p w14:paraId="6D93EB47" w14:textId="25EF0A7E" w:rsidR="00C72845" w:rsidRPr="00C12C7D" w:rsidRDefault="00C72845" w:rsidP="00C72845">
            <w:pPr>
              <w:rPr>
                <w:rFonts w:ascii="Arial" w:hAnsi="Arial" w:cs="Arial"/>
              </w:rPr>
            </w:pPr>
            <w:r w:rsidRPr="00C12C7D">
              <w:rPr>
                <w:rFonts w:ascii="Arial" w:eastAsia="Arial" w:hAnsi="Arial" w:cs="Arial"/>
                <w:i/>
                <w:sz w:val="16"/>
                <w:szCs w:val="16"/>
              </w:rPr>
              <w:t xml:space="preserve">1. Línea estratégica salud para todos </w:t>
            </w:r>
            <w:r w:rsidRPr="00C12C7D">
              <w:rPr>
                <w:rFonts w:ascii="Arial" w:hAnsi="Arial" w:cs="Arial"/>
              </w:rPr>
              <w:t xml:space="preserve"> </w:t>
            </w:r>
          </w:p>
          <w:p w14:paraId="07786425" w14:textId="77777777" w:rsidR="00C72845" w:rsidRPr="00C12C7D" w:rsidRDefault="00C72845" w:rsidP="00C72845">
            <w:pPr>
              <w:rPr>
                <w:rFonts w:ascii="Arial" w:hAnsi="Arial" w:cs="Arial"/>
              </w:rPr>
            </w:pPr>
          </w:p>
          <w:p w14:paraId="282E01FF" w14:textId="4DD51D58" w:rsidR="00C72845" w:rsidRPr="00C12C7D" w:rsidRDefault="00C72845" w:rsidP="00C72845">
            <w:pPr>
              <w:rPr>
                <w:rFonts w:ascii="Arial" w:eastAsia="Arial" w:hAnsi="Arial" w:cs="Arial"/>
                <w:i/>
                <w:sz w:val="16"/>
                <w:szCs w:val="16"/>
              </w:rPr>
            </w:pPr>
            <w:r w:rsidRPr="00C12C7D">
              <w:rPr>
                <w:rFonts w:ascii="Arial" w:eastAsia="Arial" w:hAnsi="Arial" w:cs="Arial"/>
                <w:i/>
                <w:sz w:val="16"/>
                <w:szCs w:val="16"/>
              </w:rPr>
              <w:t>2. Línea Estratégica: Superación de la Pobreza y Desigualdad</w:t>
            </w:r>
          </w:p>
        </w:tc>
        <w:tc>
          <w:tcPr>
            <w:tcW w:w="1043" w:type="dxa"/>
            <w:gridSpan w:val="3"/>
            <w:vAlign w:val="center"/>
          </w:tcPr>
          <w:p w14:paraId="0E79D214" w14:textId="3CE56A48" w:rsidR="00C72845" w:rsidRPr="00E7238B" w:rsidRDefault="00C72845" w:rsidP="00C72845">
            <w:pPr>
              <w:rPr>
                <w:rFonts w:ascii="Arial" w:hAnsi="Arial" w:cs="Arial"/>
                <w:b/>
                <w:bCs/>
                <w:sz w:val="16"/>
                <w:szCs w:val="16"/>
              </w:rPr>
            </w:pPr>
            <w:r w:rsidRPr="00E7238B">
              <w:rPr>
                <w:rFonts w:ascii="Arial" w:hAnsi="Arial" w:cs="Arial"/>
                <w:b/>
                <w:bCs/>
                <w:sz w:val="16"/>
                <w:szCs w:val="16"/>
              </w:rPr>
              <w:t>Programa del PDD</w:t>
            </w:r>
          </w:p>
        </w:tc>
        <w:tc>
          <w:tcPr>
            <w:tcW w:w="2415" w:type="dxa"/>
            <w:gridSpan w:val="3"/>
            <w:vAlign w:val="center"/>
          </w:tcPr>
          <w:p w14:paraId="01B61E15" w14:textId="4665E557" w:rsidR="00C72845" w:rsidRPr="00C12C7D" w:rsidRDefault="00C72845" w:rsidP="00C72845">
            <w:pPr>
              <w:pStyle w:val="NormalWeb"/>
              <w:rPr>
                <w:rFonts w:ascii="Arial" w:eastAsia="Arial" w:hAnsi="Arial" w:cs="Arial"/>
                <w:i/>
                <w:sz w:val="16"/>
                <w:szCs w:val="16"/>
                <w:lang w:eastAsia="en-US"/>
              </w:rPr>
            </w:pPr>
            <w:r w:rsidRPr="00C12C7D">
              <w:rPr>
                <w:rFonts w:ascii="Arial" w:eastAsia="Arial" w:hAnsi="Arial" w:cs="Arial"/>
                <w:i/>
                <w:sz w:val="16"/>
                <w:szCs w:val="16"/>
                <w:lang w:eastAsia="en-US"/>
              </w:rPr>
              <w:t>1. Programa Nutrición e inocuidad de alimentos</w:t>
            </w:r>
          </w:p>
          <w:p w14:paraId="714F68CD" w14:textId="2523FA72" w:rsidR="00C72845" w:rsidRPr="00C12C7D" w:rsidRDefault="00C72845" w:rsidP="00C72845">
            <w:pPr>
              <w:pStyle w:val="NormalWeb"/>
              <w:rPr>
                <w:rFonts w:ascii="Arial" w:eastAsia="Arial" w:hAnsi="Arial" w:cs="Arial"/>
                <w:i/>
                <w:sz w:val="16"/>
                <w:szCs w:val="16"/>
                <w:lang w:eastAsia="en-US"/>
              </w:rPr>
            </w:pPr>
            <w:r w:rsidRPr="00C12C7D">
              <w:rPr>
                <w:rFonts w:ascii="Arial" w:eastAsia="Arial" w:hAnsi="Arial" w:cs="Arial"/>
                <w:i/>
                <w:sz w:val="16"/>
                <w:szCs w:val="16"/>
                <w:lang w:eastAsia="en-US"/>
              </w:rPr>
              <w:t>2. Programa Seguridad alimentaria y nutrición para la superación de la pobreza extrema</w:t>
            </w:r>
          </w:p>
        </w:tc>
      </w:tr>
      <w:tr w:rsidR="00C12C7D" w:rsidRPr="00C12C7D" w14:paraId="737AD7E6" w14:textId="77777777" w:rsidTr="00385439">
        <w:trPr>
          <w:trHeight w:val="150"/>
        </w:trPr>
        <w:tc>
          <w:tcPr>
            <w:tcW w:w="10953" w:type="dxa"/>
            <w:gridSpan w:val="21"/>
            <w:vAlign w:val="center"/>
          </w:tcPr>
          <w:p w14:paraId="26CF22E8" w14:textId="43AFD598" w:rsidR="00C72845" w:rsidRPr="00C12C7D" w:rsidRDefault="00C72845" w:rsidP="00C72845">
            <w:pPr>
              <w:rPr>
                <w:rFonts w:ascii="Arial" w:hAnsi="Arial" w:cs="Arial"/>
                <w:b/>
                <w:bCs/>
                <w:sz w:val="16"/>
                <w:szCs w:val="16"/>
              </w:rPr>
            </w:pPr>
          </w:p>
        </w:tc>
      </w:tr>
      <w:tr w:rsidR="00C12C7D" w:rsidRPr="00C12C7D" w14:paraId="78658178" w14:textId="77777777" w:rsidTr="00385439">
        <w:trPr>
          <w:trHeight w:val="150"/>
        </w:trPr>
        <w:tc>
          <w:tcPr>
            <w:tcW w:w="10953" w:type="dxa"/>
            <w:gridSpan w:val="21"/>
            <w:vAlign w:val="center"/>
          </w:tcPr>
          <w:p w14:paraId="3CED5869" w14:textId="1B8E90F8" w:rsidR="00C72845" w:rsidRPr="00C12C7D" w:rsidRDefault="00C72845" w:rsidP="00C72845">
            <w:pPr>
              <w:jc w:val="center"/>
              <w:rPr>
                <w:rFonts w:ascii="Arial" w:hAnsi="Arial" w:cs="Arial"/>
                <w:b/>
                <w:bCs/>
                <w:sz w:val="16"/>
                <w:szCs w:val="16"/>
              </w:rPr>
            </w:pPr>
            <w:r w:rsidRPr="00C12C7D">
              <w:rPr>
                <w:rFonts w:ascii="Arial" w:hAnsi="Arial" w:cs="Arial"/>
                <w:b/>
                <w:bCs/>
                <w:sz w:val="16"/>
                <w:szCs w:val="16"/>
              </w:rPr>
              <w:t>INFORMACIÓN DEL PRODUCTO</w:t>
            </w:r>
          </w:p>
        </w:tc>
      </w:tr>
      <w:tr w:rsidR="00C12C7D" w:rsidRPr="00C12C7D" w14:paraId="5D490894" w14:textId="77777777" w:rsidTr="00444911">
        <w:trPr>
          <w:trHeight w:val="73"/>
        </w:trPr>
        <w:tc>
          <w:tcPr>
            <w:tcW w:w="1882" w:type="dxa"/>
            <w:gridSpan w:val="4"/>
            <w:vAlign w:val="center"/>
          </w:tcPr>
          <w:p w14:paraId="3AC39857" w14:textId="77777777"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Descripción</w:t>
            </w:r>
          </w:p>
        </w:tc>
        <w:tc>
          <w:tcPr>
            <w:tcW w:w="9071" w:type="dxa"/>
            <w:gridSpan w:val="17"/>
            <w:vAlign w:val="center"/>
          </w:tcPr>
          <w:p w14:paraId="109C9600" w14:textId="4B29C20E" w:rsidR="0076409E" w:rsidRPr="00C12C7D" w:rsidRDefault="00C72845" w:rsidP="0076409E">
            <w:pPr>
              <w:jc w:val="both"/>
              <w:rPr>
                <w:rFonts w:ascii="Arial" w:eastAsia="Arial" w:hAnsi="Arial" w:cs="Arial"/>
                <w:i/>
                <w:sz w:val="16"/>
                <w:szCs w:val="16"/>
              </w:rPr>
            </w:pPr>
            <w:r w:rsidRPr="00C12C7D">
              <w:rPr>
                <w:rFonts w:ascii="Arial" w:eastAsia="Arial" w:hAnsi="Arial" w:cs="Arial"/>
                <w:b/>
                <w:i/>
                <w:sz w:val="16"/>
                <w:szCs w:val="16"/>
              </w:rPr>
              <w:t>Justificación de la competencia</w:t>
            </w:r>
            <w:r w:rsidRPr="00C12C7D">
              <w:rPr>
                <w:rFonts w:ascii="Arial" w:eastAsia="Arial" w:hAnsi="Arial" w:cs="Arial"/>
                <w:i/>
                <w:sz w:val="16"/>
                <w:szCs w:val="16"/>
              </w:rPr>
              <w:t xml:space="preserve">: </w:t>
            </w:r>
            <w:r w:rsidR="0076409E" w:rsidRPr="00C12C7D">
              <w:rPr>
                <w:rFonts w:ascii="Arial" w:eastAsia="Arial" w:hAnsi="Arial" w:cs="Arial"/>
                <w:i/>
                <w:sz w:val="16"/>
                <w:szCs w:val="16"/>
              </w:rPr>
              <w:t xml:space="preserve"> la promoción del trabajo comunitario para la creación de redes permitirá que se fortalezca el trabajo intersectorial,</w:t>
            </w:r>
            <w:r w:rsidR="001E4994">
              <w:rPr>
                <w:rFonts w:ascii="Arial" w:eastAsia="Arial" w:hAnsi="Arial" w:cs="Arial"/>
                <w:i/>
                <w:sz w:val="16"/>
                <w:szCs w:val="16"/>
              </w:rPr>
              <w:t xml:space="preserve"> </w:t>
            </w:r>
            <w:r w:rsidR="0076409E" w:rsidRPr="00C12C7D">
              <w:rPr>
                <w:rFonts w:ascii="Arial" w:eastAsia="Arial" w:hAnsi="Arial" w:cs="Arial"/>
                <w:i/>
                <w:sz w:val="16"/>
                <w:szCs w:val="16"/>
              </w:rPr>
              <w:t>interinstitucional contando con agentes educativos territoriales que posibiliten la creación y permanencia de las redes.</w:t>
            </w:r>
          </w:p>
          <w:p w14:paraId="271DB0F1" w14:textId="09F22874" w:rsidR="00C72845" w:rsidRPr="00C12C7D" w:rsidRDefault="00C72845" w:rsidP="00C72845">
            <w:pPr>
              <w:jc w:val="both"/>
              <w:rPr>
                <w:rFonts w:ascii="Arial" w:eastAsia="Times New Roman" w:hAnsi="Arial" w:cs="Arial"/>
                <w:i/>
                <w:iCs/>
                <w:sz w:val="16"/>
                <w:szCs w:val="16"/>
                <w:lang w:eastAsia="es-CO"/>
              </w:rPr>
            </w:pPr>
          </w:p>
          <w:p w14:paraId="54D42AD6" w14:textId="17A38F0F" w:rsidR="00C72845" w:rsidRPr="00C12C7D" w:rsidRDefault="00C72845" w:rsidP="00C72845">
            <w:pPr>
              <w:jc w:val="both"/>
              <w:rPr>
                <w:rFonts w:ascii="Arial" w:eastAsia="Arial" w:hAnsi="Arial" w:cs="Arial"/>
                <w:i/>
                <w:sz w:val="16"/>
                <w:szCs w:val="16"/>
              </w:rPr>
            </w:pPr>
            <w:r w:rsidRPr="00C12C7D">
              <w:rPr>
                <w:rFonts w:ascii="Arial" w:eastAsia="Arial" w:hAnsi="Arial" w:cs="Arial"/>
                <w:b/>
                <w:i/>
                <w:sz w:val="16"/>
                <w:szCs w:val="16"/>
              </w:rPr>
              <w:t xml:space="preserve">Descripción de la relación causal del problema: </w:t>
            </w:r>
            <w:r w:rsidRPr="00C12C7D">
              <w:rPr>
                <w:rFonts w:ascii="Arial" w:hAnsi="Arial" w:cs="Arial"/>
                <w:i/>
                <w:iCs/>
                <w:sz w:val="16"/>
                <w:szCs w:val="16"/>
              </w:rPr>
              <w:t xml:space="preserve"> </w:t>
            </w:r>
            <w:r w:rsidR="0076409E" w:rsidRPr="00C12C7D">
              <w:rPr>
                <w:rFonts w:ascii="Arial" w:eastAsia="Arial" w:hAnsi="Arial" w:cs="Arial"/>
                <w:i/>
                <w:sz w:val="16"/>
                <w:szCs w:val="16"/>
              </w:rPr>
              <w:t>la falta de interés de los entes gubernamentales en invertir en las prácticas nutricionales y la ausencia de herramientas que posibiliten la promoción de los hábitos saludables en las instituciones educativas son razones para la que no se evidencie el trabajo intersectorial e interinstitucional en la ciudad de Cartagena</w:t>
            </w:r>
            <w:r w:rsidRPr="00C12C7D">
              <w:rPr>
                <w:rFonts w:ascii="Arial" w:eastAsia="Arial" w:hAnsi="Arial" w:cs="Arial"/>
                <w:i/>
                <w:sz w:val="16"/>
                <w:szCs w:val="16"/>
              </w:rPr>
              <w:t>.</w:t>
            </w:r>
          </w:p>
          <w:p w14:paraId="6C4DDB78" w14:textId="77777777" w:rsidR="00C72845" w:rsidRPr="00C12C7D" w:rsidRDefault="00C72845" w:rsidP="00C72845">
            <w:pPr>
              <w:jc w:val="both"/>
              <w:rPr>
                <w:rFonts w:ascii="Arial" w:eastAsia="Arial" w:hAnsi="Arial" w:cs="Arial"/>
                <w:b/>
                <w:i/>
                <w:sz w:val="16"/>
                <w:szCs w:val="16"/>
              </w:rPr>
            </w:pPr>
          </w:p>
          <w:p w14:paraId="1E62AF97" w14:textId="7DA812F4" w:rsidR="0076409E" w:rsidRPr="00C12C7D" w:rsidRDefault="00C72845" w:rsidP="0076409E">
            <w:pPr>
              <w:jc w:val="both"/>
              <w:rPr>
                <w:rFonts w:ascii="Arial" w:eastAsia="Arial" w:hAnsi="Arial" w:cs="Arial"/>
                <w:i/>
                <w:sz w:val="16"/>
                <w:szCs w:val="16"/>
              </w:rPr>
            </w:pPr>
            <w:r w:rsidRPr="00C12C7D">
              <w:rPr>
                <w:rFonts w:ascii="Arial" w:eastAsia="Arial" w:hAnsi="Arial" w:cs="Arial"/>
                <w:b/>
                <w:i/>
                <w:sz w:val="16"/>
                <w:szCs w:val="16"/>
              </w:rPr>
              <w:t xml:space="preserve">Importancia comunitaria del punto crítico: </w:t>
            </w:r>
            <w:r w:rsidR="0076409E" w:rsidRPr="00C12C7D">
              <w:rPr>
                <w:rFonts w:ascii="Arial" w:eastAsia="Arial" w:hAnsi="Arial" w:cs="Arial"/>
                <w:i/>
                <w:sz w:val="16"/>
                <w:szCs w:val="16"/>
              </w:rPr>
              <w:t xml:space="preserve"> la creación de redes comunitarias posibilita la intervención del punto crítico, resolviendo las falencias existentes que ayudan a mejorar los hábitos nutricionales arraigados en el distrito de Cartagena y en la región caribe que reportan poco consumo de frutas y verduras, lo que dificulta la implementación hábitos como el consumo de frutas como alternativas en las loncheras.</w:t>
            </w:r>
          </w:p>
          <w:p w14:paraId="115C970D" w14:textId="4AF6EB27" w:rsidR="00C72845" w:rsidRPr="00C12C7D" w:rsidRDefault="00C72845" w:rsidP="00C72845">
            <w:pPr>
              <w:jc w:val="both"/>
              <w:rPr>
                <w:rFonts w:ascii="Arial" w:hAnsi="Arial" w:cs="Arial"/>
                <w:i/>
                <w:iCs/>
                <w:sz w:val="16"/>
                <w:szCs w:val="16"/>
                <w:lang w:val="es-ES_tradnl"/>
              </w:rPr>
            </w:pPr>
          </w:p>
          <w:p w14:paraId="21FC23E3" w14:textId="3F07BBA6" w:rsidR="0076409E" w:rsidRPr="00C12C7D" w:rsidRDefault="00C72845" w:rsidP="00C72845">
            <w:pPr>
              <w:jc w:val="both"/>
              <w:rPr>
                <w:rFonts w:ascii="Arial" w:eastAsia="Arial" w:hAnsi="Arial" w:cs="Arial"/>
                <w:i/>
                <w:sz w:val="16"/>
                <w:szCs w:val="16"/>
              </w:rPr>
            </w:pPr>
            <w:r w:rsidRPr="00C12C7D">
              <w:rPr>
                <w:rFonts w:ascii="Arial" w:eastAsia="Arial" w:hAnsi="Arial" w:cs="Arial"/>
                <w:b/>
                <w:i/>
                <w:sz w:val="16"/>
                <w:szCs w:val="16"/>
              </w:rPr>
              <w:t xml:space="preserve">Elección del número de vigencias proyectadas para la implementación de producto: </w:t>
            </w:r>
            <w:r w:rsidRPr="00C12C7D">
              <w:rPr>
                <w:rFonts w:ascii="Arial" w:eastAsia="Arial" w:hAnsi="Arial" w:cs="Arial"/>
                <w:bCs/>
                <w:i/>
                <w:sz w:val="16"/>
                <w:szCs w:val="16"/>
              </w:rPr>
              <w:t>la implementación del producto se estipuló para</w:t>
            </w:r>
            <w:r w:rsidR="00AF113D" w:rsidRPr="00C12C7D">
              <w:rPr>
                <w:rFonts w:ascii="Arial" w:eastAsia="Arial" w:hAnsi="Arial" w:cs="Arial"/>
                <w:bCs/>
                <w:i/>
                <w:sz w:val="16"/>
                <w:szCs w:val="16"/>
              </w:rPr>
              <w:t xml:space="preserve"> conformar las redes durante la primera vigencia de </w:t>
            </w:r>
            <w:r w:rsidR="009D7DA3" w:rsidRPr="00C12C7D">
              <w:rPr>
                <w:rFonts w:ascii="Arial" w:eastAsia="Arial" w:hAnsi="Arial" w:cs="Arial"/>
                <w:bCs/>
                <w:i/>
                <w:sz w:val="16"/>
                <w:szCs w:val="16"/>
              </w:rPr>
              <w:t>Política Pública</w:t>
            </w:r>
            <w:r w:rsidR="00AF113D" w:rsidRPr="00C12C7D">
              <w:rPr>
                <w:rFonts w:ascii="Arial" w:eastAsia="Arial" w:hAnsi="Arial" w:cs="Arial"/>
                <w:bCs/>
                <w:i/>
                <w:sz w:val="16"/>
                <w:szCs w:val="16"/>
              </w:rPr>
              <w:t>, sin emba</w:t>
            </w:r>
            <w:r w:rsidR="009D7DA3">
              <w:rPr>
                <w:rFonts w:ascii="Arial" w:eastAsia="Arial" w:hAnsi="Arial" w:cs="Arial"/>
                <w:bCs/>
                <w:i/>
                <w:sz w:val="16"/>
                <w:szCs w:val="16"/>
              </w:rPr>
              <w:t>r</w:t>
            </w:r>
            <w:r w:rsidR="00AF113D" w:rsidRPr="00C12C7D">
              <w:rPr>
                <w:rFonts w:ascii="Arial" w:eastAsia="Arial" w:hAnsi="Arial" w:cs="Arial"/>
                <w:bCs/>
                <w:i/>
                <w:sz w:val="16"/>
                <w:szCs w:val="16"/>
              </w:rPr>
              <w:t>go mantenerlas será una tarea para</w:t>
            </w:r>
            <w:r w:rsidRPr="00C12C7D">
              <w:rPr>
                <w:rFonts w:ascii="Arial" w:eastAsia="Arial" w:hAnsi="Arial" w:cs="Arial"/>
                <w:bCs/>
                <w:i/>
                <w:sz w:val="16"/>
                <w:szCs w:val="16"/>
              </w:rPr>
              <w:t xml:space="preserve"> los 12 </w:t>
            </w:r>
            <w:r w:rsidR="0076409E" w:rsidRPr="00C12C7D">
              <w:rPr>
                <w:rFonts w:ascii="Arial" w:eastAsia="Arial" w:hAnsi="Arial" w:cs="Arial"/>
                <w:bCs/>
                <w:i/>
                <w:sz w:val="16"/>
                <w:szCs w:val="16"/>
              </w:rPr>
              <w:t xml:space="preserve">años, </w:t>
            </w:r>
            <w:r w:rsidR="0076409E" w:rsidRPr="00C12C7D">
              <w:rPr>
                <w:rFonts w:ascii="Arial" w:eastAsia="Arial" w:hAnsi="Arial" w:cs="Arial"/>
                <w:i/>
                <w:sz w:val="16"/>
                <w:szCs w:val="16"/>
              </w:rPr>
              <w:t xml:space="preserve">por la necesidad de fortalecer </w:t>
            </w:r>
            <w:r w:rsidR="00AF113D" w:rsidRPr="00C12C7D">
              <w:rPr>
                <w:rFonts w:ascii="Arial" w:eastAsia="Arial" w:hAnsi="Arial" w:cs="Arial"/>
                <w:i/>
                <w:sz w:val="16"/>
                <w:szCs w:val="16"/>
              </w:rPr>
              <w:t>y</w:t>
            </w:r>
            <w:r w:rsidR="0076409E" w:rsidRPr="00C12C7D">
              <w:rPr>
                <w:rFonts w:ascii="Arial" w:eastAsia="Arial" w:hAnsi="Arial" w:cs="Arial"/>
                <w:i/>
                <w:sz w:val="16"/>
                <w:szCs w:val="16"/>
              </w:rPr>
              <w:t xml:space="preserve"> hacerlas operativas en el Distrito.</w:t>
            </w:r>
          </w:p>
          <w:p w14:paraId="1D20B86A" w14:textId="16D7573B" w:rsidR="00C72845" w:rsidRPr="00C12C7D" w:rsidRDefault="00C72845" w:rsidP="00C72845">
            <w:pPr>
              <w:jc w:val="both"/>
              <w:rPr>
                <w:rFonts w:ascii="Arial" w:eastAsia="Arial" w:hAnsi="Arial" w:cs="Arial"/>
                <w:i/>
                <w:sz w:val="16"/>
                <w:szCs w:val="16"/>
              </w:rPr>
            </w:pPr>
          </w:p>
          <w:p w14:paraId="24CBBF52" w14:textId="1DAD98BE" w:rsidR="00C72845" w:rsidRPr="00C12C7D" w:rsidRDefault="00C72845" w:rsidP="00C72845">
            <w:pPr>
              <w:jc w:val="both"/>
              <w:rPr>
                <w:rFonts w:ascii="Arial" w:eastAsia="Arial" w:hAnsi="Arial" w:cs="Arial"/>
                <w:b/>
                <w:i/>
                <w:sz w:val="16"/>
                <w:szCs w:val="16"/>
              </w:rPr>
            </w:pPr>
            <w:r w:rsidRPr="00C12C7D">
              <w:rPr>
                <w:rFonts w:ascii="Arial" w:eastAsia="Arial" w:hAnsi="Arial" w:cs="Arial"/>
                <w:b/>
                <w:i/>
                <w:sz w:val="16"/>
                <w:szCs w:val="16"/>
              </w:rPr>
              <w:t>Actividades para el cumplimiento del objetivo del producto:</w:t>
            </w:r>
          </w:p>
          <w:p w14:paraId="27C96181" w14:textId="73AE5958" w:rsidR="0076409E" w:rsidRPr="00C12C7D" w:rsidRDefault="0076409E" w:rsidP="00C72845">
            <w:pPr>
              <w:jc w:val="both"/>
              <w:rPr>
                <w:rFonts w:ascii="Arial" w:eastAsia="Arial" w:hAnsi="Arial" w:cs="Arial"/>
                <w:b/>
                <w:i/>
                <w:sz w:val="16"/>
                <w:szCs w:val="16"/>
              </w:rPr>
            </w:pPr>
          </w:p>
          <w:p w14:paraId="4533AA10" w14:textId="77777777" w:rsidR="0076409E" w:rsidRPr="00C12C7D" w:rsidRDefault="0076409E" w:rsidP="0076409E">
            <w:pPr>
              <w:jc w:val="both"/>
              <w:rPr>
                <w:rFonts w:ascii="Arial" w:eastAsia="Arial" w:hAnsi="Arial" w:cs="Arial"/>
                <w:i/>
                <w:sz w:val="16"/>
                <w:szCs w:val="16"/>
              </w:rPr>
            </w:pPr>
            <w:r w:rsidRPr="00C12C7D">
              <w:rPr>
                <w:rFonts w:ascii="Arial" w:eastAsia="Arial" w:hAnsi="Arial" w:cs="Arial"/>
                <w:i/>
                <w:sz w:val="16"/>
                <w:szCs w:val="16"/>
              </w:rPr>
              <w:t>1. A partir del comité de seguimiento de la PPAEAS, fortalecer las redes de apoyo comunitario existentes en el Distrito de Cartagena</w:t>
            </w:r>
          </w:p>
          <w:p w14:paraId="6A10144F" w14:textId="77777777" w:rsidR="0076409E" w:rsidRPr="00C12C7D" w:rsidRDefault="0076409E" w:rsidP="0076409E">
            <w:pPr>
              <w:jc w:val="both"/>
              <w:rPr>
                <w:rFonts w:ascii="Arial" w:eastAsia="Arial" w:hAnsi="Arial" w:cs="Arial"/>
                <w:i/>
                <w:sz w:val="16"/>
                <w:szCs w:val="16"/>
              </w:rPr>
            </w:pPr>
          </w:p>
          <w:p w14:paraId="05E80C25" w14:textId="77777777" w:rsidR="0076409E" w:rsidRPr="00C12C7D" w:rsidRDefault="0076409E" w:rsidP="0076409E">
            <w:pPr>
              <w:jc w:val="both"/>
              <w:rPr>
                <w:rFonts w:ascii="Arial" w:eastAsia="Arial" w:hAnsi="Arial" w:cs="Arial"/>
                <w:i/>
                <w:sz w:val="16"/>
                <w:szCs w:val="16"/>
              </w:rPr>
            </w:pPr>
            <w:r w:rsidRPr="00C12C7D">
              <w:rPr>
                <w:rFonts w:ascii="Arial" w:eastAsia="Arial" w:hAnsi="Arial" w:cs="Arial"/>
                <w:i/>
                <w:sz w:val="16"/>
                <w:szCs w:val="16"/>
              </w:rPr>
              <w:lastRenderedPageBreak/>
              <w:t>2. Crear un directorio de las redes de apoyo comunitario para relacionar a las IE del Distrito de Cartagena y que sea actualizado y socializado de manera periódica</w:t>
            </w:r>
          </w:p>
          <w:p w14:paraId="32269B11" w14:textId="77777777" w:rsidR="0076409E" w:rsidRPr="00C12C7D" w:rsidRDefault="0076409E" w:rsidP="0076409E">
            <w:pPr>
              <w:jc w:val="both"/>
              <w:rPr>
                <w:rFonts w:ascii="Arial" w:eastAsia="Arial" w:hAnsi="Arial" w:cs="Arial"/>
                <w:i/>
                <w:sz w:val="16"/>
                <w:szCs w:val="16"/>
              </w:rPr>
            </w:pPr>
          </w:p>
          <w:p w14:paraId="0E17BACA" w14:textId="77777777" w:rsidR="0076409E" w:rsidRPr="00C12C7D" w:rsidRDefault="0076409E" w:rsidP="0076409E">
            <w:pPr>
              <w:jc w:val="both"/>
              <w:rPr>
                <w:rFonts w:ascii="Arial" w:eastAsia="Arial" w:hAnsi="Arial" w:cs="Arial"/>
                <w:i/>
                <w:sz w:val="16"/>
                <w:szCs w:val="16"/>
              </w:rPr>
            </w:pPr>
            <w:r w:rsidRPr="00C12C7D">
              <w:rPr>
                <w:rFonts w:ascii="Arial" w:eastAsia="Arial" w:hAnsi="Arial" w:cs="Arial"/>
                <w:i/>
                <w:sz w:val="16"/>
                <w:szCs w:val="16"/>
              </w:rPr>
              <w:t>3. Conformar grupos de apoyos con los agentes educativos del Distrito de Cartagena del ICBF en el marco de la Estrategia de Información, Educación y Comunicación en Seguridad Alimentaria y Nutricional con énfasis en el fomento de prácticas de alimentación saludable y sostenible</w:t>
            </w:r>
          </w:p>
          <w:p w14:paraId="3F65822B" w14:textId="77777777" w:rsidR="0076409E" w:rsidRPr="00C12C7D" w:rsidRDefault="0076409E" w:rsidP="0076409E">
            <w:pPr>
              <w:jc w:val="both"/>
              <w:rPr>
                <w:rFonts w:ascii="Arial" w:eastAsia="Arial" w:hAnsi="Arial" w:cs="Arial"/>
                <w:i/>
                <w:sz w:val="16"/>
                <w:szCs w:val="16"/>
              </w:rPr>
            </w:pPr>
          </w:p>
          <w:p w14:paraId="343F7A99" w14:textId="77777777" w:rsidR="0076409E" w:rsidRPr="00C12C7D" w:rsidRDefault="0076409E" w:rsidP="0076409E">
            <w:pPr>
              <w:jc w:val="both"/>
              <w:rPr>
                <w:rFonts w:ascii="Arial" w:eastAsia="Arial" w:hAnsi="Arial" w:cs="Arial"/>
                <w:i/>
                <w:sz w:val="16"/>
                <w:szCs w:val="16"/>
              </w:rPr>
            </w:pPr>
            <w:r w:rsidRPr="00C12C7D">
              <w:rPr>
                <w:rFonts w:ascii="Arial" w:eastAsia="Arial" w:hAnsi="Arial" w:cs="Arial"/>
                <w:i/>
                <w:sz w:val="16"/>
                <w:szCs w:val="16"/>
              </w:rPr>
              <w:t>4. Articular con alcaldías locales las gestiones que se realizan en sus comunidades, así como en las Instituciones Educativas de cada localidad para fortalecer las estrategias de promoción de estilos de vida saludable</w:t>
            </w:r>
          </w:p>
          <w:p w14:paraId="024F044C" w14:textId="77777777" w:rsidR="0076409E" w:rsidRPr="00C12C7D" w:rsidRDefault="0076409E" w:rsidP="0076409E">
            <w:pPr>
              <w:jc w:val="both"/>
              <w:rPr>
                <w:rFonts w:ascii="Arial" w:eastAsia="Arial" w:hAnsi="Arial" w:cs="Arial"/>
                <w:i/>
                <w:sz w:val="16"/>
                <w:szCs w:val="16"/>
              </w:rPr>
            </w:pPr>
          </w:p>
          <w:p w14:paraId="764F5A53" w14:textId="26B69E5B" w:rsidR="00C72845" w:rsidRPr="009D7DA3" w:rsidRDefault="0076409E" w:rsidP="0076409E">
            <w:pPr>
              <w:jc w:val="both"/>
              <w:rPr>
                <w:rFonts w:ascii="Arial" w:eastAsia="Arial" w:hAnsi="Arial" w:cs="Arial"/>
                <w:i/>
                <w:sz w:val="16"/>
                <w:szCs w:val="16"/>
              </w:rPr>
            </w:pPr>
            <w:r w:rsidRPr="00C12C7D">
              <w:rPr>
                <w:rFonts w:ascii="Arial" w:eastAsia="Arial" w:hAnsi="Arial" w:cs="Arial"/>
                <w:i/>
                <w:sz w:val="16"/>
                <w:szCs w:val="16"/>
              </w:rPr>
              <w:t>5. Promover con madres comunitarias, agentes educativos, cuidadores y unidades de servicios del ICBF, estrategias de promoción de nutrición saludable y actividad física desde la primera infancia</w:t>
            </w:r>
          </w:p>
        </w:tc>
      </w:tr>
      <w:tr w:rsidR="00C12C7D" w:rsidRPr="00C12C7D" w14:paraId="19A7B96D" w14:textId="77777777" w:rsidTr="00E7238B">
        <w:trPr>
          <w:trHeight w:val="73"/>
        </w:trPr>
        <w:tc>
          <w:tcPr>
            <w:tcW w:w="2263" w:type="dxa"/>
            <w:gridSpan w:val="6"/>
            <w:shd w:val="clear" w:color="auto" w:fill="FBE4D5" w:themeFill="accent2" w:themeFillTint="33"/>
            <w:vAlign w:val="center"/>
          </w:tcPr>
          <w:p w14:paraId="78C39405" w14:textId="0E9234D8"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lastRenderedPageBreak/>
              <w:t>Indicadores de Resultado</w:t>
            </w:r>
          </w:p>
        </w:tc>
        <w:tc>
          <w:tcPr>
            <w:tcW w:w="8690" w:type="dxa"/>
            <w:gridSpan w:val="15"/>
            <w:shd w:val="clear" w:color="auto" w:fill="FBE4D5" w:themeFill="accent2" w:themeFillTint="33"/>
            <w:vAlign w:val="center"/>
          </w:tcPr>
          <w:p w14:paraId="0212788F" w14:textId="476A430F" w:rsidR="00C72845" w:rsidRPr="00C12C7D" w:rsidRDefault="00C12C7D" w:rsidP="00C72845">
            <w:pPr>
              <w:rPr>
                <w:rFonts w:ascii="Arial" w:eastAsia="Arial" w:hAnsi="Arial" w:cs="Arial"/>
                <w:i/>
                <w:sz w:val="16"/>
                <w:szCs w:val="16"/>
              </w:rPr>
            </w:pPr>
            <w:r w:rsidRPr="00C12C7D">
              <w:rPr>
                <w:rFonts w:ascii="Arial" w:eastAsia="Arial" w:hAnsi="Arial" w:cs="Arial"/>
                <w:i/>
                <w:sz w:val="16"/>
                <w:szCs w:val="16"/>
              </w:rPr>
              <w:t>Número de redes de apoyo para la implementación de la PPAEAS, con la participación de agentes educativos y comunitarios</w:t>
            </w:r>
          </w:p>
        </w:tc>
      </w:tr>
      <w:tr w:rsidR="00C12C7D" w:rsidRPr="00C12C7D" w14:paraId="61D82374" w14:textId="77777777" w:rsidTr="00E7238B">
        <w:trPr>
          <w:trHeight w:val="73"/>
        </w:trPr>
        <w:tc>
          <w:tcPr>
            <w:tcW w:w="2263" w:type="dxa"/>
            <w:gridSpan w:val="6"/>
            <w:shd w:val="clear" w:color="auto" w:fill="FBE4D5" w:themeFill="accent2" w:themeFillTint="33"/>
            <w:vAlign w:val="center"/>
          </w:tcPr>
          <w:p w14:paraId="77266217" w14:textId="3449793F"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Fórmula de cálculo de los indicadores del Resultado</w:t>
            </w:r>
          </w:p>
        </w:tc>
        <w:tc>
          <w:tcPr>
            <w:tcW w:w="8690" w:type="dxa"/>
            <w:gridSpan w:val="15"/>
            <w:shd w:val="clear" w:color="auto" w:fill="FBE4D5" w:themeFill="accent2" w:themeFillTint="33"/>
            <w:vAlign w:val="center"/>
          </w:tcPr>
          <w:p w14:paraId="14A17546" w14:textId="77777777" w:rsidR="00E7238B" w:rsidRPr="00E7238B" w:rsidRDefault="00C12C7D" w:rsidP="00AF113D">
            <w:pPr>
              <w:rPr>
                <w:rFonts w:ascii="Arial" w:eastAsia="Arial" w:hAnsi="Arial" w:cs="Arial"/>
                <w:i/>
                <w:iCs/>
                <w:sz w:val="16"/>
                <w:szCs w:val="16"/>
              </w:rPr>
            </w:pPr>
            <w:r w:rsidRPr="00E7238B">
              <w:rPr>
                <w:rFonts w:ascii="Arial" w:eastAsia="Arial" w:hAnsi="Arial" w:cs="Arial"/>
                <w:i/>
                <w:iCs/>
                <w:sz w:val="16"/>
                <w:szCs w:val="16"/>
              </w:rPr>
              <w:t xml:space="preserve">Número de redes de apoyo para la implementación de la PPAEAS, </w:t>
            </w:r>
          </w:p>
          <w:p w14:paraId="22754DD2" w14:textId="4AA0C48F" w:rsidR="00AF113D" w:rsidRPr="00C12C7D" w:rsidRDefault="00C12C7D" w:rsidP="00AF113D">
            <w:pPr>
              <w:rPr>
                <w:rFonts w:ascii="Arial" w:eastAsia="Arial" w:hAnsi="Arial" w:cs="Arial"/>
                <w:i/>
                <w:iCs/>
                <w:sz w:val="16"/>
                <w:szCs w:val="16"/>
                <w:u w:val="single"/>
              </w:rPr>
            </w:pPr>
            <w:r w:rsidRPr="00C12C7D">
              <w:rPr>
                <w:rFonts w:ascii="Arial" w:eastAsia="Arial" w:hAnsi="Arial" w:cs="Arial"/>
                <w:i/>
                <w:iCs/>
                <w:sz w:val="16"/>
                <w:szCs w:val="16"/>
                <w:u w:val="single"/>
              </w:rPr>
              <w:t>con la participación de agentes educativos y comunitarios conformadas</w:t>
            </w:r>
          </w:p>
          <w:p w14:paraId="14CAE3FE" w14:textId="77777777" w:rsidR="00E7238B" w:rsidRDefault="00C12C7D" w:rsidP="00AF113D">
            <w:pPr>
              <w:rPr>
                <w:rFonts w:ascii="Arial" w:eastAsia="Arial" w:hAnsi="Arial" w:cs="Arial"/>
                <w:i/>
                <w:iCs/>
                <w:sz w:val="16"/>
                <w:szCs w:val="16"/>
              </w:rPr>
            </w:pPr>
            <w:r w:rsidRPr="00C12C7D">
              <w:rPr>
                <w:rFonts w:ascii="Arial" w:eastAsia="Arial" w:hAnsi="Arial" w:cs="Arial"/>
                <w:i/>
                <w:iCs/>
                <w:sz w:val="16"/>
                <w:szCs w:val="16"/>
              </w:rPr>
              <w:t xml:space="preserve">Número de redes de apoyo para la implementación de la PPAEAS, </w:t>
            </w:r>
          </w:p>
          <w:p w14:paraId="168E0811" w14:textId="111CB14F" w:rsidR="00C12C7D" w:rsidRPr="00C12C7D" w:rsidRDefault="00C12C7D" w:rsidP="00AF113D">
            <w:pPr>
              <w:rPr>
                <w:rFonts w:ascii="Arial" w:eastAsia="Arial" w:hAnsi="Arial" w:cs="Arial"/>
                <w:sz w:val="16"/>
                <w:szCs w:val="16"/>
              </w:rPr>
            </w:pPr>
            <w:r w:rsidRPr="00C12C7D">
              <w:rPr>
                <w:rFonts w:ascii="Arial" w:eastAsia="Arial" w:hAnsi="Arial" w:cs="Arial"/>
                <w:i/>
                <w:iCs/>
                <w:sz w:val="16"/>
                <w:szCs w:val="16"/>
              </w:rPr>
              <w:t>con la participación de agentes educativos y comunitarios programadas</w:t>
            </w:r>
          </w:p>
        </w:tc>
      </w:tr>
      <w:tr w:rsidR="00C12C7D" w:rsidRPr="00C12C7D" w14:paraId="11682551" w14:textId="77777777" w:rsidTr="00E7238B">
        <w:trPr>
          <w:trHeight w:val="73"/>
        </w:trPr>
        <w:tc>
          <w:tcPr>
            <w:tcW w:w="2263" w:type="dxa"/>
            <w:gridSpan w:val="6"/>
            <w:shd w:val="clear" w:color="auto" w:fill="FBE4D5" w:themeFill="accent2" w:themeFillTint="33"/>
            <w:vAlign w:val="center"/>
          </w:tcPr>
          <w:p w14:paraId="710E767A" w14:textId="739FB8A0"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Línea base de Resultado</w:t>
            </w:r>
          </w:p>
        </w:tc>
        <w:tc>
          <w:tcPr>
            <w:tcW w:w="4333" w:type="dxa"/>
            <w:gridSpan w:val="6"/>
            <w:shd w:val="clear" w:color="auto" w:fill="FBE4D5" w:themeFill="accent2" w:themeFillTint="33"/>
            <w:vAlign w:val="center"/>
          </w:tcPr>
          <w:p w14:paraId="774D8E7B" w14:textId="7E8F7381" w:rsidR="00C72845" w:rsidRPr="00E7238B" w:rsidRDefault="00AF113D" w:rsidP="00C72845">
            <w:pPr>
              <w:jc w:val="both"/>
              <w:rPr>
                <w:rFonts w:ascii="Arial" w:eastAsia="Arial" w:hAnsi="Arial" w:cs="Arial"/>
                <w:i/>
                <w:sz w:val="16"/>
                <w:szCs w:val="16"/>
              </w:rPr>
            </w:pPr>
            <w:r w:rsidRPr="00C12C7D">
              <w:rPr>
                <w:rFonts w:ascii="Arial" w:eastAsia="Arial" w:hAnsi="Arial" w:cs="Arial"/>
                <w:i/>
                <w:sz w:val="16"/>
                <w:szCs w:val="16"/>
              </w:rPr>
              <w:t>Número de redes de apoyo</w:t>
            </w:r>
            <w:r w:rsidR="00C12C7D" w:rsidRPr="00C12C7D">
              <w:rPr>
                <w:rFonts w:ascii="Arial" w:eastAsia="Arial" w:hAnsi="Arial" w:cs="Arial"/>
                <w:i/>
                <w:sz w:val="16"/>
                <w:szCs w:val="16"/>
              </w:rPr>
              <w:t xml:space="preserve">: </w:t>
            </w:r>
            <w:r w:rsidR="00C72845" w:rsidRPr="00C12C7D">
              <w:rPr>
                <w:rFonts w:ascii="Arial" w:eastAsia="Arial" w:hAnsi="Arial" w:cs="Arial"/>
                <w:i/>
                <w:sz w:val="16"/>
                <w:szCs w:val="16"/>
              </w:rPr>
              <w:t>0</w:t>
            </w:r>
          </w:p>
        </w:tc>
        <w:tc>
          <w:tcPr>
            <w:tcW w:w="899" w:type="dxa"/>
            <w:gridSpan w:val="3"/>
            <w:shd w:val="clear" w:color="auto" w:fill="FBE4D5" w:themeFill="accent2" w:themeFillTint="33"/>
            <w:vAlign w:val="center"/>
          </w:tcPr>
          <w:p w14:paraId="13B8E32E" w14:textId="77777777" w:rsidR="00C72845" w:rsidRPr="00971E18" w:rsidRDefault="00C72845" w:rsidP="00C72845">
            <w:pPr>
              <w:jc w:val="center"/>
              <w:rPr>
                <w:rFonts w:ascii="Arial" w:hAnsi="Arial" w:cs="Arial"/>
                <w:b/>
                <w:bCs/>
                <w:sz w:val="16"/>
                <w:szCs w:val="16"/>
              </w:rPr>
            </w:pPr>
            <w:r w:rsidRPr="00971E18">
              <w:rPr>
                <w:rFonts w:ascii="Arial" w:hAnsi="Arial" w:cs="Arial"/>
                <w:b/>
                <w:bCs/>
                <w:sz w:val="16"/>
                <w:szCs w:val="16"/>
              </w:rPr>
              <w:t>Fecha de la LB</w:t>
            </w:r>
          </w:p>
        </w:tc>
        <w:tc>
          <w:tcPr>
            <w:tcW w:w="1043" w:type="dxa"/>
            <w:gridSpan w:val="3"/>
            <w:shd w:val="clear" w:color="auto" w:fill="FBE4D5" w:themeFill="accent2" w:themeFillTint="33"/>
            <w:vAlign w:val="center"/>
          </w:tcPr>
          <w:p w14:paraId="6F0F0119" w14:textId="003C7F63" w:rsidR="00C72845" w:rsidRPr="00C12C7D" w:rsidRDefault="00C72845" w:rsidP="00C72845">
            <w:pPr>
              <w:jc w:val="center"/>
              <w:rPr>
                <w:rFonts w:ascii="Arial" w:hAnsi="Arial" w:cs="Arial"/>
                <w:i/>
                <w:iCs/>
                <w:sz w:val="16"/>
                <w:szCs w:val="16"/>
              </w:rPr>
            </w:pPr>
            <w:r w:rsidRPr="00C12C7D">
              <w:rPr>
                <w:rFonts w:ascii="Arial" w:hAnsi="Arial" w:cs="Arial"/>
                <w:i/>
                <w:iCs/>
                <w:sz w:val="16"/>
                <w:szCs w:val="16"/>
              </w:rPr>
              <w:t>2022</w:t>
            </w:r>
          </w:p>
        </w:tc>
        <w:tc>
          <w:tcPr>
            <w:tcW w:w="1031" w:type="dxa"/>
            <w:shd w:val="clear" w:color="auto" w:fill="FBE4D5" w:themeFill="accent2" w:themeFillTint="33"/>
            <w:vAlign w:val="center"/>
          </w:tcPr>
          <w:p w14:paraId="2DAA1ACA" w14:textId="5A892395" w:rsidR="00C72845" w:rsidRPr="00971E18" w:rsidRDefault="00C72845" w:rsidP="00C72845">
            <w:pPr>
              <w:jc w:val="center"/>
              <w:rPr>
                <w:rFonts w:ascii="Arial" w:hAnsi="Arial" w:cs="Arial"/>
                <w:b/>
                <w:bCs/>
                <w:sz w:val="16"/>
                <w:szCs w:val="16"/>
              </w:rPr>
            </w:pPr>
            <w:r w:rsidRPr="00971E18">
              <w:rPr>
                <w:rFonts w:ascii="Arial" w:hAnsi="Arial" w:cs="Arial"/>
                <w:b/>
                <w:bCs/>
                <w:sz w:val="16"/>
                <w:szCs w:val="16"/>
              </w:rPr>
              <w:t xml:space="preserve">Fuente de la LB </w:t>
            </w:r>
          </w:p>
        </w:tc>
        <w:tc>
          <w:tcPr>
            <w:tcW w:w="1384" w:type="dxa"/>
            <w:gridSpan w:val="2"/>
            <w:shd w:val="clear" w:color="auto" w:fill="FBE4D5" w:themeFill="accent2" w:themeFillTint="33"/>
            <w:vAlign w:val="center"/>
          </w:tcPr>
          <w:p w14:paraId="52E40A33" w14:textId="025056E2" w:rsidR="00C72845" w:rsidRPr="00C12C7D" w:rsidRDefault="00C72845" w:rsidP="00C72845">
            <w:pPr>
              <w:rPr>
                <w:rFonts w:ascii="Arial" w:hAnsi="Arial" w:cs="Arial"/>
                <w:b/>
                <w:bCs/>
                <w:i/>
                <w:iCs/>
                <w:sz w:val="16"/>
                <w:szCs w:val="16"/>
              </w:rPr>
            </w:pPr>
            <w:r w:rsidRPr="00C12C7D">
              <w:rPr>
                <w:rFonts w:ascii="Arial" w:hAnsi="Arial" w:cs="Arial"/>
                <w:i/>
                <w:iCs/>
                <w:sz w:val="16"/>
                <w:szCs w:val="16"/>
              </w:rPr>
              <w:t>Documento Diagnostico de la</w:t>
            </w:r>
            <w:r w:rsidRPr="00C12C7D">
              <w:rPr>
                <w:rFonts w:ascii="Arial" w:eastAsia="Arial" w:hAnsi="Arial" w:cs="Arial"/>
                <w:i/>
                <w:sz w:val="16"/>
                <w:szCs w:val="16"/>
              </w:rPr>
              <w:t xml:space="preserve"> PPAEAS</w:t>
            </w:r>
          </w:p>
        </w:tc>
      </w:tr>
      <w:tr w:rsidR="00C12C7D" w:rsidRPr="00C12C7D" w14:paraId="335663CF" w14:textId="77777777" w:rsidTr="00E7238B">
        <w:trPr>
          <w:trHeight w:val="73"/>
        </w:trPr>
        <w:tc>
          <w:tcPr>
            <w:tcW w:w="2263" w:type="dxa"/>
            <w:gridSpan w:val="6"/>
            <w:shd w:val="clear" w:color="auto" w:fill="FBE4D5" w:themeFill="accent2" w:themeFillTint="33"/>
            <w:vAlign w:val="center"/>
          </w:tcPr>
          <w:p w14:paraId="657EC061" w14:textId="2BE801CD"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Resultado esperado (meta total)</w:t>
            </w:r>
          </w:p>
        </w:tc>
        <w:tc>
          <w:tcPr>
            <w:tcW w:w="8690" w:type="dxa"/>
            <w:gridSpan w:val="15"/>
            <w:shd w:val="clear" w:color="auto" w:fill="FBE4D5" w:themeFill="accent2" w:themeFillTint="33"/>
            <w:vAlign w:val="center"/>
          </w:tcPr>
          <w:p w14:paraId="4C0D3FD3" w14:textId="2803C8A8" w:rsidR="00C72845" w:rsidRPr="00C12C7D" w:rsidRDefault="00AF113D" w:rsidP="00C72845">
            <w:pPr>
              <w:rPr>
                <w:rFonts w:ascii="Arial" w:hAnsi="Arial" w:cs="Arial"/>
                <w:i/>
                <w:iCs/>
                <w:sz w:val="16"/>
                <w:szCs w:val="16"/>
              </w:rPr>
            </w:pPr>
            <w:r w:rsidRPr="00C12C7D">
              <w:rPr>
                <w:rFonts w:ascii="Arial" w:hAnsi="Arial" w:cs="Arial"/>
                <w:i/>
                <w:iCs/>
                <w:sz w:val="16"/>
                <w:szCs w:val="16"/>
              </w:rPr>
              <w:t xml:space="preserve">Cinco (5) Redes de apoyo </w:t>
            </w:r>
            <w:r w:rsidR="00C12C7D" w:rsidRPr="00C12C7D">
              <w:rPr>
                <w:rFonts w:ascii="Arial" w:hAnsi="Arial" w:cs="Arial"/>
                <w:i/>
                <w:iCs/>
                <w:sz w:val="16"/>
                <w:szCs w:val="16"/>
              </w:rPr>
              <w:t xml:space="preserve">institucional, social y comunitario </w:t>
            </w:r>
            <w:r w:rsidRPr="00C12C7D">
              <w:rPr>
                <w:rFonts w:ascii="Arial" w:hAnsi="Arial" w:cs="Arial"/>
                <w:i/>
                <w:iCs/>
                <w:sz w:val="16"/>
                <w:szCs w:val="16"/>
              </w:rPr>
              <w:t>para la implementación de la PPAEAS</w:t>
            </w:r>
          </w:p>
        </w:tc>
      </w:tr>
      <w:tr w:rsidR="00C12C7D" w:rsidRPr="00C12C7D" w14:paraId="6006C4CB" w14:textId="77777777" w:rsidTr="009D7DA3">
        <w:trPr>
          <w:trHeight w:val="2864"/>
        </w:trPr>
        <w:tc>
          <w:tcPr>
            <w:tcW w:w="2263" w:type="dxa"/>
            <w:gridSpan w:val="6"/>
            <w:shd w:val="clear" w:color="auto" w:fill="FBE4D5" w:themeFill="accent2" w:themeFillTint="33"/>
            <w:vAlign w:val="center"/>
          </w:tcPr>
          <w:p w14:paraId="1B8C0403" w14:textId="77777777" w:rsidR="00C72845" w:rsidRPr="00E7238B" w:rsidRDefault="00C72845" w:rsidP="00C72845">
            <w:pPr>
              <w:jc w:val="center"/>
              <w:rPr>
                <w:rFonts w:ascii="Arial" w:hAnsi="Arial" w:cs="Arial"/>
                <w:b/>
                <w:bCs/>
                <w:sz w:val="16"/>
                <w:szCs w:val="16"/>
              </w:rPr>
            </w:pPr>
            <w:r w:rsidRPr="00E7238B">
              <w:rPr>
                <w:rFonts w:ascii="Arial" w:hAnsi="Arial" w:cs="Arial"/>
                <w:b/>
                <w:bCs/>
                <w:sz w:val="16"/>
                <w:szCs w:val="16"/>
              </w:rPr>
              <w:t>Metas de Resultado por vigencia</w:t>
            </w:r>
          </w:p>
        </w:tc>
        <w:tc>
          <w:tcPr>
            <w:tcW w:w="8690" w:type="dxa"/>
            <w:gridSpan w:val="15"/>
            <w:vAlign w:val="center"/>
          </w:tcPr>
          <w:tbl>
            <w:tblPr>
              <w:tblW w:w="5000" w:type="pct"/>
              <w:tblCellMar>
                <w:left w:w="70" w:type="dxa"/>
                <w:right w:w="70" w:type="dxa"/>
              </w:tblCellMar>
              <w:tblLook w:val="04A0" w:firstRow="1" w:lastRow="0" w:firstColumn="1" w:lastColumn="0" w:noHBand="0" w:noVBand="1"/>
            </w:tblPr>
            <w:tblGrid>
              <w:gridCol w:w="844"/>
              <w:gridCol w:w="844"/>
              <w:gridCol w:w="845"/>
              <w:gridCol w:w="845"/>
              <w:gridCol w:w="845"/>
              <w:gridCol w:w="845"/>
              <w:gridCol w:w="845"/>
              <w:gridCol w:w="845"/>
              <w:gridCol w:w="845"/>
              <w:gridCol w:w="828"/>
            </w:tblGrid>
            <w:tr w:rsidR="00E7238B" w:rsidRPr="00385439" w14:paraId="3C6F3823" w14:textId="77777777" w:rsidTr="009D7DA3">
              <w:trPr>
                <w:trHeight w:val="315"/>
              </w:trPr>
              <w:tc>
                <w:tcPr>
                  <w:tcW w:w="501" w:type="pct"/>
                  <w:tcBorders>
                    <w:top w:val="nil"/>
                    <w:left w:val="nil"/>
                    <w:bottom w:val="nil"/>
                    <w:right w:val="nil"/>
                  </w:tcBorders>
                  <w:shd w:val="clear" w:color="000000" w:fill="FFFFFF"/>
                  <w:vAlign w:val="center"/>
                  <w:hideMark/>
                </w:tcPr>
                <w:p w14:paraId="1ED11D6F"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w:t>
                  </w:r>
                  <w:r>
                    <w:rPr>
                      <w:rFonts w:ascii="Arial Narrow" w:eastAsia="Times New Roman" w:hAnsi="Arial Narrow" w:cs="Calibri"/>
                      <w:sz w:val="12"/>
                      <w:szCs w:val="12"/>
                      <w:lang w:eastAsia="es-CO"/>
                    </w:rPr>
                    <w:t xml:space="preserve"> </w:t>
                  </w:r>
                  <w:r w:rsidRPr="00385439">
                    <w:rPr>
                      <w:rFonts w:ascii="Arial Narrow" w:eastAsia="Times New Roman" w:hAnsi="Arial Narrow" w:cs="Calibri"/>
                      <w:sz w:val="12"/>
                      <w:szCs w:val="12"/>
                      <w:lang w:eastAsia="es-CO"/>
                    </w:rPr>
                    <w:t>1</w:t>
                  </w:r>
                </w:p>
              </w:tc>
              <w:tc>
                <w:tcPr>
                  <w:tcW w:w="501" w:type="pct"/>
                  <w:tcBorders>
                    <w:top w:val="nil"/>
                    <w:left w:val="nil"/>
                    <w:bottom w:val="nil"/>
                    <w:right w:val="nil"/>
                  </w:tcBorders>
                  <w:shd w:val="clear" w:color="000000" w:fill="FFFFFF"/>
                  <w:vAlign w:val="center"/>
                  <w:hideMark/>
                </w:tcPr>
                <w:p w14:paraId="5762F79A"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0AC1A557"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2</w:t>
                  </w:r>
                </w:p>
              </w:tc>
              <w:tc>
                <w:tcPr>
                  <w:tcW w:w="501" w:type="pct"/>
                  <w:tcBorders>
                    <w:top w:val="nil"/>
                    <w:left w:val="nil"/>
                    <w:bottom w:val="nil"/>
                    <w:right w:val="nil"/>
                  </w:tcBorders>
                  <w:shd w:val="clear" w:color="000000" w:fill="FFFFFF"/>
                  <w:vAlign w:val="center"/>
                  <w:hideMark/>
                </w:tcPr>
                <w:p w14:paraId="41F0BEA4"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noWrap/>
                  <w:vAlign w:val="bottom"/>
                  <w:hideMark/>
                </w:tcPr>
                <w:p w14:paraId="4BCE70B8"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3</w:t>
                  </w:r>
                </w:p>
              </w:tc>
              <w:tc>
                <w:tcPr>
                  <w:tcW w:w="501" w:type="pct"/>
                  <w:tcBorders>
                    <w:top w:val="nil"/>
                    <w:left w:val="nil"/>
                    <w:bottom w:val="nil"/>
                    <w:right w:val="nil"/>
                  </w:tcBorders>
                  <w:shd w:val="clear" w:color="000000" w:fill="FFFFFF"/>
                  <w:noWrap/>
                  <w:vAlign w:val="bottom"/>
                  <w:hideMark/>
                </w:tcPr>
                <w:p w14:paraId="49C72633"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 </w:t>
                  </w:r>
                </w:p>
              </w:tc>
              <w:tc>
                <w:tcPr>
                  <w:tcW w:w="501" w:type="pct"/>
                  <w:tcBorders>
                    <w:top w:val="nil"/>
                    <w:left w:val="nil"/>
                    <w:bottom w:val="nil"/>
                    <w:right w:val="nil"/>
                  </w:tcBorders>
                  <w:shd w:val="clear" w:color="000000" w:fill="FFFFFF"/>
                  <w:noWrap/>
                  <w:vAlign w:val="bottom"/>
                  <w:hideMark/>
                </w:tcPr>
                <w:p w14:paraId="781146D2"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4</w:t>
                  </w:r>
                </w:p>
              </w:tc>
              <w:tc>
                <w:tcPr>
                  <w:tcW w:w="501" w:type="pct"/>
                  <w:tcBorders>
                    <w:top w:val="nil"/>
                    <w:left w:val="nil"/>
                    <w:bottom w:val="nil"/>
                    <w:right w:val="nil"/>
                  </w:tcBorders>
                  <w:shd w:val="clear" w:color="000000" w:fill="FFFFFF"/>
                  <w:vAlign w:val="center"/>
                  <w:hideMark/>
                </w:tcPr>
                <w:p w14:paraId="49D6CD64"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50924CC5"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5</w:t>
                  </w:r>
                </w:p>
              </w:tc>
              <w:tc>
                <w:tcPr>
                  <w:tcW w:w="495" w:type="pct"/>
                  <w:tcBorders>
                    <w:top w:val="nil"/>
                    <w:left w:val="nil"/>
                    <w:bottom w:val="nil"/>
                    <w:right w:val="single" w:sz="8" w:space="0" w:color="auto"/>
                  </w:tcBorders>
                  <w:shd w:val="clear" w:color="000000" w:fill="FFFFFF"/>
                  <w:vAlign w:val="center"/>
                  <w:hideMark/>
                </w:tcPr>
                <w:p w14:paraId="1797FA6F" w14:textId="77777777" w:rsidR="00E7238B" w:rsidRPr="00385439" w:rsidRDefault="00E7238B" w:rsidP="00C1018F">
                  <w:pPr>
                    <w:framePr w:hSpace="141" w:wrap="around" w:vAnchor="page" w:hAnchor="margin" w:y="1038"/>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1F2699CE" w14:textId="77777777" w:rsidTr="009D7DA3">
              <w:trPr>
                <w:trHeight w:val="315"/>
              </w:trPr>
              <w:tc>
                <w:tcPr>
                  <w:tcW w:w="501" w:type="pct"/>
                  <w:tcBorders>
                    <w:top w:val="single" w:sz="4" w:space="0" w:color="auto"/>
                    <w:left w:val="single" w:sz="4" w:space="0" w:color="auto"/>
                    <w:bottom w:val="single" w:sz="4" w:space="0" w:color="auto"/>
                    <w:right w:val="nil"/>
                  </w:tcBorders>
                  <w:shd w:val="clear" w:color="auto" w:fill="FFFFFF" w:themeFill="background1"/>
                  <w:vAlign w:val="center"/>
                </w:tcPr>
                <w:p w14:paraId="11C958F4" w14:textId="6F60428A"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FFFFFF" w:themeFill="background1"/>
                  <w:vAlign w:val="center"/>
                </w:tcPr>
                <w:p w14:paraId="746651FE"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BE4D5" w:themeFill="accent2" w:themeFillTint="33"/>
                  <w:vAlign w:val="center"/>
                </w:tcPr>
                <w:p w14:paraId="146476CF" w14:textId="1C4464D3"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Pr>
                      <w:rFonts w:ascii="Arial Narrow" w:eastAsia="Times New Roman" w:hAnsi="Arial Narrow" w:cs="Calibri"/>
                      <w:sz w:val="12"/>
                      <w:szCs w:val="12"/>
                      <w:lang w:eastAsia="es-CO"/>
                    </w:rPr>
                    <w:t>2</w:t>
                  </w:r>
                </w:p>
              </w:tc>
              <w:tc>
                <w:tcPr>
                  <w:tcW w:w="501" w:type="pct"/>
                  <w:tcBorders>
                    <w:top w:val="single" w:sz="4" w:space="0" w:color="auto"/>
                    <w:left w:val="nil"/>
                    <w:bottom w:val="single" w:sz="4" w:space="0" w:color="auto"/>
                    <w:right w:val="single" w:sz="4" w:space="0" w:color="auto"/>
                  </w:tcBorders>
                  <w:shd w:val="clear" w:color="auto" w:fill="FBE4D5" w:themeFill="accent2" w:themeFillTint="33"/>
                  <w:vAlign w:val="center"/>
                </w:tcPr>
                <w:p w14:paraId="6D2EAEA6"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BE4D5" w:themeFill="accent2" w:themeFillTint="33"/>
                  <w:vAlign w:val="center"/>
                </w:tcPr>
                <w:p w14:paraId="32EF1323" w14:textId="7A1F1BAA" w:rsidR="00E7238B" w:rsidRPr="00385439" w:rsidRDefault="009D7DA3" w:rsidP="00C1018F">
                  <w:pPr>
                    <w:framePr w:hSpace="141" w:wrap="around" w:vAnchor="page" w:hAnchor="margin" w:y="1038"/>
                    <w:jc w:val="center"/>
                    <w:rPr>
                      <w:rFonts w:ascii="Arial Narrow" w:eastAsia="Times New Roman" w:hAnsi="Arial Narrow" w:cs="Calibri"/>
                      <w:sz w:val="12"/>
                      <w:szCs w:val="12"/>
                      <w:lang w:eastAsia="es-CO"/>
                    </w:rPr>
                  </w:pPr>
                  <w:r>
                    <w:rPr>
                      <w:rFonts w:ascii="Arial Narrow" w:eastAsia="Times New Roman" w:hAnsi="Arial Narrow" w:cs="Calibri"/>
                      <w:sz w:val="12"/>
                      <w:szCs w:val="12"/>
                      <w:lang w:eastAsia="es-CO"/>
                    </w:rPr>
                    <w:t>4</w:t>
                  </w:r>
                </w:p>
              </w:tc>
              <w:tc>
                <w:tcPr>
                  <w:tcW w:w="501" w:type="pct"/>
                  <w:tcBorders>
                    <w:top w:val="single" w:sz="4" w:space="0" w:color="auto"/>
                    <w:left w:val="nil"/>
                    <w:bottom w:val="single" w:sz="4" w:space="0" w:color="auto"/>
                    <w:right w:val="single" w:sz="4" w:space="0" w:color="auto"/>
                  </w:tcBorders>
                  <w:shd w:val="clear" w:color="auto" w:fill="FBE4D5" w:themeFill="accent2" w:themeFillTint="33"/>
                  <w:vAlign w:val="center"/>
                </w:tcPr>
                <w:p w14:paraId="18BDF0DF"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BE4D5" w:themeFill="accent2" w:themeFillTint="33"/>
                  <w:vAlign w:val="center"/>
                </w:tcPr>
                <w:p w14:paraId="49CE559B" w14:textId="593A3908"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Pr>
                      <w:rFonts w:ascii="Arial Narrow" w:eastAsia="Times New Roman" w:hAnsi="Arial Narrow" w:cs="Calibri"/>
                      <w:sz w:val="12"/>
                      <w:szCs w:val="12"/>
                      <w:lang w:eastAsia="es-CO"/>
                    </w:rPr>
                    <w:t>5</w:t>
                  </w:r>
                </w:p>
              </w:tc>
              <w:tc>
                <w:tcPr>
                  <w:tcW w:w="501" w:type="pct"/>
                  <w:tcBorders>
                    <w:top w:val="single" w:sz="4" w:space="0" w:color="auto"/>
                    <w:left w:val="nil"/>
                    <w:bottom w:val="single" w:sz="4" w:space="0" w:color="auto"/>
                    <w:right w:val="single" w:sz="4" w:space="0" w:color="auto"/>
                  </w:tcBorders>
                  <w:shd w:val="clear" w:color="auto" w:fill="FBE4D5" w:themeFill="accent2" w:themeFillTint="33"/>
                  <w:vAlign w:val="center"/>
                </w:tcPr>
                <w:p w14:paraId="0BB6F6CD"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FFFFF" w:themeFill="background1"/>
                  <w:vAlign w:val="center"/>
                </w:tcPr>
                <w:p w14:paraId="0526C1A3" w14:textId="5893B8A0"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495" w:type="pct"/>
                  <w:tcBorders>
                    <w:top w:val="single" w:sz="4" w:space="0" w:color="auto"/>
                    <w:left w:val="nil"/>
                    <w:bottom w:val="single" w:sz="4" w:space="0" w:color="auto"/>
                    <w:right w:val="single" w:sz="8" w:space="0" w:color="auto"/>
                  </w:tcBorders>
                  <w:shd w:val="clear" w:color="auto" w:fill="FFFFFF" w:themeFill="background1"/>
                  <w:vAlign w:val="center"/>
                  <w:hideMark/>
                </w:tcPr>
                <w:p w14:paraId="3ADF2F4E"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49D140AC" w14:textId="77777777" w:rsidTr="009D7DA3">
              <w:trPr>
                <w:trHeight w:val="315"/>
              </w:trPr>
              <w:tc>
                <w:tcPr>
                  <w:tcW w:w="501" w:type="pct"/>
                  <w:tcBorders>
                    <w:top w:val="nil"/>
                    <w:left w:val="nil"/>
                    <w:bottom w:val="nil"/>
                    <w:right w:val="nil"/>
                  </w:tcBorders>
                  <w:shd w:val="clear" w:color="000000" w:fill="FFFFFF"/>
                  <w:vAlign w:val="center"/>
                  <w:hideMark/>
                </w:tcPr>
                <w:p w14:paraId="26E73ED7"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6</w:t>
                  </w:r>
                </w:p>
              </w:tc>
              <w:tc>
                <w:tcPr>
                  <w:tcW w:w="501" w:type="pct"/>
                  <w:tcBorders>
                    <w:top w:val="nil"/>
                    <w:left w:val="nil"/>
                    <w:bottom w:val="nil"/>
                    <w:right w:val="nil"/>
                  </w:tcBorders>
                  <w:shd w:val="clear" w:color="000000" w:fill="FFFFFF"/>
                  <w:vAlign w:val="center"/>
                  <w:hideMark/>
                </w:tcPr>
                <w:p w14:paraId="1062912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30665C5B"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7</w:t>
                  </w:r>
                </w:p>
              </w:tc>
              <w:tc>
                <w:tcPr>
                  <w:tcW w:w="501" w:type="pct"/>
                  <w:tcBorders>
                    <w:top w:val="nil"/>
                    <w:left w:val="nil"/>
                    <w:bottom w:val="nil"/>
                    <w:right w:val="nil"/>
                  </w:tcBorders>
                  <w:shd w:val="clear" w:color="000000" w:fill="FFFFFF"/>
                  <w:vAlign w:val="center"/>
                  <w:hideMark/>
                </w:tcPr>
                <w:p w14:paraId="61F1DFD4"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noWrap/>
                  <w:vAlign w:val="bottom"/>
                  <w:hideMark/>
                </w:tcPr>
                <w:p w14:paraId="1724C0E1"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8</w:t>
                  </w:r>
                </w:p>
              </w:tc>
              <w:tc>
                <w:tcPr>
                  <w:tcW w:w="501" w:type="pct"/>
                  <w:tcBorders>
                    <w:top w:val="nil"/>
                    <w:left w:val="nil"/>
                    <w:bottom w:val="nil"/>
                    <w:right w:val="nil"/>
                  </w:tcBorders>
                  <w:shd w:val="clear" w:color="000000" w:fill="FFFFFF"/>
                  <w:noWrap/>
                  <w:vAlign w:val="bottom"/>
                  <w:hideMark/>
                </w:tcPr>
                <w:p w14:paraId="78082AB0"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 </w:t>
                  </w:r>
                </w:p>
              </w:tc>
              <w:tc>
                <w:tcPr>
                  <w:tcW w:w="501" w:type="pct"/>
                  <w:tcBorders>
                    <w:top w:val="nil"/>
                    <w:left w:val="nil"/>
                    <w:bottom w:val="nil"/>
                    <w:right w:val="nil"/>
                  </w:tcBorders>
                  <w:shd w:val="clear" w:color="000000" w:fill="FFFFFF"/>
                  <w:noWrap/>
                  <w:vAlign w:val="bottom"/>
                  <w:hideMark/>
                </w:tcPr>
                <w:p w14:paraId="6C5A8F8E"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9</w:t>
                  </w:r>
                </w:p>
              </w:tc>
              <w:tc>
                <w:tcPr>
                  <w:tcW w:w="501" w:type="pct"/>
                  <w:tcBorders>
                    <w:top w:val="nil"/>
                    <w:left w:val="nil"/>
                    <w:bottom w:val="nil"/>
                    <w:right w:val="nil"/>
                  </w:tcBorders>
                  <w:shd w:val="clear" w:color="000000" w:fill="FFFFFF"/>
                  <w:vAlign w:val="center"/>
                  <w:hideMark/>
                </w:tcPr>
                <w:p w14:paraId="694230E5"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2B5ABA34"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10</w:t>
                  </w:r>
                </w:p>
              </w:tc>
              <w:tc>
                <w:tcPr>
                  <w:tcW w:w="495" w:type="pct"/>
                  <w:tcBorders>
                    <w:top w:val="nil"/>
                    <w:left w:val="nil"/>
                    <w:bottom w:val="nil"/>
                    <w:right w:val="single" w:sz="8" w:space="0" w:color="auto"/>
                  </w:tcBorders>
                  <w:shd w:val="clear" w:color="000000" w:fill="FFFFFF"/>
                  <w:vAlign w:val="center"/>
                  <w:hideMark/>
                </w:tcPr>
                <w:p w14:paraId="52A61DC7" w14:textId="77777777" w:rsidR="00E7238B" w:rsidRPr="00385439" w:rsidRDefault="00E7238B" w:rsidP="00C1018F">
                  <w:pPr>
                    <w:framePr w:hSpace="141" w:wrap="around" w:vAnchor="page" w:hAnchor="margin" w:y="1038"/>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5A077AD4" w14:textId="77777777" w:rsidTr="009D7DA3">
              <w:trPr>
                <w:trHeight w:val="315"/>
              </w:trPr>
              <w:tc>
                <w:tcPr>
                  <w:tcW w:w="501" w:type="pct"/>
                  <w:tcBorders>
                    <w:top w:val="single" w:sz="4" w:space="0" w:color="auto"/>
                    <w:left w:val="single" w:sz="4" w:space="0" w:color="auto"/>
                    <w:bottom w:val="single" w:sz="4" w:space="0" w:color="auto"/>
                    <w:right w:val="nil"/>
                  </w:tcBorders>
                  <w:shd w:val="clear" w:color="auto" w:fill="FFFFFF" w:themeFill="background1"/>
                  <w:vAlign w:val="center"/>
                </w:tcPr>
                <w:p w14:paraId="7BAAD71B" w14:textId="29AAC605"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FFFFFF" w:themeFill="background1"/>
                  <w:vAlign w:val="center"/>
                </w:tcPr>
                <w:p w14:paraId="640B11BB"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FFFFF" w:themeFill="background1"/>
                  <w:vAlign w:val="center"/>
                </w:tcPr>
                <w:p w14:paraId="17B4149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FFFFFF" w:themeFill="background1"/>
                  <w:vAlign w:val="center"/>
                </w:tcPr>
                <w:p w14:paraId="7285CC26"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FFFFF" w:themeFill="background1"/>
                  <w:vAlign w:val="center"/>
                </w:tcPr>
                <w:p w14:paraId="11F5C6F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FFFFFF" w:themeFill="background1"/>
                  <w:vAlign w:val="center"/>
                </w:tcPr>
                <w:p w14:paraId="1CDEC0A2"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FFFFF" w:themeFill="background1"/>
                  <w:vAlign w:val="center"/>
                </w:tcPr>
                <w:p w14:paraId="2890C49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FFFFFF" w:themeFill="background1"/>
                  <w:vAlign w:val="center"/>
                </w:tcPr>
                <w:p w14:paraId="54D2C87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FFFFFF" w:themeFill="background1"/>
                  <w:vAlign w:val="center"/>
                </w:tcPr>
                <w:p w14:paraId="356187D9"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495" w:type="pct"/>
                  <w:tcBorders>
                    <w:top w:val="single" w:sz="4" w:space="0" w:color="auto"/>
                    <w:left w:val="nil"/>
                    <w:bottom w:val="single" w:sz="4" w:space="0" w:color="auto"/>
                    <w:right w:val="single" w:sz="8" w:space="0" w:color="auto"/>
                  </w:tcBorders>
                  <w:shd w:val="clear" w:color="auto" w:fill="FFFFFF" w:themeFill="background1"/>
                  <w:vAlign w:val="center"/>
                  <w:hideMark/>
                </w:tcPr>
                <w:p w14:paraId="79A56B04"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239F5D4D" w14:textId="77777777" w:rsidTr="009D7DA3">
              <w:trPr>
                <w:trHeight w:val="315"/>
              </w:trPr>
              <w:tc>
                <w:tcPr>
                  <w:tcW w:w="501" w:type="pct"/>
                  <w:tcBorders>
                    <w:top w:val="nil"/>
                    <w:left w:val="nil"/>
                    <w:bottom w:val="nil"/>
                    <w:right w:val="nil"/>
                  </w:tcBorders>
                  <w:shd w:val="clear" w:color="000000" w:fill="FFFFFF"/>
                  <w:vAlign w:val="center"/>
                  <w:hideMark/>
                </w:tcPr>
                <w:p w14:paraId="6BFFF2F3"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11</w:t>
                  </w:r>
                </w:p>
              </w:tc>
              <w:tc>
                <w:tcPr>
                  <w:tcW w:w="501" w:type="pct"/>
                  <w:tcBorders>
                    <w:top w:val="nil"/>
                    <w:left w:val="nil"/>
                    <w:bottom w:val="nil"/>
                    <w:right w:val="nil"/>
                  </w:tcBorders>
                  <w:shd w:val="clear" w:color="000000" w:fill="FFFFFF"/>
                  <w:vAlign w:val="center"/>
                  <w:hideMark/>
                </w:tcPr>
                <w:p w14:paraId="55184F9C"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20B2ECEA"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12</w:t>
                  </w:r>
                </w:p>
              </w:tc>
              <w:tc>
                <w:tcPr>
                  <w:tcW w:w="501" w:type="pct"/>
                  <w:tcBorders>
                    <w:top w:val="nil"/>
                    <w:left w:val="nil"/>
                    <w:bottom w:val="nil"/>
                    <w:right w:val="nil"/>
                  </w:tcBorders>
                  <w:shd w:val="clear" w:color="000000" w:fill="FFFFFF"/>
                  <w:vAlign w:val="center"/>
                  <w:hideMark/>
                </w:tcPr>
                <w:p w14:paraId="0B378D4D"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noWrap/>
                  <w:vAlign w:val="bottom"/>
                  <w:hideMark/>
                </w:tcPr>
                <w:p w14:paraId="6D34709A"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13</w:t>
                  </w:r>
                </w:p>
              </w:tc>
              <w:tc>
                <w:tcPr>
                  <w:tcW w:w="501" w:type="pct"/>
                  <w:tcBorders>
                    <w:top w:val="nil"/>
                    <w:left w:val="nil"/>
                    <w:bottom w:val="nil"/>
                    <w:right w:val="nil"/>
                  </w:tcBorders>
                  <w:shd w:val="clear" w:color="000000" w:fill="FFFFFF"/>
                  <w:noWrap/>
                  <w:vAlign w:val="bottom"/>
                  <w:hideMark/>
                </w:tcPr>
                <w:p w14:paraId="0FD0B58A"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 </w:t>
                  </w:r>
                </w:p>
              </w:tc>
              <w:tc>
                <w:tcPr>
                  <w:tcW w:w="501" w:type="pct"/>
                  <w:tcBorders>
                    <w:top w:val="nil"/>
                    <w:left w:val="nil"/>
                    <w:bottom w:val="nil"/>
                    <w:right w:val="nil"/>
                  </w:tcBorders>
                  <w:shd w:val="clear" w:color="000000" w:fill="FFFFFF"/>
                  <w:noWrap/>
                  <w:vAlign w:val="bottom"/>
                  <w:hideMark/>
                </w:tcPr>
                <w:p w14:paraId="54D130B2" w14:textId="77777777" w:rsidR="00E7238B" w:rsidRPr="00385439" w:rsidRDefault="00E7238B" w:rsidP="00C1018F">
                  <w:pPr>
                    <w:framePr w:hSpace="141" w:wrap="around" w:vAnchor="page" w:hAnchor="margin" w:y="1038"/>
                    <w:jc w:val="center"/>
                    <w:rPr>
                      <w:rFonts w:ascii="Arial Narrow" w:eastAsia="Times New Roman" w:hAnsi="Arial Narrow" w:cs="Calibri"/>
                      <w:color w:val="000000"/>
                      <w:sz w:val="12"/>
                      <w:szCs w:val="12"/>
                      <w:lang w:eastAsia="es-CO"/>
                    </w:rPr>
                  </w:pPr>
                  <w:r w:rsidRPr="00385439">
                    <w:rPr>
                      <w:rFonts w:ascii="Arial Narrow" w:eastAsia="Times New Roman" w:hAnsi="Arial Narrow" w:cs="Calibri"/>
                      <w:color w:val="000000"/>
                      <w:sz w:val="12"/>
                      <w:szCs w:val="12"/>
                      <w:lang w:eastAsia="es-CO"/>
                    </w:rPr>
                    <w:t>Año 14</w:t>
                  </w:r>
                </w:p>
              </w:tc>
              <w:tc>
                <w:tcPr>
                  <w:tcW w:w="501" w:type="pct"/>
                  <w:tcBorders>
                    <w:top w:val="nil"/>
                    <w:left w:val="nil"/>
                    <w:bottom w:val="nil"/>
                    <w:right w:val="nil"/>
                  </w:tcBorders>
                  <w:shd w:val="clear" w:color="000000" w:fill="FFFFFF"/>
                  <w:vAlign w:val="center"/>
                  <w:hideMark/>
                </w:tcPr>
                <w:p w14:paraId="7845F407"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nil"/>
                    <w:right w:val="nil"/>
                  </w:tcBorders>
                  <w:shd w:val="clear" w:color="000000" w:fill="FFFFFF"/>
                  <w:vAlign w:val="center"/>
                  <w:hideMark/>
                </w:tcPr>
                <w:p w14:paraId="2EAFA8CE"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w:t>
                  </w:r>
                </w:p>
              </w:tc>
              <w:tc>
                <w:tcPr>
                  <w:tcW w:w="495" w:type="pct"/>
                  <w:tcBorders>
                    <w:top w:val="nil"/>
                    <w:left w:val="nil"/>
                    <w:bottom w:val="nil"/>
                    <w:right w:val="single" w:sz="8" w:space="0" w:color="auto"/>
                  </w:tcBorders>
                  <w:shd w:val="clear" w:color="000000" w:fill="FFFFFF"/>
                  <w:vAlign w:val="center"/>
                  <w:hideMark/>
                </w:tcPr>
                <w:p w14:paraId="23EBAED8" w14:textId="77777777" w:rsidR="00E7238B" w:rsidRPr="00385439" w:rsidRDefault="00E7238B" w:rsidP="00C1018F">
                  <w:pPr>
                    <w:framePr w:hSpace="141" w:wrap="around" w:vAnchor="page" w:hAnchor="margin" w:y="1038"/>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5846D6C0" w14:textId="77777777" w:rsidTr="009D7DA3">
              <w:trPr>
                <w:trHeight w:val="315"/>
              </w:trPr>
              <w:tc>
                <w:tcPr>
                  <w:tcW w:w="501" w:type="pct"/>
                  <w:tcBorders>
                    <w:top w:val="single" w:sz="4" w:space="0" w:color="auto"/>
                    <w:left w:val="single" w:sz="4" w:space="0" w:color="auto"/>
                    <w:bottom w:val="single" w:sz="4" w:space="0" w:color="auto"/>
                    <w:right w:val="nil"/>
                  </w:tcBorders>
                  <w:shd w:val="clear" w:color="auto" w:fill="auto"/>
                  <w:vAlign w:val="center"/>
                </w:tcPr>
                <w:p w14:paraId="33CB1BBB"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auto"/>
                  <w:vAlign w:val="center"/>
                </w:tcPr>
                <w:p w14:paraId="11F396B9"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auto"/>
                  <w:vAlign w:val="center"/>
                </w:tcPr>
                <w:p w14:paraId="48E9FD1D"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single" w:sz="4" w:space="0" w:color="auto"/>
                  </w:tcBorders>
                  <w:shd w:val="clear" w:color="auto" w:fill="auto"/>
                  <w:vAlign w:val="center"/>
                </w:tcPr>
                <w:p w14:paraId="53A02D6E"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p>
              </w:tc>
              <w:tc>
                <w:tcPr>
                  <w:tcW w:w="501" w:type="pct"/>
                  <w:tcBorders>
                    <w:top w:val="single" w:sz="4" w:space="0" w:color="auto"/>
                    <w:left w:val="nil"/>
                    <w:bottom w:val="single" w:sz="4" w:space="0" w:color="auto"/>
                    <w:right w:val="nil"/>
                  </w:tcBorders>
                  <w:shd w:val="clear" w:color="auto" w:fill="auto"/>
                  <w:vAlign w:val="center"/>
                  <w:hideMark/>
                </w:tcPr>
                <w:p w14:paraId="42FBC46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single" w:sz="4" w:space="0" w:color="auto"/>
                    <w:left w:val="nil"/>
                    <w:bottom w:val="single" w:sz="4" w:space="0" w:color="auto"/>
                    <w:right w:val="single" w:sz="4" w:space="0" w:color="auto"/>
                  </w:tcBorders>
                  <w:shd w:val="clear" w:color="auto" w:fill="auto"/>
                  <w:vAlign w:val="center"/>
                  <w:hideMark/>
                </w:tcPr>
                <w:p w14:paraId="4FA99AE6"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single" w:sz="4" w:space="0" w:color="auto"/>
                    <w:left w:val="nil"/>
                    <w:bottom w:val="single" w:sz="4" w:space="0" w:color="auto"/>
                    <w:right w:val="nil"/>
                  </w:tcBorders>
                  <w:shd w:val="clear" w:color="000000" w:fill="FFFFFF"/>
                  <w:vAlign w:val="center"/>
                  <w:hideMark/>
                </w:tcPr>
                <w:p w14:paraId="38A8455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single" w:sz="4" w:space="0" w:color="auto"/>
                    <w:left w:val="nil"/>
                    <w:bottom w:val="single" w:sz="4" w:space="0" w:color="auto"/>
                    <w:right w:val="single" w:sz="4" w:space="0" w:color="auto"/>
                  </w:tcBorders>
                  <w:shd w:val="clear" w:color="000000" w:fill="FFFFFF"/>
                  <w:vAlign w:val="center"/>
                  <w:hideMark/>
                </w:tcPr>
                <w:p w14:paraId="2A79080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single" w:sz="4" w:space="0" w:color="auto"/>
                    <w:left w:val="nil"/>
                    <w:bottom w:val="single" w:sz="4" w:space="0" w:color="auto"/>
                    <w:right w:val="nil"/>
                  </w:tcBorders>
                  <w:shd w:val="clear" w:color="000000" w:fill="FFFFFF"/>
                  <w:vAlign w:val="center"/>
                  <w:hideMark/>
                </w:tcPr>
                <w:p w14:paraId="0034C956"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495" w:type="pct"/>
                  <w:tcBorders>
                    <w:top w:val="single" w:sz="4" w:space="0" w:color="auto"/>
                    <w:left w:val="nil"/>
                    <w:bottom w:val="single" w:sz="4" w:space="0" w:color="auto"/>
                    <w:right w:val="single" w:sz="8" w:space="0" w:color="auto"/>
                  </w:tcBorders>
                  <w:shd w:val="clear" w:color="000000" w:fill="FFFFFF"/>
                  <w:vAlign w:val="center"/>
                  <w:hideMark/>
                </w:tcPr>
                <w:p w14:paraId="041C99D9"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5802E99D" w14:textId="77777777" w:rsidTr="009D7DA3">
              <w:trPr>
                <w:trHeight w:val="315"/>
              </w:trPr>
              <w:tc>
                <w:tcPr>
                  <w:tcW w:w="501" w:type="pct"/>
                  <w:tcBorders>
                    <w:top w:val="nil"/>
                    <w:left w:val="nil"/>
                    <w:bottom w:val="single" w:sz="4" w:space="0" w:color="auto"/>
                    <w:right w:val="nil"/>
                  </w:tcBorders>
                  <w:shd w:val="clear" w:color="000000" w:fill="FFFFFF"/>
                  <w:vAlign w:val="center"/>
                  <w:hideMark/>
                </w:tcPr>
                <w:p w14:paraId="30A95F73"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Año …</w:t>
                  </w:r>
                </w:p>
              </w:tc>
              <w:tc>
                <w:tcPr>
                  <w:tcW w:w="501" w:type="pct"/>
                  <w:tcBorders>
                    <w:top w:val="nil"/>
                    <w:left w:val="nil"/>
                    <w:bottom w:val="single" w:sz="4" w:space="0" w:color="auto"/>
                    <w:right w:val="nil"/>
                  </w:tcBorders>
                  <w:shd w:val="clear" w:color="000000" w:fill="FFFFFF"/>
                  <w:vAlign w:val="center"/>
                  <w:hideMark/>
                </w:tcPr>
                <w:p w14:paraId="6CBF8E59"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0BC4E8CB"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Final</w:t>
                  </w:r>
                </w:p>
              </w:tc>
              <w:tc>
                <w:tcPr>
                  <w:tcW w:w="501" w:type="pct"/>
                  <w:tcBorders>
                    <w:top w:val="nil"/>
                    <w:left w:val="nil"/>
                    <w:bottom w:val="single" w:sz="4" w:space="0" w:color="auto"/>
                    <w:right w:val="nil"/>
                  </w:tcBorders>
                  <w:shd w:val="clear" w:color="000000" w:fill="FFFFFF"/>
                  <w:vAlign w:val="center"/>
                  <w:hideMark/>
                </w:tcPr>
                <w:p w14:paraId="1C235BFC"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138C9AC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141AA208"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5CC6C94C"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512551E2"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1FC32CCF"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495" w:type="pct"/>
                  <w:tcBorders>
                    <w:top w:val="nil"/>
                    <w:left w:val="nil"/>
                    <w:bottom w:val="single" w:sz="4" w:space="0" w:color="auto"/>
                    <w:right w:val="single" w:sz="8" w:space="0" w:color="auto"/>
                  </w:tcBorders>
                  <w:shd w:val="clear" w:color="000000" w:fill="FFFFFF"/>
                  <w:vAlign w:val="center"/>
                  <w:hideMark/>
                </w:tcPr>
                <w:p w14:paraId="1D9AD5A5"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r w:rsidR="00E7238B" w:rsidRPr="00385439" w14:paraId="7F32D3C5" w14:textId="77777777" w:rsidTr="009D7DA3">
              <w:trPr>
                <w:trHeight w:val="315"/>
              </w:trPr>
              <w:tc>
                <w:tcPr>
                  <w:tcW w:w="501" w:type="pct"/>
                  <w:tcBorders>
                    <w:top w:val="nil"/>
                    <w:left w:val="single" w:sz="4" w:space="0" w:color="auto"/>
                    <w:bottom w:val="single" w:sz="4" w:space="0" w:color="auto"/>
                    <w:right w:val="nil"/>
                  </w:tcBorders>
                  <w:shd w:val="clear" w:color="000000" w:fill="FFFFFF"/>
                  <w:vAlign w:val="center"/>
                  <w:hideMark/>
                </w:tcPr>
                <w:p w14:paraId="02C9219A"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single" w:sz="4" w:space="0" w:color="auto"/>
                  </w:tcBorders>
                  <w:shd w:val="clear" w:color="000000" w:fill="FFFFFF"/>
                  <w:vAlign w:val="center"/>
                  <w:hideMark/>
                </w:tcPr>
                <w:p w14:paraId="791AC43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1001" w:type="pct"/>
                  <w:gridSpan w:val="2"/>
                  <w:tcBorders>
                    <w:top w:val="single" w:sz="4" w:space="0" w:color="auto"/>
                    <w:left w:val="nil"/>
                    <w:bottom w:val="single" w:sz="4" w:space="0" w:color="auto"/>
                    <w:right w:val="single" w:sz="4" w:space="0" w:color="000000"/>
                  </w:tcBorders>
                  <w:shd w:val="clear" w:color="auto" w:fill="FBE4D5" w:themeFill="accent2" w:themeFillTint="33"/>
                  <w:vAlign w:val="center"/>
                  <w:hideMark/>
                </w:tcPr>
                <w:p w14:paraId="12E5954D" w14:textId="4942A1C2"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Pr>
                      <w:rFonts w:ascii="Arial Narrow" w:eastAsia="Times New Roman" w:hAnsi="Arial Narrow" w:cs="Calibri"/>
                      <w:sz w:val="12"/>
                      <w:szCs w:val="12"/>
                      <w:lang w:eastAsia="es-CO"/>
                    </w:rPr>
                    <w:t>5</w:t>
                  </w:r>
                </w:p>
              </w:tc>
              <w:tc>
                <w:tcPr>
                  <w:tcW w:w="1001" w:type="pct"/>
                  <w:gridSpan w:val="2"/>
                  <w:tcBorders>
                    <w:top w:val="single" w:sz="4" w:space="0" w:color="auto"/>
                    <w:left w:val="nil"/>
                    <w:bottom w:val="single" w:sz="4" w:space="0" w:color="auto"/>
                    <w:right w:val="single" w:sz="4" w:space="0" w:color="auto"/>
                  </w:tcBorders>
                  <w:shd w:val="clear" w:color="000000" w:fill="FFFFFF"/>
                  <w:vAlign w:val="center"/>
                  <w:hideMark/>
                </w:tcPr>
                <w:p w14:paraId="0C9D5B01"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0BB8F967"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52449532"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501" w:type="pct"/>
                  <w:tcBorders>
                    <w:top w:val="nil"/>
                    <w:left w:val="nil"/>
                    <w:bottom w:val="single" w:sz="4" w:space="0" w:color="auto"/>
                    <w:right w:val="nil"/>
                  </w:tcBorders>
                  <w:shd w:val="clear" w:color="000000" w:fill="FFFFFF"/>
                  <w:vAlign w:val="center"/>
                  <w:hideMark/>
                </w:tcPr>
                <w:p w14:paraId="2C1C8285"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c>
                <w:tcPr>
                  <w:tcW w:w="495" w:type="pct"/>
                  <w:tcBorders>
                    <w:top w:val="nil"/>
                    <w:left w:val="nil"/>
                    <w:bottom w:val="single" w:sz="4" w:space="0" w:color="auto"/>
                    <w:right w:val="single" w:sz="8" w:space="0" w:color="auto"/>
                  </w:tcBorders>
                  <w:shd w:val="clear" w:color="000000" w:fill="FFFFFF"/>
                  <w:vAlign w:val="center"/>
                  <w:hideMark/>
                </w:tcPr>
                <w:p w14:paraId="5CC7FC9C" w14:textId="77777777" w:rsidR="00E7238B" w:rsidRPr="00385439" w:rsidRDefault="00E7238B" w:rsidP="00C1018F">
                  <w:pPr>
                    <w:framePr w:hSpace="141" w:wrap="around" w:vAnchor="page" w:hAnchor="margin" w:y="1038"/>
                    <w:jc w:val="center"/>
                    <w:rPr>
                      <w:rFonts w:ascii="Arial Narrow" w:eastAsia="Times New Roman" w:hAnsi="Arial Narrow" w:cs="Calibri"/>
                      <w:sz w:val="12"/>
                      <w:szCs w:val="12"/>
                      <w:lang w:eastAsia="es-CO"/>
                    </w:rPr>
                  </w:pPr>
                  <w:r w:rsidRPr="00385439">
                    <w:rPr>
                      <w:rFonts w:ascii="Arial Narrow" w:eastAsia="Times New Roman" w:hAnsi="Arial Narrow" w:cs="Calibri"/>
                      <w:sz w:val="12"/>
                      <w:szCs w:val="12"/>
                      <w:lang w:eastAsia="es-CO"/>
                    </w:rPr>
                    <w:t> </w:t>
                  </w:r>
                </w:p>
              </w:tc>
            </w:tr>
          </w:tbl>
          <w:p w14:paraId="4CEDF618" w14:textId="6BB9E7B6" w:rsidR="00E7238B" w:rsidRPr="00C12C7D" w:rsidRDefault="00E7238B" w:rsidP="00C72845">
            <w:pPr>
              <w:rPr>
                <w:rFonts w:ascii="Arial" w:eastAsia="Times New Roman" w:hAnsi="Arial" w:cs="Arial"/>
                <w:b/>
                <w:bCs/>
                <w:sz w:val="16"/>
                <w:szCs w:val="16"/>
                <w:lang w:eastAsia="es-CO"/>
              </w:rPr>
            </w:pPr>
          </w:p>
        </w:tc>
      </w:tr>
      <w:tr w:rsidR="00C12C7D" w:rsidRPr="00C12C7D" w14:paraId="43EF8976" w14:textId="77777777" w:rsidTr="00E7238B">
        <w:trPr>
          <w:trHeight w:val="73"/>
        </w:trPr>
        <w:tc>
          <w:tcPr>
            <w:tcW w:w="2263" w:type="dxa"/>
            <w:gridSpan w:val="6"/>
            <w:shd w:val="clear" w:color="auto" w:fill="E2EFD9" w:themeFill="accent6" w:themeFillTint="33"/>
            <w:vAlign w:val="center"/>
          </w:tcPr>
          <w:p w14:paraId="7473A7C8" w14:textId="0288FF77" w:rsidR="00C72845" w:rsidRPr="009D7DA3" w:rsidRDefault="00C72845" w:rsidP="00C72845">
            <w:pPr>
              <w:jc w:val="center"/>
              <w:rPr>
                <w:rFonts w:ascii="Arial" w:hAnsi="Arial" w:cs="Arial"/>
                <w:b/>
                <w:bCs/>
                <w:sz w:val="16"/>
                <w:szCs w:val="16"/>
              </w:rPr>
            </w:pPr>
            <w:r w:rsidRPr="009D7DA3">
              <w:rPr>
                <w:rFonts w:ascii="Arial" w:hAnsi="Arial" w:cs="Arial"/>
                <w:b/>
                <w:bCs/>
                <w:sz w:val="16"/>
                <w:szCs w:val="16"/>
              </w:rPr>
              <w:t>Indicadores del producto</w:t>
            </w:r>
          </w:p>
        </w:tc>
        <w:tc>
          <w:tcPr>
            <w:tcW w:w="8690" w:type="dxa"/>
            <w:gridSpan w:val="15"/>
            <w:shd w:val="clear" w:color="auto" w:fill="E2EFD9" w:themeFill="accent6" w:themeFillTint="33"/>
            <w:vAlign w:val="center"/>
          </w:tcPr>
          <w:p w14:paraId="13F89EC4" w14:textId="24535C72" w:rsidR="00C12C7D" w:rsidRPr="00C12C7D" w:rsidRDefault="00AF113D" w:rsidP="00C72845">
            <w:pPr>
              <w:rPr>
                <w:rFonts w:ascii="Arial" w:eastAsia="Arial" w:hAnsi="Arial" w:cs="Arial"/>
                <w:i/>
                <w:sz w:val="16"/>
                <w:szCs w:val="16"/>
              </w:rPr>
            </w:pPr>
            <w:r w:rsidRPr="00C12C7D">
              <w:rPr>
                <w:rFonts w:ascii="Arial" w:eastAsia="Arial" w:hAnsi="Arial" w:cs="Arial"/>
                <w:i/>
                <w:sz w:val="16"/>
                <w:szCs w:val="16"/>
              </w:rPr>
              <w:t>1. Número de redes de apoyo por UNALDE</w:t>
            </w:r>
          </w:p>
        </w:tc>
      </w:tr>
      <w:tr w:rsidR="00C12C7D" w:rsidRPr="00C12C7D" w14:paraId="73D96C2C" w14:textId="77777777" w:rsidTr="00E7238B">
        <w:trPr>
          <w:trHeight w:val="73"/>
        </w:trPr>
        <w:tc>
          <w:tcPr>
            <w:tcW w:w="2263" w:type="dxa"/>
            <w:gridSpan w:val="6"/>
            <w:shd w:val="clear" w:color="auto" w:fill="E2EFD9" w:themeFill="accent6" w:themeFillTint="33"/>
            <w:vAlign w:val="center"/>
          </w:tcPr>
          <w:p w14:paraId="4DB409DD" w14:textId="207445DC" w:rsidR="00AF113D" w:rsidRPr="009D7DA3" w:rsidRDefault="00AF113D" w:rsidP="00AF113D">
            <w:pPr>
              <w:jc w:val="center"/>
              <w:rPr>
                <w:rFonts w:ascii="Arial" w:hAnsi="Arial" w:cs="Arial"/>
                <w:b/>
                <w:bCs/>
                <w:sz w:val="16"/>
                <w:szCs w:val="16"/>
              </w:rPr>
            </w:pPr>
            <w:r w:rsidRPr="009D7DA3">
              <w:rPr>
                <w:rFonts w:ascii="Arial" w:hAnsi="Arial" w:cs="Arial"/>
                <w:b/>
                <w:bCs/>
                <w:sz w:val="16"/>
                <w:szCs w:val="16"/>
              </w:rPr>
              <w:t>Fórmula de cálculo de los indicadores del producto</w:t>
            </w:r>
          </w:p>
        </w:tc>
        <w:tc>
          <w:tcPr>
            <w:tcW w:w="8690" w:type="dxa"/>
            <w:gridSpan w:val="15"/>
            <w:shd w:val="clear" w:color="auto" w:fill="E2EFD9" w:themeFill="accent6" w:themeFillTint="33"/>
            <w:vAlign w:val="center"/>
          </w:tcPr>
          <w:p w14:paraId="0FC37C78" w14:textId="77777777" w:rsidR="00AF113D" w:rsidRPr="00C12C7D" w:rsidRDefault="00AF113D" w:rsidP="00AF113D">
            <w:pPr>
              <w:rPr>
                <w:rFonts w:ascii="Arial" w:eastAsia="Arial" w:hAnsi="Arial" w:cs="Arial"/>
                <w:i/>
                <w:iCs/>
                <w:sz w:val="16"/>
                <w:szCs w:val="16"/>
                <w:u w:val="single"/>
              </w:rPr>
            </w:pPr>
          </w:p>
          <w:p w14:paraId="598ACA34" w14:textId="13EAFC73" w:rsidR="00AF113D" w:rsidRPr="00C12C7D" w:rsidRDefault="009D7DA3" w:rsidP="00AF113D">
            <w:pPr>
              <w:rPr>
                <w:rFonts w:ascii="Arial" w:eastAsia="Arial" w:hAnsi="Arial" w:cs="Arial"/>
                <w:i/>
                <w:iCs/>
                <w:sz w:val="16"/>
                <w:szCs w:val="16"/>
                <w:u w:val="single"/>
              </w:rPr>
            </w:pPr>
            <w:r w:rsidRPr="009D7DA3">
              <w:rPr>
                <w:rFonts w:ascii="Arial" w:eastAsia="Arial" w:hAnsi="Arial" w:cs="Arial"/>
                <w:i/>
                <w:iCs/>
                <w:sz w:val="16"/>
                <w:szCs w:val="16"/>
              </w:rPr>
              <w:t>1.</w:t>
            </w:r>
            <w:r>
              <w:rPr>
                <w:rFonts w:ascii="Arial" w:eastAsia="Arial" w:hAnsi="Arial" w:cs="Arial"/>
                <w:i/>
                <w:iCs/>
                <w:sz w:val="16"/>
                <w:szCs w:val="16"/>
                <w:u w:val="single"/>
              </w:rPr>
              <w:t xml:space="preserve"> </w:t>
            </w:r>
            <w:r w:rsidR="00AF113D" w:rsidRPr="00C12C7D">
              <w:rPr>
                <w:rFonts w:ascii="Arial" w:eastAsia="Arial" w:hAnsi="Arial" w:cs="Arial"/>
                <w:i/>
                <w:iCs/>
                <w:sz w:val="16"/>
                <w:szCs w:val="16"/>
                <w:u w:val="single"/>
              </w:rPr>
              <w:t>Número de redes de apoyo por UNALDE conformadas</w:t>
            </w:r>
          </w:p>
          <w:p w14:paraId="1F21B8EE" w14:textId="31B87CE7" w:rsidR="00AF113D" w:rsidRPr="00C12C7D" w:rsidRDefault="009D7DA3" w:rsidP="00AF113D">
            <w:pPr>
              <w:rPr>
                <w:rFonts w:ascii="Arial" w:eastAsia="Arial" w:hAnsi="Arial" w:cs="Arial"/>
                <w:sz w:val="16"/>
                <w:szCs w:val="16"/>
              </w:rPr>
            </w:pPr>
            <w:r>
              <w:rPr>
                <w:rFonts w:ascii="Arial" w:eastAsia="Arial" w:hAnsi="Arial" w:cs="Arial"/>
                <w:i/>
                <w:iCs/>
                <w:sz w:val="16"/>
                <w:szCs w:val="16"/>
              </w:rPr>
              <w:t xml:space="preserve">   </w:t>
            </w:r>
            <w:r w:rsidR="00AF113D" w:rsidRPr="00C12C7D">
              <w:rPr>
                <w:rFonts w:ascii="Arial" w:eastAsia="Arial" w:hAnsi="Arial" w:cs="Arial"/>
                <w:i/>
                <w:iCs/>
                <w:sz w:val="16"/>
                <w:szCs w:val="16"/>
              </w:rPr>
              <w:t>Número de redes de apoyo por UNALDE programadas</w:t>
            </w:r>
            <w:r w:rsidR="00AF113D" w:rsidRPr="00C12C7D">
              <w:rPr>
                <w:rFonts w:ascii="Arial" w:eastAsia="Arial" w:hAnsi="Arial" w:cs="Arial"/>
                <w:sz w:val="16"/>
                <w:szCs w:val="16"/>
              </w:rPr>
              <w:t xml:space="preserve"> </w:t>
            </w:r>
          </w:p>
          <w:p w14:paraId="0EEB4C43" w14:textId="08D99B26" w:rsidR="00C12C7D" w:rsidRPr="00C12C7D" w:rsidRDefault="00C12C7D" w:rsidP="00AF113D">
            <w:pPr>
              <w:rPr>
                <w:rFonts w:ascii="Arial" w:eastAsia="Arial" w:hAnsi="Arial" w:cs="Arial"/>
                <w:i/>
                <w:sz w:val="16"/>
                <w:szCs w:val="16"/>
              </w:rPr>
            </w:pPr>
          </w:p>
        </w:tc>
      </w:tr>
      <w:tr w:rsidR="00C12C7D" w:rsidRPr="00C12C7D" w14:paraId="09E1DE98" w14:textId="77777777" w:rsidTr="00E7238B">
        <w:trPr>
          <w:trHeight w:val="73"/>
        </w:trPr>
        <w:tc>
          <w:tcPr>
            <w:tcW w:w="2263" w:type="dxa"/>
            <w:gridSpan w:val="6"/>
            <w:shd w:val="clear" w:color="auto" w:fill="E2EFD9" w:themeFill="accent6" w:themeFillTint="33"/>
            <w:vAlign w:val="center"/>
          </w:tcPr>
          <w:p w14:paraId="62508F35" w14:textId="6C8AC2B0" w:rsidR="00AF113D" w:rsidRPr="009D7DA3" w:rsidRDefault="00AF113D" w:rsidP="00AF113D">
            <w:pPr>
              <w:jc w:val="center"/>
              <w:rPr>
                <w:rFonts w:ascii="Arial" w:hAnsi="Arial" w:cs="Arial"/>
                <w:b/>
                <w:bCs/>
                <w:sz w:val="16"/>
                <w:szCs w:val="16"/>
              </w:rPr>
            </w:pPr>
            <w:r w:rsidRPr="009D7DA3">
              <w:rPr>
                <w:rFonts w:ascii="Arial" w:hAnsi="Arial" w:cs="Arial"/>
                <w:b/>
                <w:bCs/>
                <w:sz w:val="16"/>
                <w:szCs w:val="16"/>
              </w:rPr>
              <w:t>Línea base del producto</w:t>
            </w:r>
          </w:p>
        </w:tc>
        <w:tc>
          <w:tcPr>
            <w:tcW w:w="4333" w:type="dxa"/>
            <w:gridSpan w:val="6"/>
            <w:shd w:val="clear" w:color="auto" w:fill="E2EFD9" w:themeFill="accent6" w:themeFillTint="33"/>
            <w:vAlign w:val="center"/>
          </w:tcPr>
          <w:p w14:paraId="4792DF70" w14:textId="0D9C7620" w:rsidR="00AF113D" w:rsidRPr="009D7DA3" w:rsidRDefault="00AF113D" w:rsidP="00AF113D">
            <w:pPr>
              <w:jc w:val="both"/>
              <w:rPr>
                <w:rFonts w:ascii="Arial" w:eastAsia="Arial" w:hAnsi="Arial" w:cs="Arial"/>
                <w:i/>
                <w:sz w:val="16"/>
                <w:szCs w:val="16"/>
              </w:rPr>
            </w:pPr>
            <w:r w:rsidRPr="00C12C7D">
              <w:rPr>
                <w:rFonts w:ascii="Arial" w:eastAsia="Arial" w:hAnsi="Arial" w:cs="Arial"/>
                <w:i/>
                <w:sz w:val="16"/>
                <w:szCs w:val="16"/>
              </w:rPr>
              <w:t xml:space="preserve">1. </w:t>
            </w:r>
            <w:r w:rsidR="00C12C7D" w:rsidRPr="00C12C7D">
              <w:rPr>
                <w:rFonts w:ascii="Arial" w:eastAsia="Arial" w:hAnsi="Arial" w:cs="Arial"/>
                <w:i/>
                <w:sz w:val="16"/>
                <w:szCs w:val="16"/>
              </w:rPr>
              <w:t xml:space="preserve"> Número de redes de apoyo: 0%</w:t>
            </w:r>
          </w:p>
        </w:tc>
        <w:tc>
          <w:tcPr>
            <w:tcW w:w="899" w:type="dxa"/>
            <w:gridSpan w:val="3"/>
            <w:shd w:val="clear" w:color="auto" w:fill="E2EFD9" w:themeFill="accent6" w:themeFillTint="33"/>
            <w:vAlign w:val="center"/>
          </w:tcPr>
          <w:p w14:paraId="689296D7" w14:textId="38CDD283" w:rsidR="00AF113D" w:rsidRPr="00971E18" w:rsidRDefault="00AF113D" w:rsidP="00AF113D">
            <w:pPr>
              <w:jc w:val="center"/>
              <w:rPr>
                <w:rFonts w:ascii="Arial" w:hAnsi="Arial" w:cs="Arial"/>
                <w:b/>
                <w:bCs/>
                <w:sz w:val="16"/>
                <w:szCs w:val="16"/>
              </w:rPr>
            </w:pPr>
            <w:r w:rsidRPr="00971E18">
              <w:rPr>
                <w:rFonts w:ascii="Arial" w:hAnsi="Arial" w:cs="Arial"/>
                <w:b/>
                <w:bCs/>
                <w:sz w:val="16"/>
                <w:szCs w:val="16"/>
              </w:rPr>
              <w:t>Fecha de la LB</w:t>
            </w:r>
          </w:p>
        </w:tc>
        <w:tc>
          <w:tcPr>
            <w:tcW w:w="1043" w:type="dxa"/>
            <w:gridSpan w:val="3"/>
            <w:shd w:val="clear" w:color="auto" w:fill="E2EFD9" w:themeFill="accent6" w:themeFillTint="33"/>
            <w:vAlign w:val="center"/>
          </w:tcPr>
          <w:p w14:paraId="5AB19710" w14:textId="45FFDDBB" w:rsidR="00AF113D" w:rsidRPr="00971E18" w:rsidRDefault="00AF113D" w:rsidP="00971E18">
            <w:pPr>
              <w:jc w:val="center"/>
              <w:rPr>
                <w:rFonts w:ascii="Arial" w:hAnsi="Arial" w:cs="Arial"/>
                <w:sz w:val="16"/>
                <w:szCs w:val="16"/>
              </w:rPr>
            </w:pPr>
            <w:r w:rsidRPr="00C12C7D">
              <w:rPr>
                <w:rFonts w:ascii="Arial" w:hAnsi="Arial" w:cs="Arial"/>
                <w:i/>
                <w:iCs/>
                <w:sz w:val="16"/>
                <w:szCs w:val="16"/>
              </w:rPr>
              <w:t>octubre de 2022</w:t>
            </w:r>
          </w:p>
        </w:tc>
        <w:tc>
          <w:tcPr>
            <w:tcW w:w="1031" w:type="dxa"/>
            <w:shd w:val="clear" w:color="auto" w:fill="E2EFD9" w:themeFill="accent6" w:themeFillTint="33"/>
            <w:vAlign w:val="center"/>
          </w:tcPr>
          <w:p w14:paraId="69FD1C4C" w14:textId="2B63F8D5" w:rsidR="00AF113D" w:rsidRPr="00971E18" w:rsidRDefault="00AF113D" w:rsidP="00AF113D">
            <w:pPr>
              <w:jc w:val="center"/>
              <w:rPr>
                <w:rFonts w:ascii="Arial" w:hAnsi="Arial" w:cs="Arial"/>
                <w:b/>
                <w:bCs/>
                <w:sz w:val="16"/>
                <w:szCs w:val="16"/>
              </w:rPr>
            </w:pPr>
            <w:r w:rsidRPr="00971E18">
              <w:rPr>
                <w:rFonts w:ascii="Arial" w:hAnsi="Arial" w:cs="Arial"/>
                <w:b/>
                <w:bCs/>
                <w:sz w:val="16"/>
                <w:szCs w:val="16"/>
              </w:rPr>
              <w:t xml:space="preserve">Fuente de la LB </w:t>
            </w:r>
          </w:p>
        </w:tc>
        <w:tc>
          <w:tcPr>
            <w:tcW w:w="1384" w:type="dxa"/>
            <w:gridSpan w:val="2"/>
            <w:shd w:val="clear" w:color="auto" w:fill="E2EFD9" w:themeFill="accent6" w:themeFillTint="33"/>
            <w:vAlign w:val="center"/>
          </w:tcPr>
          <w:p w14:paraId="2E33877F" w14:textId="0E1F65A1" w:rsidR="00AF113D" w:rsidRPr="00C12C7D" w:rsidRDefault="00AF113D" w:rsidP="00AF113D">
            <w:pPr>
              <w:rPr>
                <w:rFonts w:ascii="Arial" w:eastAsia="Arial" w:hAnsi="Arial" w:cs="Arial"/>
                <w:i/>
                <w:sz w:val="16"/>
                <w:szCs w:val="16"/>
              </w:rPr>
            </w:pPr>
            <w:r w:rsidRPr="00C12C7D">
              <w:rPr>
                <w:rFonts w:ascii="Arial" w:eastAsia="Arial" w:hAnsi="Arial" w:cs="Arial"/>
                <w:i/>
                <w:sz w:val="16"/>
                <w:szCs w:val="16"/>
              </w:rPr>
              <w:t xml:space="preserve">Documento de Diagnóstico de la PPAEAS </w:t>
            </w:r>
          </w:p>
        </w:tc>
      </w:tr>
      <w:tr w:rsidR="00C12C7D" w:rsidRPr="00C12C7D" w14:paraId="51244525" w14:textId="77777777" w:rsidTr="00E7238B">
        <w:trPr>
          <w:trHeight w:val="73"/>
        </w:trPr>
        <w:tc>
          <w:tcPr>
            <w:tcW w:w="2263" w:type="dxa"/>
            <w:gridSpan w:val="6"/>
            <w:shd w:val="clear" w:color="auto" w:fill="E2EFD9" w:themeFill="accent6" w:themeFillTint="33"/>
            <w:vAlign w:val="center"/>
          </w:tcPr>
          <w:p w14:paraId="778221AF" w14:textId="395265F9" w:rsidR="00AF113D" w:rsidRPr="009D7DA3" w:rsidRDefault="00AF113D" w:rsidP="00AF113D">
            <w:pPr>
              <w:jc w:val="center"/>
              <w:rPr>
                <w:rFonts w:ascii="Arial" w:hAnsi="Arial" w:cs="Arial"/>
                <w:b/>
                <w:bCs/>
                <w:sz w:val="16"/>
                <w:szCs w:val="16"/>
              </w:rPr>
            </w:pPr>
            <w:r w:rsidRPr="009D7DA3">
              <w:rPr>
                <w:rFonts w:ascii="Arial" w:hAnsi="Arial" w:cs="Arial"/>
                <w:b/>
                <w:bCs/>
                <w:sz w:val="16"/>
                <w:szCs w:val="16"/>
              </w:rPr>
              <w:t>Producto esperado (meta total)</w:t>
            </w:r>
          </w:p>
        </w:tc>
        <w:tc>
          <w:tcPr>
            <w:tcW w:w="8690" w:type="dxa"/>
            <w:gridSpan w:val="15"/>
            <w:shd w:val="clear" w:color="auto" w:fill="E2EFD9" w:themeFill="accent6" w:themeFillTint="33"/>
            <w:vAlign w:val="center"/>
          </w:tcPr>
          <w:p w14:paraId="565334FA" w14:textId="63AEAC43" w:rsidR="00C12C7D" w:rsidRPr="00945CF8" w:rsidRDefault="00AF113D" w:rsidP="00AF113D">
            <w:pPr>
              <w:rPr>
                <w:rFonts w:ascii="Arial" w:hAnsi="Arial" w:cs="Arial"/>
                <w:i/>
                <w:iCs/>
                <w:sz w:val="16"/>
                <w:szCs w:val="16"/>
              </w:rPr>
            </w:pPr>
            <w:r w:rsidRPr="00C12C7D">
              <w:rPr>
                <w:rFonts w:ascii="Arial" w:hAnsi="Arial" w:cs="Arial"/>
                <w:i/>
                <w:iCs/>
                <w:sz w:val="16"/>
                <w:szCs w:val="16"/>
              </w:rPr>
              <w:t>Cinco (5) Redes de apoyo para la implementación de la PPAEAS, una por UNALDE</w:t>
            </w:r>
          </w:p>
        </w:tc>
      </w:tr>
      <w:tr w:rsidR="00C12C7D" w:rsidRPr="00C12C7D" w14:paraId="034CB582" w14:textId="77777777" w:rsidTr="00971E18">
        <w:trPr>
          <w:trHeight w:val="2587"/>
        </w:trPr>
        <w:tc>
          <w:tcPr>
            <w:tcW w:w="2263" w:type="dxa"/>
            <w:gridSpan w:val="6"/>
            <w:shd w:val="clear" w:color="auto" w:fill="E2EFD9" w:themeFill="accent6" w:themeFillTint="33"/>
            <w:vAlign w:val="center"/>
          </w:tcPr>
          <w:p w14:paraId="5A20FE8D" w14:textId="77777777" w:rsidR="00AF113D" w:rsidRPr="009D7DA3" w:rsidRDefault="00AF113D" w:rsidP="00AF113D">
            <w:pPr>
              <w:jc w:val="center"/>
              <w:rPr>
                <w:rFonts w:ascii="Arial" w:hAnsi="Arial" w:cs="Arial"/>
                <w:b/>
                <w:bCs/>
                <w:sz w:val="16"/>
                <w:szCs w:val="16"/>
              </w:rPr>
            </w:pPr>
            <w:r w:rsidRPr="009D7DA3">
              <w:rPr>
                <w:rFonts w:ascii="Arial" w:hAnsi="Arial" w:cs="Arial"/>
                <w:b/>
                <w:bCs/>
                <w:sz w:val="16"/>
                <w:szCs w:val="16"/>
              </w:rPr>
              <w:t xml:space="preserve">Metas de producto por vigencia </w:t>
            </w:r>
          </w:p>
        </w:tc>
        <w:tc>
          <w:tcPr>
            <w:tcW w:w="8690" w:type="dxa"/>
            <w:gridSpan w:val="15"/>
            <w:vAlign w:val="center"/>
          </w:tcPr>
          <w:tbl>
            <w:tblPr>
              <w:tblW w:w="5000" w:type="pct"/>
              <w:tblCellMar>
                <w:left w:w="70" w:type="dxa"/>
                <w:right w:w="70" w:type="dxa"/>
              </w:tblCellMar>
              <w:tblLook w:val="04A0" w:firstRow="1" w:lastRow="0" w:firstColumn="1" w:lastColumn="0" w:noHBand="0" w:noVBand="1"/>
            </w:tblPr>
            <w:tblGrid>
              <w:gridCol w:w="769"/>
              <w:gridCol w:w="768"/>
              <w:gridCol w:w="768"/>
              <w:gridCol w:w="768"/>
              <w:gridCol w:w="768"/>
              <w:gridCol w:w="768"/>
              <w:gridCol w:w="768"/>
              <w:gridCol w:w="768"/>
              <w:gridCol w:w="768"/>
              <w:gridCol w:w="768"/>
              <w:gridCol w:w="760"/>
            </w:tblGrid>
            <w:tr w:rsidR="00C12C7D" w:rsidRPr="00C12C7D" w14:paraId="4490C4DF" w14:textId="77777777" w:rsidTr="00E07A2B">
              <w:trPr>
                <w:trHeight w:val="315"/>
              </w:trPr>
              <w:tc>
                <w:tcPr>
                  <w:tcW w:w="455" w:type="pct"/>
                  <w:tcBorders>
                    <w:top w:val="nil"/>
                    <w:left w:val="nil"/>
                    <w:bottom w:val="nil"/>
                    <w:right w:val="nil"/>
                  </w:tcBorders>
                  <w:shd w:val="clear" w:color="000000" w:fill="FFFFFF"/>
                  <w:vAlign w:val="center"/>
                </w:tcPr>
                <w:p w14:paraId="465B038F" w14:textId="4F5803AF" w:rsidR="00AF113D" w:rsidRPr="00971E18" w:rsidRDefault="00AF113D" w:rsidP="00C1018F">
                  <w:pPr>
                    <w:framePr w:hSpace="141" w:wrap="around" w:vAnchor="page" w:hAnchor="margin" w:y="1038"/>
                    <w:rPr>
                      <w:rFonts w:ascii="Arial" w:eastAsia="Times New Roman" w:hAnsi="Arial" w:cs="Arial"/>
                      <w:b/>
                      <w:bCs/>
                      <w:sz w:val="12"/>
                      <w:szCs w:val="12"/>
                      <w:lang w:eastAsia="es-CO"/>
                    </w:rPr>
                  </w:pPr>
                  <w:r w:rsidRPr="00971E18">
                    <w:rPr>
                      <w:rFonts w:ascii="Arial" w:eastAsia="Times New Roman" w:hAnsi="Arial" w:cs="Arial"/>
                      <w:b/>
                      <w:bCs/>
                      <w:sz w:val="12"/>
                      <w:szCs w:val="12"/>
                      <w:lang w:eastAsia="es-CO"/>
                    </w:rPr>
                    <w:t xml:space="preserve">Producto 1 </w:t>
                  </w:r>
                </w:p>
              </w:tc>
              <w:tc>
                <w:tcPr>
                  <w:tcW w:w="455" w:type="pct"/>
                  <w:tcBorders>
                    <w:top w:val="nil"/>
                    <w:left w:val="nil"/>
                    <w:bottom w:val="nil"/>
                    <w:right w:val="nil"/>
                  </w:tcBorders>
                  <w:shd w:val="clear" w:color="000000" w:fill="FFFFFF"/>
                  <w:vAlign w:val="center"/>
                </w:tcPr>
                <w:p w14:paraId="2CA4694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vAlign w:val="center"/>
                </w:tcPr>
                <w:p w14:paraId="3A67AAF3"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vAlign w:val="center"/>
                </w:tcPr>
                <w:p w14:paraId="3616042B"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vAlign w:val="center"/>
                </w:tcPr>
                <w:p w14:paraId="05AAC1F0"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noWrap/>
                  <w:vAlign w:val="bottom"/>
                </w:tcPr>
                <w:p w14:paraId="02DEBF46"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noWrap/>
                  <w:vAlign w:val="bottom"/>
                </w:tcPr>
                <w:p w14:paraId="365CA4EA"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noWrap/>
                  <w:vAlign w:val="bottom"/>
                </w:tcPr>
                <w:p w14:paraId="1B2F7F9A"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vAlign w:val="center"/>
                </w:tcPr>
                <w:p w14:paraId="083EF23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bottom w:val="nil"/>
                    <w:right w:val="nil"/>
                  </w:tcBorders>
                  <w:shd w:val="clear" w:color="000000" w:fill="FFFFFF"/>
                  <w:vAlign w:val="center"/>
                </w:tcPr>
                <w:p w14:paraId="71DEF574"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0" w:type="pct"/>
                  <w:tcBorders>
                    <w:top w:val="nil"/>
                    <w:left w:val="nil"/>
                    <w:bottom w:val="nil"/>
                  </w:tcBorders>
                  <w:shd w:val="clear" w:color="000000" w:fill="FFFFFF"/>
                  <w:vAlign w:val="center"/>
                </w:tcPr>
                <w:p w14:paraId="117B5C4E" w14:textId="77777777" w:rsidR="00AF113D" w:rsidRPr="00C12C7D" w:rsidRDefault="00AF113D" w:rsidP="00C1018F">
                  <w:pPr>
                    <w:framePr w:hSpace="141" w:wrap="around" w:vAnchor="page" w:hAnchor="margin" w:y="1038"/>
                    <w:rPr>
                      <w:rFonts w:ascii="Arial" w:eastAsia="Times New Roman" w:hAnsi="Arial" w:cs="Arial"/>
                      <w:sz w:val="12"/>
                      <w:szCs w:val="12"/>
                      <w:lang w:eastAsia="es-CO"/>
                    </w:rPr>
                  </w:pPr>
                </w:p>
              </w:tc>
            </w:tr>
            <w:tr w:rsidR="00C12C7D" w:rsidRPr="00C12C7D" w14:paraId="2ABBE5CB" w14:textId="77777777" w:rsidTr="00E07A2B">
              <w:trPr>
                <w:trHeight w:val="315"/>
              </w:trPr>
              <w:tc>
                <w:tcPr>
                  <w:tcW w:w="455" w:type="pct"/>
                  <w:tcBorders>
                    <w:top w:val="nil"/>
                    <w:left w:val="nil"/>
                    <w:bottom w:val="nil"/>
                    <w:right w:val="nil"/>
                  </w:tcBorders>
                  <w:shd w:val="clear" w:color="000000" w:fill="FFFFFF"/>
                  <w:vAlign w:val="center"/>
                  <w:hideMark/>
                </w:tcPr>
                <w:p w14:paraId="3606E9B1" w14:textId="62EDD0C7"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423FFDB9"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1</w:t>
                  </w:r>
                </w:p>
              </w:tc>
              <w:tc>
                <w:tcPr>
                  <w:tcW w:w="455" w:type="pct"/>
                  <w:tcBorders>
                    <w:top w:val="nil"/>
                    <w:left w:val="nil"/>
                    <w:bottom w:val="nil"/>
                    <w:right w:val="nil"/>
                  </w:tcBorders>
                  <w:shd w:val="clear" w:color="000000" w:fill="FFFFFF"/>
                  <w:vAlign w:val="center"/>
                  <w:hideMark/>
                </w:tcPr>
                <w:p w14:paraId="2BF5748E"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028536F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2</w:t>
                  </w:r>
                </w:p>
              </w:tc>
              <w:tc>
                <w:tcPr>
                  <w:tcW w:w="455" w:type="pct"/>
                  <w:tcBorders>
                    <w:top w:val="nil"/>
                    <w:left w:val="nil"/>
                    <w:bottom w:val="nil"/>
                    <w:right w:val="nil"/>
                  </w:tcBorders>
                  <w:shd w:val="clear" w:color="000000" w:fill="FFFFFF"/>
                  <w:vAlign w:val="center"/>
                  <w:hideMark/>
                </w:tcPr>
                <w:p w14:paraId="4B9A713B"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noWrap/>
                  <w:vAlign w:val="bottom"/>
                  <w:hideMark/>
                </w:tcPr>
                <w:p w14:paraId="7EF6B38F"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3</w:t>
                  </w:r>
                </w:p>
              </w:tc>
              <w:tc>
                <w:tcPr>
                  <w:tcW w:w="455" w:type="pct"/>
                  <w:tcBorders>
                    <w:top w:val="nil"/>
                    <w:left w:val="nil"/>
                    <w:bottom w:val="nil"/>
                    <w:right w:val="nil"/>
                  </w:tcBorders>
                  <w:shd w:val="clear" w:color="000000" w:fill="FFFFFF"/>
                  <w:noWrap/>
                  <w:vAlign w:val="bottom"/>
                  <w:hideMark/>
                </w:tcPr>
                <w:p w14:paraId="59535E99"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noWrap/>
                  <w:vAlign w:val="bottom"/>
                  <w:hideMark/>
                </w:tcPr>
                <w:p w14:paraId="6E60F1EA"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4</w:t>
                  </w:r>
                </w:p>
              </w:tc>
              <w:tc>
                <w:tcPr>
                  <w:tcW w:w="455" w:type="pct"/>
                  <w:tcBorders>
                    <w:top w:val="nil"/>
                    <w:left w:val="nil"/>
                    <w:bottom w:val="nil"/>
                    <w:right w:val="nil"/>
                  </w:tcBorders>
                  <w:shd w:val="clear" w:color="000000" w:fill="FFFFFF"/>
                  <w:vAlign w:val="center"/>
                  <w:hideMark/>
                </w:tcPr>
                <w:p w14:paraId="182D9226"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274C8443"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5</w:t>
                  </w:r>
                </w:p>
              </w:tc>
              <w:tc>
                <w:tcPr>
                  <w:tcW w:w="450" w:type="pct"/>
                  <w:tcBorders>
                    <w:top w:val="nil"/>
                    <w:left w:val="nil"/>
                    <w:bottom w:val="nil"/>
                  </w:tcBorders>
                  <w:shd w:val="clear" w:color="000000" w:fill="FFFFFF"/>
                  <w:vAlign w:val="center"/>
                  <w:hideMark/>
                </w:tcPr>
                <w:p w14:paraId="3D7ACA9E" w14:textId="77777777" w:rsidR="00AF113D" w:rsidRPr="00C12C7D" w:rsidRDefault="00AF113D" w:rsidP="00C1018F">
                  <w:pPr>
                    <w:framePr w:hSpace="141" w:wrap="around" w:vAnchor="page" w:hAnchor="margin" w:y="1038"/>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r>
            <w:tr w:rsidR="00C12C7D" w:rsidRPr="00C12C7D" w14:paraId="416139B1" w14:textId="77777777" w:rsidTr="00971E18">
              <w:trPr>
                <w:trHeight w:val="315"/>
              </w:trPr>
              <w:tc>
                <w:tcPr>
                  <w:tcW w:w="455" w:type="pct"/>
                  <w:tcBorders>
                    <w:top w:val="nil"/>
                    <w:left w:val="nil"/>
                    <w:bottom w:val="nil"/>
                    <w:right w:val="nil"/>
                  </w:tcBorders>
                  <w:shd w:val="clear" w:color="000000" w:fill="FFFFFF"/>
                  <w:vAlign w:val="center"/>
                  <w:hideMark/>
                </w:tcPr>
                <w:p w14:paraId="056B60C9" w14:textId="77777777"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single" w:sz="4" w:space="0" w:color="auto"/>
                    <w:left w:val="single" w:sz="4" w:space="0" w:color="auto"/>
                    <w:bottom w:val="single" w:sz="4" w:space="0" w:color="auto"/>
                    <w:right w:val="nil"/>
                  </w:tcBorders>
                  <w:shd w:val="clear" w:color="auto" w:fill="FFFFFF" w:themeFill="background1"/>
                  <w:vAlign w:val="center"/>
                </w:tcPr>
                <w:p w14:paraId="036CAFCD" w14:textId="723C930F"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7BA10876" w14:textId="777A2BCA"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E2EFD9" w:themeFill="accent6" w:themeFillTint="33"/>
                  <w:vAlign w:val="center"/>
                </w:tcPr>
                <w:p w14:paraId="6BCE9186" w14:textId="222B2EB3" w:rsidR="00AF113D" w:rsidRPr="00C12C7D" w:rsidRDefault="00C12C7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2</w:t>
                  </w:r>
                </w:p>
              </w:tc>
              <w:tc>
                <w:tcPr>
                  <w:tcW w:w="455" w:type="pct"/>
                  <w:tcBorders>
                    <w:top w:val="single" w:sz="4" w:space="0" w:color="auto"/>
                    <w:left w:val="nil"/>
                    <w:bottom w:val="single" w:sz="4" w:space="0" w:color="auto"/>
                    <w:right w:val="single" w:sz="4" w:space="0" w:color="auto"/>
                  </w:tcBorders>
                  <w:shd w:val="clear" w:color="auto" w:fill="E2EFD9" w:themeFill="accent6" w:themeFillTint="33"/>
                  <w:vAlign w:val="center"/>
                </w:tcPr>
                <w:p w14:paraId="6EB1A8DA" w14:textId="16EE0BE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E2EFD9" w:themeFill="accent6" w:themeFillTint="33"/>
                  <w:vAlign w:val="center"/>
                </w:tcPr>
                <w:p w14:paraId="30A7B80B" w14:textId="24FCE394" w:rsidR="00AF113D" w:rsidRPr="00C12C7D" w:rsidRDefault="00C12C7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4</w:t>
                  </w:r>
                </w:p>
              </w:tc>
              <w:tc>
                <w:tcPr>
                  <w:tcW w:w="455" w:type="pct"/>
                  <w:tcBorders>
                    <w:top w:val="single" w:sz="4" w:space="0" w:color="auto"/>
                    <w:left w:val="nil"/>
                    <w:bottom w:val="single" w:sz="4" w:space="0" w:color="auto"/>
                    <w:right w:val="single" w:sz="4" w:space="0" w:color="auto"/>
                  </w:tcBorders>
                  <w:shd w:val="clear" w:color="auto" w:fill="E2EFD9" w:themeFill="accent6" w:themeFillTint="33"/>
                  <w:vAlign w:val="center"/>
                </w:tcPr>
                <w:p w14:paraId="2D4C59C9" w14:textId="34EC362E"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E2EFD9" w:themeFill="accent6" w:themeFillTint="33"/>
                  <w:vAlign w:val="center"/>
                </w:tcPr>
                <w:p w14:paraId="651D3B0D" w14:textId="14B36F3F" w:rsidR="00AF113D" w:rsidRPr="00C12C7D" w:rsidRDefault="00C12C7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5</w:t>
                  </w:r>
                </w:p>
              </w:tc>
              <w:tc>
                <w:tcPr>
                  <w:tcW w:w="455" w:type="pct"/>
                  <w:tcBorders>
                    <w:top w:val="single" w:sz="4" w:space="0" w:color="auto"/>
                    <w:left w:val="nil"/>
                    <w:bottom w:val="single" w:sz="4" w:space="0" w:color="auto"/>
                    <w:right w:val="single" w:sz="4" w:space="0" w:color="auto"/>
                  </w:tcBorders>
                  <w:shd w:val="clear" w:color="auto" w:fill="E2EFD9" w:themeFill="accent6" w:themeFillTint="33"/>
                  <w:vAlign w:val="center"/>
                </w:tcPr>
                <w:p w14:paraId="2D6F430E" w14:textId="7793C954"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206C480E" w14:textId="1B35BCAC"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0" w:type="pct"/>
                  <w:tcBorders>
                    <w:top w:val="single" w:sz="4" w:space="0" w:color="auto"/>
                    <w:left w:val="nil"/>
                    <w:bottom w:val="single" w:sz="4" w:space="0" w:color="auto"/>
                    <w:right w:val="single" w:sz="8" w:space="0" w:color="auto"/>
                  </w:tcBorders>
                  <w:shd w:val="clear" w:color="auto" w:fill="FFFFFF" w:themeFill="background1"/>
                  <w:vAlign w:val="center"/>
                  <w:hideMark/>
                </w:tcPr>
                <w:p w14:paraId="7514FE00"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r>
            <w:tr w:rsidR="00C12C7D" w:rsidRPr="00C12C7D" w14:paraId="0D592264" w14:textId="77777777" w:rsidTr="00E07A2B">
              <w:trPr>
                <w:trHeight w:val="315"/>
              </w:trPr>
              <w:tc>
                <w:tcPr>
                  <w:tcW w:w="455" w:type="pct"/>
                  <w:tcBorders>
                    <w:top w:val="nil"/>
                    <w:left w:val="nil"/>
                    <w:bottom w:val="nil"/>
                    <w:right w:val="nil"/>
                  </w:tcBorders>
                  <w:shd w:val="clear" w:color="000000" w:fill="FFFFFF"/>
                  <w:vAlign w:val="center"/>
                  <w:hideMark/>
                </w:tcPr>
                <w:p w14:paraId="49EF0029" w14:textId="77777777"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70E5FBF5"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6</w:t>
                  </w:r>
                </w:p>
              </w:tc>
              <w:tc>
                <w:tcPr>
                  <w:tcW w:w="455" w:type="pct"/>
                  <w:tcBorders>
                    <w:top w:val="nil"/>
                    <w:left w:val="nil"/>
                    <w:bottom w:val="nil"/>
                    <w:right w:val="nil"/>
                  </w:tcBorders>
                  <w:shd w:val="clear" w:color="000000" w:fill="FFFFFF"/>
                  <w:vAlign w:val="center"/>
                  <w:hideMark/>
                </w:tcPr>
                <w:p w14:paraId="41FFE8C1"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11910C9B"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7</w:t>
                  </w:r>
                </w:p>
              </w:tc>
              <w:tc>
                <w:tcPr>
                  <w:tcW w:w="455" w:type="pct"/>
                  <w:tcBorders>
                    <w:top w:val="nil"/>
                    <w:left w:val="nil"/>
                    <w:bottom w:val="nil"/>
                    <w:right w:val="nil"/>
                  </w:tcBorders>
                  <w:shd w:val="clear" w:color="000000" w:fill="FFFFFF"/>
                  <w:vAlign w:val="center"/>
                  <w:hideMark/>
                </w:tcPr>
                <w:p w14:paraId="049D5DA5"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noWrap/>
                  <w:vAlign w:val="bottom"/>
                  <w:hideMark/>
                </w:tcPr>
                <w:p w14:paraId="241E336C"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8</w:t>
                  </w:r>
                </w:p>
              </w:tc>
              <w:tc>
                <w:tcPr>
                  <w:tcW w:w="455" w:type="pct"/>
                  <w:tcBorders>
                    <w:top w:val="nil"/>
                    <w:left w:val="nil"/>
                    <w:bottom w:val="nil"/>
                    <w:right w:val="nil"/>
                  </w:tcBorders>
                  <w:shd w:val="clear" w:color="000000" w:fill="FFFFFF"/>
                  <w:noWrap/>
                  <w:vAlign w:val="bottom"/>
                  <w:hideMark/>
                </w:tcPr>
                <w:p w14:paraId="35A77DB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noWrap/>
                  <w:vAlign w:val="bottom"/>
                  <w:hideMark/>
                </w:tcPr>
                <w:p w14:paraId="758EBA42"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9</w:t>
                  </w:r>
                </w:p>
              </w:tc>
              <w:tc>
                <w:tcPr>
                  <w:tcW w:w="455" w:type="pct"/>
                  <w:tcBorders>
                    <w:top w:val="nil"/>
                    <w:left w:val="nil"/>
                    <w:bottom w:val="nil"/>
                    <w:right w:val="nil"/>
                  </w:tcBorders>
                  <w:shd w:val="clear" w:color="000000" w:fill="FFFFFF"/>
                  <w:vAlign w:val="center"/>
                  <w:hideMark/>
                </w:tcPr>
                <w:p w14:paraId="7F8C5B93"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46A2224B"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10</w:t>
                  </w:r>
                </w:p>
              </w:tc>
              <w:tc>
                <w:tcPr>
                  <w:tcW w:w="450" w:type="pct"/>
                  <w:tcBorders>
                    <w:top w:val="nil"/>
                    <w:left w:val="nil"/>
                    <w:bottom w:val="single" w:sz="4" w:space="0" w:color="auto"/>
                    <w:right w:val="single" w:sz="8" w:space="0" w:color="auto"/>
                  </w:tcBorders>
                  <w:shd w:val="clear" w:color="000000" w:fill="FFFFFF"/>
                  <w:vAlign w:val="center"/>
                  <w:hideMark/>
                </w:tcPr>
                <w:p w14:paraId="550A75E1" w14:textId="77777777" w:rsidR="00AF113D" w:rsidRPr="00C12C7D" w:rsidRDefault="00AF113D" w:rsidP="00C1018F">
                  <w:pPr>
                    <w:framePr w:hSpace="141" w:wrap="around" w:vAnchor="page" w:hAnchor="margin" w:y="1038"/>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r>
            <w:tr w:rsidR="00C12C7D" w:rsidRPr="00C12C7D" w14:paraId="571BFE6A" w14:textId="77777777" w:rsidTr="00971E18">
              <w:trPr>
                <w:trHeight w:val="315"/>
              </w:trPr>
              <w:tc>
                <w:tcPr>
                  <w:tcW w:w="455" w:type="pct"/>
                  <w:tcBorders>
                    <w:top w:val="nil"/>
                    <w:left w:val="nil"/>
                    <w:bottom w:val="nil"/>
                    <w:right w:val="nil"/>
                  </w:tcBorders>
                  <w:shd w:val="clear" w:color="000000" w:fill="FFFFFF"/>
                  <w:vAlign w:val="center"/>
                  <w:hideMark/>
                </w:tcPr>
                <w:p w14:paraId="2F890E27" w14:textId="77777777"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single" w:sz="4" w:space="0" w:color="auto"/>
                    <w:left w:val="single" w:sz="4" w:space="0" w:color="auto"/>
                    <w:bottom w:val="single" w:sz="4" w:space="0" w:color="auto"/>
                    <w:right w:val="nil"/>
                  </w:tcBorders>
                  <w:shd w:val="clear" w:color="auto" w:fill="FFFFFF" w:themeFill="background1"/>
                  <w:vAlign w:val="center"/>
                </w:tcPr>
                <w:p w14:paraId="37F0AE02" w14:textId="497D97FD"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27505347" w14:textId="0480E15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4F978862" w14:textId="28C7652B"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0357FD49" w14:textId="1E2FBF3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619C794A" w14:textId="204BFCD8"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4AE5E652" w14:textId="3F3CF33B"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70C1BAD7" w14:textId="50BE8C5E"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5329CF41" w14:textId="46F1A0C6"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0600C1EA" w14:textId="42BF8C7E"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0" w:type="pct"/>
                  <w:tcBorders>
                    <w:top w:val="single" w:sz="4" w:space="0" w:color="auto"/>
                    <w:left w:val="nil"/>
                    <w:bottom w:val="single" w:sz="4" w:space="0" w:color="auto"/>
                    <w:right w:val="single" w:sz="8" w:space="0" w:color="auto"/>
                  </w:tcBorders>
                  <w:shd w:val="clear" w:color="auto" w:fill="FFFFFF" w:themeFill="background1"/>
                  <w:vAlign w:val="center"/>
                </w:tcPr>
                <w:p w14:paraId="661BE48E" w14:textId="79573C2C"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r>
            <w:tr w:rsidR="00C12C7D" w:rsidRPr="00C12C7D" w14:paraId="5BEC598E" w14:textId="77777777" w:rsidTr="00E07A2B">
              <w:trPr>
                <w:trHeight w:val="315"/>
              </w:trPr>
              <w:tc>
                <w:tcPr>
                  <w:tcW w:w="455" w:type="pct"/>
                  <w:tcBorders>
                    <w:top w:val="nil"/>
                    <w:left w:val="nil"/>
                    <w:bottom w:val="nil"/>
                    <w:right w:val="nil"/>
                  </w:tcBorders>
                  <w:shd w:val="clear" w:color="000000" w:fill="FFFFFF"/>
                  <w:vAlign w:val="center"/>
                  <w:hideMark/>
                </w:tcPr>
                <w:p w14:paraId="67FC18C0" w14:textId="77777777"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4D4E5B56"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11</w:t>
                  </w:r>
                </w:p>
              </w:tc>
              <w:tc>
                <w:tcPr>
                  <w:tcW w:w="455" w:type="pct"/>
                  <w:tcBorders>
                    <w:top w:val="nil"/>
                    <w:left w:val="nil"/>
                    <w:bottom w:val="nil"/>
                    <w:right w:val="nil"/>
                  </w:tcBorders>
                  <w:shd w:val="clear" w:color="000000" w:fill="FFFFFF"/>
                  <w:vAlign w:val="center"/>
                  <w:hideMark/>
                </w:tcPr>
                <w:p w14:paraId="5212C70F"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vAlign w:val="center"/>
                  <w:hideMark/>
                </w:tcPr>
                <w:p w14:paraId="356B7BF7"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Año 12</w:t>
                  </w:r>
                </w:p>
              </w:tc>
              <w:tc>
                <w:tcPr>
                  <w:tcW w:w="455" w:type="pct"/>
                  <w:tcBorders>
                    <w:top w:val="nil"/>
                    <w:left w:val="nil"/>
                    <w:bottom w:val="nil"/>
                    <w:right w:val="nil"/>
                  </w:tcBorders>
                  <w:shd w:val="clear" w:color="000000" w:fill="FFFFFF"/>
                  <w:vAlign w:val="center"/>
                  <w:hideMark/>
                </w:tcPr>
                <w:p w14:paraId="777F93AF"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bottom w:val="nil"/>
                    <w:right w:val="nil"/>
                  </w:tcBorders>
                  <w:shd w:val="clear" w:color="000000" w:fill="FFFFFF"/>
                  <w:noWrap/>
                  <w:vAlign w:val="center"/>
                  <w:hideMark/>
                </w:tcPr>
                <w:p w14:paraId="7451A26C"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Final</w:t>
                  </w:r>
                </w:p>
              </w:tc>
              <w:tc>
                <w:tcPr>
                  <w:tcW w:w="455" w:type="pct"/>
                  <w:tcBorders>
                    <w:top w:val="nil"/>
                    <w:left w:val="nil"/>
                    <w:bottom w:val="single" w:sz="4" w:space="0" w:color="auto"/>
                    <w:right w:val="nil"/>
                  </w:tcBorders>
                  <w:shd w:val="clear" w:color="000000" w:fill="FFFFFF"/>
                  <w:noWrap/>
                  <w:vAlign w:val="bottom"/>
                  <w:hideMark/>
                </w:tcPr>
                <w:p w14:paraId="7AD10131"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nil"/>
                    <w:left w:val="nil"/>
                    <w:right w:val="nil"/>
                  </w:tcBorders>
                  <w:shd w:val="clear" w:color="000000" w:fill="FFFFFF"/>
                  <w:noWrap/>
                  <w:vAlign w:val="bottom"/>
                </w:tcPr>
                <w:p w14:paraId="3F27ADA9"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right w:val="nil"/>
                  </w:tcBorders>
                  <w:shd w:val="clear" w:color="000000" w:fill="FFFFFF"/>
                  <w:vAlign w:val="center"/>
                </w:tcPr>
                <w:p w14:paraId="703E05C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nil"/>
                    <w:left w:val="nil"/>
                    <w:right w:val="nil"/>
                  </w:tcBorders>
                  <w:shd w:val="clear" w:color="000000" w:fill="FFFFFF"/>
                  <w:vAlign w:val="center"/>
                </w:tcPr>
                <w:p w14:paraId="1670BE3F"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0" w:type="pct"/>
                  <w:tcBorders>
                    <w:top w:val="single" w:sz="4" w:space="0" w:color="auto"/>
                    <w:left w:val="nil"/>
                  </w:tcBorders>
                  <w:shd w:val="clear" w:color="000000" w:fill="FFFFFF"/>
                  <w:vAlign w:val="center"/>
                  <w:hideMark/>
                </w:tcPr>
                <w:p w14:paraId="7E3F42A3" w14:textId="77777777" w:rsidR="00AF113D" w:rsidRPr="00C12C7D" w:rsidRDefault="00AF113D" w:rsidP="00C1018F">
                  <w:pPr>
                    <w:framePr w:hSpace="141" w:wrap="around" w:vAnchor="page" w:hAnchor="margin" w:y="1038"/>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r>
            <w:tr w:rsidR="00C12C7D" w:rsidRPr="00C12C7D" w14:paraId="4653B690" w14:textId="77777777" w:rsidTr="00971E18">
              <w:trPr>
                <w:trHeight w:val="315"/>
              </w:trPr>
              <w:tc>
                <w:tcPr>
                  <w:tcW w:w="455" w:type="pct"/>
                  <w:tcBorders>
                    <w:top w:val="nil"/>
                    <w:left w:val="nil"/>
                    <w:bottom w:val="nil"/>
                    <w:right w:val="nil"/>
                  </w:tcBorders>
                  <w:shd w:val="clear" w:color="000000" w:fill="FFFFFF"/>
                  <w:vAlign w:val="center"/>
                </w:tcPr>
                <w:p w14:paraId="15347D9F" w14:textId="6FC5BA1D" w:rsidR="00AF113D" w:rsidRPr="00C12C7D" w:rsidRDefault="00AF113D" w:rsidP="00C1018F">
                  <w:pPr>
                    <w:framePr w:hSpace="141" w:wrap="around" w:vAnchor="page" w:hAnchor="margin" w:y="1038"/>
                    <w:jc w:val="right"/>
                    <w:rPr>
                      <w:rFonts w:ascii="Arial" w:eastAsia="Times New Roman" w:hAnsi="Arial" w:cs="Arial"/>
                      <w:sz w:val="12"/>
                      <w:szCs w:val="12"/>
                      <w:lang w:eastAsia="es-CO"/>
                    </w:rPr>
                  </w:pPr>
                </w:p>
              </w:tc>
              <w:tc>
                <w:tcPr>
                  <w:tcW w:w="455" w:type="pct"/>
                  <w:tcBorders>
                    <w:top w:val="single" w:sz="4" w:space="0" w:color="auto"/>
                    <w:left w:val="single" w:sz="4" w:space="0" w:color="auto"/>
                    <w:bottom w:val="single" w:sz="4" w:space="0" w:color="auto"/>
                    <w:right w:val="nil"/>
                  </w:tcBorders>
                  <w:shd w:val="clear" w:color="auto" w:fill="FFFFFF" w:themeFill="background1"/>
                  <w:vAlign w:val="center"/>
                </w:tcPr>
                <w:p w14:paraId="19C3F8DB" w14:textId="2D855975"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tcPr>
                <w:p w14:paraId="0E2EB6F6" w14:textId="2546F081"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nil"/>
                  </w:tcBorders>
                  <w:shd w:val="clear" w:color="auto" w:fill="FFFFFF" w:themeFill="background1"/>
                  <w:vAlign w:val="center"/>
                </w:tcPr>
                <w:p w14:paraId="312DC732" w14:textId="53F6271A"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p>
              </w:tc>
              <w:tc>
                <w:tcPr>
                  <w:tcW w:w="455" w:type="pct"/>
                  <w:tcBorders>
                    <w:top w:val="single" w:sz="4" w:space="0" w:color="auto"/>
                    <w:left w:val="nil"/>
                    <w:bottom w:val="single" w:sz="4" w:space="0" w:color="auto"/>
                    <w:right w:val="single" w:sz="4" w:space="0" w:color="auto"/>
                  </w:tcBorders>
                  <w:shd w:val="clear" w:color="auto" w:fill="FFFFFF" w:themeFill="background1"/>
                  <w:vAlign w:val="center"/>
                  <w:hideMark/>
                </w:tcPr>
                <w:p w14:paraId="443F9C1C"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top w:val="single" w:sz="4" w:space="0" w:color="auto"/>
                    <w:left w:val="nil"/>
                    <w:bottom w:val="single" w:sz="4" w:space="0" w:color="auto"/>
                    <w:right w:val="nil"/>
                  </w:tcBorders>
                  <w:shd w:val="clear" w:color="auto" w:fill="E2EFD9" w:themeFill="accent6" w:themeFillTint="33"/>
                  <w:vAlign w:val="center"/>
                  <w:hideMark/>
                </w:tcPr>
                <w:p w14:paraId="5754BAEF" w14:textId="46F86AD5" w:rsidR="00AF113D" w:rsidRPr="00C12C7D" w:rsidRDefault="00C12C7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5</w:t>
                  </w:r>
                </w:p>
              </w:tc>
              <w:tc>
                <w:tcPr>
                  <w:tcW w:w="455" w:type="pct"/>
                  <w:tcBorders>
                    <w:top w:val="single" w:sz="4" w:space="0" w:color="auto"/>
                    <w:left w:val="nil"/>
                    <w:bottom w:val="single" w:sz="4" w:space="0" w:color="auto"/>
                    <w:right w:val="single" w:sz="4" w:space="0" w:color="auto"/>
                  </w:tcBorders>
                  <w:shd w:val="clear" w:color="auto" w:fill="E2EFD9" w:themeFill="accent6" w:themeFillTint="33"/>
                  <w:vAlign w:val="center"/>
                  <w:hideMark/>
                </w:tcPr>
                <w:p w14:paraId="689437B7"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left w:val="single" w:sz="4" w:space="0" w:color="auto"/>
                    <w:right w:val="nil"/>
                  </w:tcBorders>
                  <w:shd w:val="clear" w:color="000000" w:fill="FFFFFF"/>
                  <w:vAlign w:val="center"/>
                  <w:hideMark/>
                </w:tcPr>
                <w:p w14:paraId="192A5FF8"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left w:val="nil"/>
                  </w:tcBorders>
                  <w:shd w:val="clear" w:color="000000" w:fill="FFFFFF"/>
                  <w:vAlign w:val="center"/>
                  <w:hideMark/>
                </w:tcPr>
                <w:p w14:paraId="09B06392"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5" w:type="pct"/>
                  <w:tcBorders>
                    <w:right w:val="nil"/>
                  </w:tcBorders>
                  <w:shd w:val="clear" w:color="000000" w:fill="FFFFFF"/>
                  <w:vAlign w:val="center"/>
                  <w:hideMark/>
                </w:tcPr>
                <w:p w14:paraId="4EE88D8A"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c>
                <w:tcPr>
                  <w:tcW w:w="450" w:type="pct"/>
                  <w:tcBorders>
                    <w:left w:val="nil"/>
                  </w:tcBorders>
                  <w:shd w:val="clear" w:color="000000" w:fill="FFFFFF"/>
                  <w:vAlign w:val="center"/>
                  <w:hideMark/>
                </w:tcPr>
                <w:p w14:paraId="4A8AB522" w14:textId="77777777" w:rsidR="00AF113D" w:rsidRPr="00C12C7D" w:rsidRDefault="00AF113D" w:rsidP="00C1018F">
                  <w:pPr>
                    <w:framePr w:hSpace="141" w:wrap="around" w:vAnchor="page" w:hAnchor="margin" w:y="1038"/>
                    <w:jc w:val="center"/>
                    <w:rPr>
                      <w:rFonts w:ascii="Arial" w:eastAsia="Times New Roman" w:hAnsi="Arial" w:cs="Arial"/>
                      <w:sz w:val="12"/>
                      <w:szCs w:val="12"/>
                      <w:lang w:eastAsia="es-CO"/>
                    </w:rPr>
                  </w:pPr>
                  <w:r w:rsidRPr="00C12C7D">
                    <w:rPr>
                      <w:rFonts w:ascii="Arial" w:eastAsia="Times New Roman" w:hAnsi="Arial" w:cs="Arial"/>
                      <w:sz w:val="12"/>
                      <w:szCs w:val="12"/>
                      <w:lang w:eastAsia="es-CO"/>
                    </w:rPr>
                    <w:t> </w:t>
                  </w:r>
                </w:p>
              </w:tc>
            </w:tr>
          </w:tbl>
          <w:p w14:paraId="004572AB" w14:textId="3233E654" w:rsidR="00AF113D" w:rsidRPr="00C12C7D" w:rsidRDefault="00AF113D" w:rsidP="00AF113D">
            <w:pPr>
              <w:rPr>
                <w:rFonts w:ascii="Arial" w:hAnsi="Arial" w:cs="Arial"/>
                <w:sz w:val="16"/>
                <w:szCs w:val="16"/>
              </w:rPr>
            </w:pPr>
          </w:p>
        </w:tc>
      </w:tr>
      <w:tr w:rsidR="00C12C7D" w:rsidRPr="00C12C7D" w14:paraId="72133413" w14:textId="77777777" w:rsidTr="00E7238B">
        <w:trPr>
          <w:trHeight w:val="73"/>
        </w:trPr>
        <w:tc>
          <w:tcPr>
            <w:tcW w:w="2263" w:type="dxa"/>
            <w:gridSpan w:val="6"/>
            <w:vAlign w:val="center"/>
          </w:tcPr>
          <w:p w14:paraId="2AFDBDA3" w14:textId="77777777" w:rsidR="00AF113D" w:rsidRPr="00971E18" w:rsidRDefault="00AF113D" w:rsidP="00AF113D">
            <w:pPr>
              <w:jc w:val="center"/>
              <w:rPr>
                <w:rFonts w:ascii="Arial" w:hAnsi="Arial" w:cs="Arial"/>
                <w:b/>
                <w:bCs/>
                <w:sz w:val="16"/>
                <w:szCs w:val="16"/>
              </w:rPr>
            </w:pPr>
            <w:r w:rsidRPr="00971E18">
              <w:rPr>
                <w:rFonts w:ascii="Arial" w:hAnsi="Arial" w:cs="Arial"/>
                <w:b/>
                <w:bCs/>
                <w:sz w:val="16"/>
                <w:szCs w:val="16"/>
              </w:rPr>
              <w:t>Vigencias de implementación proyectadas</w:t>
            </w:r>
          </w:p>
        </w:tc>
        <w:tc>
          <w:tcPr>
            <w:tcW w:w="3119" w:type="dxa"/>
            <w:gridSpan w:val="5"/>
            <w:vAlign w:val="center"/>
          </w:tcPr>
          <w:p w14:paraId="6360CF9C" w14:textId="0D4158CD" w:rsidR="00AF113D" w:rsidRPr="00C12C7D" w:rsidRDefault="00AF113D" w:rsidP="00AF113D">
            <w:pPr>
              <w:jc w:val="center"/>
              <w:rPr>
                <w:rFonts w:ascii="Arial" w:hAnsi="Arial" w:cs="Arial"/>
                <w:b/>
                <w:bCs/>
                <w:sz w:val="16"/>
                <w:szCs w:val="16"/>
              </w:rPr>
            </w:pPr>
            <w:r w:rsidRPr="00C12C7D">
              <w:rPr>
                <w:rFonts w:ascii="Arial" w:hAnsi="Arial" w:cs="Arial"/>
                <w:i/>
                <w:iCs/>
                <w:sz w:val="16"/>
                <w:szCs w:val="10"/>
                <w:lang w:val="es-ES_tradnl"/>
              </w:rPr>
              <w:t>2023, 2024, 2025, 2026</w:t>
            </w:r>
          </w:p>
        </w:tc>
        <w:tc>
          <w:tcPr>
            <w:tcW w:w="1229" w:type="dxa"/>
            <w:gridSpan w:val="2"/>
            <w:vAlign w:val="center"/>
          </w:tcPr>
          <w:p w14:paraId="140972C2" w14:textId="77777777" w:rsidR="00AF113D" w:rsidRPr="00971E18" w:rsidRDefault="00AF113D" w:rsidP="00AF113D">
            <w:pPr>
              <w:jc w:val="center"/>
              <w:rPr>
                <w:rFonts w:ascii="Arial" w:hAnsi="Arial" w:cs="Arial"/>
                <w:b/>
                <w:bCs/>
                <w:sz w:val="16"/>
                <w:szCs w:val="16"/>
              </w:rPr>
            </w:pPr>
            <w:r w:rsidRPr="00971E18">
              <w:rPr>
                <w:rFonts w:ascii="Arial" w:hAnsi="Arial" w:cs="Arial"/>
                <w:b/>
                <w:bCs/>
                <w:sz w:val="16"/>
                <w:szCs w:val="16"/>
              </w:rPr>
              <w:t>Códigos de vigencias</w:t>
            </w:r>
          </w:p>
        </w:tc>
        <w:tc>
          <w:tcPr>
            <w:tcW w:w="4342" w:type="dxa"/>
            <w:gridSpan w:val="8"/>
            <w:vAlign w:val="center"/>
          </w:tcPr>
          <w:p w14:paraId="49844335" w14:textId="543DC179" w:rsidR="00AF113D" w:rsidRPr="00C12C7D" w:rsidRDefault="00AF113D" w:rsidP="00AF113D">
            <w:pPr>
              <w:jc w:val="center"/>
              <w:rPr>
                <w:rFonts w:ascii="Arial" w:hAnsi="Arial" w:cs="Arial"/>
                <w:i/>
                <w:iCs/>
                <w:sz w:val="16"/>
                <w:szCs w:val="10"/>
                <w:lang w:val="es-ES_tradnl"/>
              </w:rPr>
            </w:pPr>
            <w:r w:rsidRPr="00C12C7D">
              <w:rPr>
                <w:rFonts w:ascii="Arial" w:hAnsi="Arial" w:cs="Arial"/>
                <w:i/>
                <w:iCs/>
                <w:sz w:val="16"/>
                <w:szCs w:val="10"/>
                <w:lang w:val="es-ES_tradnl"/>
              </w:rPr>
              <w:t>1, 2, 3, 4</w:t>
            </w:r>
          </w:p>
        </w:tc>
      </w:tr>
      <w:tr w:rsidR="00C12C7D" w:rsidRPr="00C12C7D" w14:paraId="3E23A3B6" w14:textId="77777777" w:rsidTr="00E7238B">
        <w:trPr>
          <w:trHeight w:val="73"/>
        </w:trPr>
        <w:tc>
          <w:tcPr>
            <w:tcW w:w="2263" w:type="dxa"/>
            <w:gridSpan w:val="6"/>
            <w:vAlign w:val="center"/>
          </w:tcPr>
          <w:p w14:paraId="38473A69" w14:textId="2588DEBD" w:rsidR="00AF113D" w:rsidRPr="00971E18" w:rsidRDefault="00AF113D" w:rsidP="00AF113D">
            <w:pPr>
              <w:jc w:val="center"/>
              <w:rPr>
                <w:rFonts w:ascii="Arial" w:hAnsi="Arial" w:cs="Arial"/>
                <w:b/>
                <w:bCs/>
                <w:sz w:val="16"/>
                <w:szCs w:val="16"/>
              </w:rPr>
            </w:pPr>
            <w:r w:rsidRPr="00971E18">
              <w:rPr>
                <w:rFonts w:ascii="Arial" w:hAnsi="Arial" w:cs="Arial"/>
                <w:b/>
                <w:bCs/>
                <w:sz w:val="16"/>
                <w:szCs w:val="16"/>
              </w:rPr>
              <w:t>Periodicidad de medición del indicador</w:t>
            </w:r>
          </w:p>
        </w:tc>
        <w:tc>
          <w:tcPr>
            <w:tcW w:w="8690" w:type="dxa"/>
            <w:gridSpan w:val="15"/>
            <w:vAlign w:val="center"/>
          </w:tcPr>
          <w:p w14:paraId="1F98A5F6" w14:textId="4D59D13C" w:rsidR="00AF113D" w:rsidRPr="00C12C7D" w:rsidRDefault="00AF113D" w:rsidP="00AF113D">
            <w:pPr>
              <w:rPr>
                <w:rFonts w:ascii="Arial" w:eastAsia="Times New Roman" w:hAnsi="Arial" w:cs="Arial"/>
                <w:i/>
                <w:iCs/>
                <w:sz w:val="13"/>
                <w:szCs w:val="13"/>
                <w:lang w:eastAsia="es-CO"/>
              </w:rPr>
            </w:pPr>
            <w:r w:rsidRPr="00C12C7D">
              <w:rPr>
                <w:rFonts w:ascii="Arial" w:eastAsia="Arial" w:hAnsi="Arial" w:cs="Arial"/>
                <w:i/>
                <w:sz w:val="16"/>
                <w:szCs w:val="16"/>
              </w:rPr>
              <w:t>Anual</w:t>
            </w:r>
          </w:p>
        </w:tc>
      </w:tr>
      <w:tr w:rsidR="00C12C7D" w:rsidRPr="00C12C7D" w14:paraId="75A5FAD1" w14:textId="77777777" w:rsidTr="00444911">
        <w:trPr>
          <w:trHeight w:val="73"/>
        </w:trPr>
        <w:tc>
          <w:tcPr>
            <w:tcW w:w="3055" w:type="dxa"/>
            <w:gridSpan w:val="7"/>
            <w:vAlign w:val="center"/>
          </w:tcPr>
          <w:p w14:paraId="636C3F48" w14:textId="77777777" w:rsidR="00AF113D" w:rsidRPr="001D1F47" w:rsidRDefault="00AF113D" w:rsidP="00971E18">
            <w:pPr>
              <w:rPr>
                <w:rFonts w:ascii="Arial" w:hAnsi="Arial" w:cs="Arial"/>
                <w:b/>
                <w:bCs/>
                <w:sz w:val="16"/>
                <w:szCs w:val="16"/>
              </w:rPr>
            </w:pPr>
            <w:r w:rsidRPr="001D1F47">
              <w:rPr>
                <w:rFonts w:ascii="Arial" w:hAnsi="Arial" w:cs="Arial"/>
                <w:b/>
                <w:bCs/>
                <w:sz w:val="16"/>
                <w:szCs w:val="16"/>
              </w:rPr>
              <w:t>Enfoque del producto</w:t>
            </w:r>
          </w:p>
        </w:tc>
        <w:tc>
          <w:tcPr>
            <w:tcW w:w="7898" w:type="dxa"/>
            <w:gridSpan w:val="14"/>
            <w:vAlign w:val="center"/>
          </w:tcPr>
          <w:p w14:paraId="4AC4A976" w14:textId="1F4FB314" w:rsidR="00AF113D" w:rsidRPr="00C12C7D" w:rsidRDefault="003103DC" w:rsidP="00AF113D">
            <w:pPr>
              <w:rPr>
                <w:rFonts w:ascii="Arial" w:hAnsi="Arial" w:cs="Arial"/>
                <w:b/>
                <w:bCs/>
                <w:sz w:val="13"/>
                <w:szCs w:val="13"/>
              </w:rPr>
            </w:pPr>
            <w:r>
              <w:rPr>
                <w:rFonts w:ascii="Arial" w:eastAsia="Arial" w:hAnsi="Arial" w:cs="Arial"/>
                <w:i/>
                <w:color w:val="000000"/>
                <w:sz w:val="16"/>
                <w:szCs w:val="16"/>
              </w:rPr>
              <w:t xml:space="preserve">De Derechos </w:t>
            </w:r>
            <w:r>
              <w:rPr>
                <w:rFonts w:ascii="Arial" w:eastAsia="Arial" w:hAnsi="Arial" w:cs="Arial"/>
                <w:i/>
                <w:sz w:val="16"/>
                <w:szCs w:val="16"/>
              </w:rPr>
              <w:t>Humanos</w:t>
            </w:r>
            <w:r>
              <w:rPr>
                <w:rFonts w:ascii="Arial" w:eastAsia="Arial" w:hAnsi="Arial" w:cs="Arial"/>
                <w:i/>
                <w:color w:val="000000"/>
                <w:sz w:val="16"/>
                <w:szCs w:val="16"/>
              </w:rPr>
              <w:t>, Derecho Humano a la Alimentación y Nutrición Adecuadas, Género, Poblacional, Diferencial, Territorial, Interseccional y Participativo</w:t>
            </w:r>
          </w:p>
        </w:tc>
      </w:tr>
      <w:tr w:rsidR="00C12C7D" w:rsidRPr="00C12C7D" w14:paraId="180D483D" w14:textId="77777777" w:rsidTr="00444911">
        <w:trPr>
          <w:trHeight w:val="73"/>
        </w:trPr>
        <w:tc>
          <w:tcPr>
            <w:tcW w:w="3055" w:type="dxa"/>
            <w:gridSpan w:val="7"/>
            <w:vAlign w:val="center"/>
          </w:tcPr>
          <w:p w14:paraId="7B9413CA" w14:textId="77777777" w:rsidR="00AF113D" w:rsidRPr="001D1F47" w:rsidRDefault="00AF113D" w:rsidP="00971E18">
            <w:pPr>
              <w:rPr>
                <w:rFonts w:ascii="Arial" w:hAnsi="Arial" w:cs="Arial"/>
                <w:b/>
                <w:bCs/>
                <w:sz w:val="16"/>
                <w:szCs w:val="16"/>
              </w:rPr>
            </w:pPr>
            <w:r w:rsidRPr="001D1F47">
              <w:rPr>
                <w:rFonts w:ascii="Arial" w:hAnsi="Arial" w:cs="Arial"/>
                <w:b/>
                <w:bCs/>
                <w:sz w:val="16"/>
                <w:szCs w:val="16"/>
              </w:rPr>
              <w:t>Objetivo de desarrollo sostenible -ODS-</w:t>
            </w:r>
          </w:p>
        </w:tc>
        <w:tc>
          <w:tcPr>
            <w:tcW w:w="4440" w:type="dxa"/>
            <w:gridSpan w:val="8"/>
            <w:vAlign w:val="center"/>
          </w:tcPr>
          <w:p w14:paraId="5024A637" w14:textId="77777777" w:rsidR="00AF113D" w:rsidRPr="00C12C7D" w:rsidRDefault="00AF113D" w:rsidP="00AF113D">
            <w:pPr>
              <w:pStyle w:val="NormalWeb"/>
              <w:spacing w:before="0" w:beforeAutospacing="0" w:after="0" w:afterAutospacing="0"/>
              <w:rPr>
                <w:rFonts w:ascii="Arial" w:hAnsi="Arial" w:cs="Arial"/>
              </w:rPr>
            </w:pPr>
            <w:r w:rsidRPr="00C12C7D">
              <w:rPr>
                <w:rFonts w:ascii="Arial" w:hAnsi="Arial" w:cs="Arial"/>
                <w:i/>
                <w:iCs/>
                <w:sz w:val="16"/>
                <w:szCs w:val="16"/>
              </w:rPr>
              <w:t>Hambre Cero</w:t>
            </w:r>
          </w:p>
          <w:p w14:paraId="29095DF4" w14:textId="77777777" w:rsidR="00AF113D" w:rsidRPr="00C12C7D" w:rsidRDefault="00AF113D" w:rsidP="00AF113D">
            <w:pPr>
              <w:pStyle w:val="NormalWeb"/>
              <w:spacing w:before="0" w:beforeAutospacing="0" w:after="0" w:afterAutospacing="0"/>
              <w:rPr>
                <w:rFonts w:ascii="Arial" w:hAnsi="Arial" w:cs="Arial"/>
              </w:rPr>
            </w:pPr>
            <w:r w:rsidRPr="00C12C7D">
              <w:rPr>
                <w:rFonts w:ascii="Arial" w:hAnsi="Arial" w:cs="Arial"/>
                <w:i/>
                <w:iCs/>
                <w:sz w:val="16"/>
                <w:szCs w:val="16"/>
              </w:rPr>
              <w:t>Salud y Bienestar</w:t>
            </w:r>
          </w:p>
          <w:p w14:paraId="1B171FA4" w14:textId="77777777" w:rsidR="00AF113D" w:rsidRPr="00C12C7D" w:rsidRDefault="00AF113D" w:rsidP="00AF113D">
            <w:pPr>
              <w:rPr>
                <w:rFonts w:ascii="Arial" w:hAnsi="Arial" w:cs="Arial"/>
                <w:i/>
                <w:iCs/>
                <w:sz w:val="16"/>
                <w:szCs w:val="16"/>
              </w:rPr>
            </w:pPr>
            <w:r w:rsidRPr="00C12C7D">
              <w:rPr>
                <w:rFonts w:ascii="Arial" w:hAnsi="Arial" w:cs="Arial"/>
                <w:i/>
                <w:iCs/>
                <w:sz w:val="16"/>
                <w:szCs w:val="16"/>
              </w:rPr>
              <w:t>Educación de Calidad</w:t>
            </w:r>
          </w:p>
          <w:p w14:paraId="7AC833ED" w14:textId="612598F7" w:rsidR="00C12C7D" w:rsidRPr="00C12C7D" w:rsidRDefault="00C12C7D" w:rsidP="00AF113D">
            <w:pPr>
              <w:rPr>
                <w:rFonts w:ascii="Arial" w:hAnsi="Arial" w:cs="Arial"/>
                <w:b/>
                <w:bCs/>
                <w:sz w:val="16"/>
                <w:szCs w:val="16"/>
              </w:rPr>
            </w:pPr>
            <w:r w:rsidRPr="00C12C7D">
              <w:rPr>
                <w:rFonts w:ascii="Arial" w:eastAsia="Arial" w:hAnsi="Arial" w:cs="Arial"/>
                <w:i/>
                <w:sz w:val="16"/>
                <w:szCs w:val="16"/>
              </w:rPr>
              <w:t>Alianza para lograr objetivos.</w:t>
            </w:r>
          </w:p>
        </w:tc>
        <w:tc>
          <w:tcPr>
            <w:tcW w:w="2402" w:type="dxa"/>
            <w:gridSpan w:val="5"/>
            <w:vAlign w:val="center"/>
          </w:tcPr>
          <w:p w14:paraId="6D7CFB90" w14:textId="77777777" w:rsidR="00AF113D" w:rsidRPr="001D1F47" w:rsidRDefault="00AF113D" w:rsidP="00AF113D">
            <w:pPr>
              <w:jc w:val="center"/>
              <w:rPr>
                <w:rFonts w:ascii="Arial" w:hAnsi="Arial" w:cs="Arial"/>
                <w:b/>
                <w:bCs/>
                <w:sz w:val="16"/>
                <w:szCs w:val="16"/>
              </w:rPr>
            </w:pPr>
            <w:r w:rsidRPr="001D1F47">
              <w:rPr>
                <w:rFonts w:ascii="Arial" w:hAnsi="Arial" w:cs="Arial"/>
                <w:b/>
                <w:bCs/>
                <w:sz w:val="16"/>
                <w:szCs w:val="16"/>
              </w:rPr>
              <w:t>Código ODS</w:t>
            </w:r>
          </w:p>
        </w:tc>
        <w:tc>
          <w:tcPr>
            <w:tcW w:w="1056" w:type="dxa"/>
            <w:vAlign w:val="center"/>
          </w:tcPr>
          <w:p w14:paraId="34058B21" w14:textId="77777777" w:rsidR="00AF113D" w:rsidRPr="001D1F47" w:rsidRDefault="00AF113D" w:rsidP="001D1F47">
            <w:pPr>
              <w:jc w:val="center"/>
              <w:rPr>
                <w:rFonts w:ascii="Arial" w:eastAsia="Arial" w:hAnsi="Arial" w:cs="Arial"/>
                <w:i/>
                <w:sz w:val="16"/>
                <w:szCs w:val="16"/>
              </w:rPr>
            </w:pPr>
            <w:r w:rsidRPr="001D1F47">
              <w:rPr>
                <w:rFonts w:ascii="Arial" w:eastAsia="Arial" w:hAnsi="Arial" w:cs="Arial"/>
                <w:i/>
                <w:sz w:val="16"/>
                <w:szCs w:val="16"/>
              </w:rPr>
              <w:t>2</w:t>
            </w:r>
          </w:p>
          <w:p w14:paraId="386E27D2" w14:textId="77777777" w:rsidR="00AF113D" w:rsidRPr="001D1F47" w:rsidRDefault="00AF113D" w:rsidP="001D1F47">
            <w:pPr>
              <w:jc w:val="center"/>
              <w:rPr>
                <w:rFonts w:ascii="Arial" w:eastAsia="Arial" w:hAnsi="Arial" w:cs="Arial"/>
                <w:i/>
                <w:sz w:val="16"/>
                <w:szCs w:val="16"/>
              </w:rPr>
            </w:pPr>
            <w:r w:rsidRPr="001D1F47">
              <w:rPr>
                <w:rFonts w:ascii="Arial" w:eastAsia="Arial" w:hAnsi="Arial" w:cs="Arial"/>
                <w:i/>
                <w:sz w:val="16"/>
                <w:szCs w:val="16"/>
              </w:rPr>
              <w:t>3</w:t>
            </w:r>
          </w:p>
          <w:p w14:paraId="6A1ECFFB" w14:textId="77777777" w:rsidR="00AF113D" w:rsidRPr="001D1F47" w:rsidRDefault="00AF113D" w:rsidP="001D1F47">
            <w:pPr>
              <w:jc w:val="center"/>
              <w:rPr>
                <w:rFonts w:ascii="Arial" w:hAnsi="Arial" w:cs="Arial"/>
                <w:i/>
                <w:sz w:val="16"/>
                <w:szCs w:val="16"/>
              </w:rPr>
            </w:pPr>
            <w:r w:rsidRPr="001D1F47">
              <w:rPr>
                <w:rFonts w:ascii="Arial" w:hAnsi="Arial" w:cs="Arial"/>
                <w:i/>
                <w:sz w:val="16"/>
                <w:szCs w:val="16"/>
              </w:rPr>
              <w:t>4</w:t>
            </w:r>
          </w:p>
          <w:p w14:paraId="6ECBB5E0" w14:textId="0120DF88" w:rsidR="00C12C7D" w:rsidRPr="00C12C7D" w:rsidRDefault="00C12C7D" w:rsidP="001D1F47">
            <w:pPr>
              <w:jc w:val="center"/>
              <w:rPr>
                <w:rFonts w:ascii="Arial" w:hAnsi="Arial" w:cs="Arial"/>
                <w:b/>
                <w:bCs/>
                <w:sz w:val="16"/>
                <w:szCs w:val="16"/>
              </w:rPr>
            </w:pPr>
            <w:r w:rsidRPr="001D1F47">
              <w:rPr>
                <w:rFonts w:ascii="Arial" w:hAnsi="Arial" w:cs="Arial"/>
                <w:i/>
                <w:sz w:val="16"/>
                <w:szCs w:val="16"/>
              </w:rPr>
              <w:t>17</w:t>
            </w:r>
          </w:p>
        </w:tc>
      </w:tr>
      <w:tr w:rsidR="00C12C7D" w:rsidRPr="00C12C7D" w14:paraId="45C9FF54" w14:textId="77777777" w:rsidTr="005C467B">
        <w:trPr>
          <w:trHeight w:val="73"/>
        </w:trPr>
        <w:tc>
          <w:tcPr>
            <w:tcW w:w="10953" w:type="dxa"/>
            <w:gridSpan w:val="21"/>
            <w:vAlign w:val="center"/>
          </w:tcPr>
          <w:p w14:paraId="67FBE696" w14:textId="0CC21F74" w:rsidR="00AF113D" w:rsidRPr="00C12C7D" w:rsidRDefault="00AF113D" w:rsidP="00AF113D">
            <w:pPr>
              <w:jc w:val="center"/>
              <w:rPr>
                <w:rFonts w:ascii="Arial" w:hAnsi="Arial" w:cs="Arial"/>
                <w:b/>
                <w:bCs/>
                <w:sz w:val="16"/>
                <w:szCs w:val="16"/>
              </w:rPr>
            </w:pPr>
            <w:r w:rsidRPr="00C12C7D">
              <w:rPr>
                <w:rFonts w:ascii="Arial" w:hAnsi="Arial" w:cs="Arial"/>
                <w:b/>
                <w:bCs/>
                <w:sz w:val="16"/>
                <w:szCs w:val="16"/>
              </w:rPr>
              <w:lastRenderedPageBreak/>
              <w:t xml:space="preserve">RESPONSABLE DEL PRODUCTO </w:t>
            </w:r>
          </w:p>
        </w:tc>
      </w:tr>
      <w:tr w:rsidR="00C12C7D" w:rsidRPr="00C12C7D" w14:paraId="62099F64" w14:textId="77777777" w:rsidTr="00444911">
        <w:trPr>
          <w:trHeight w:val="73"/>
        </w:trPr>
        <w:tc>
          <w:tcPr>
            <w:tcW w:w="2159" w:type="dxa"/>
            <w:gridSpan w:val="5"/>
            <w:vAlign w:val="center"/>
          </w:tcPr>
          <w:p w14:paraId="3C3DE0DB" w14:textId="246DC477" w:rsidR="00AF113D" w:rsidRPr="001D1F47" w:rsidRDefault="00AF113D" w:rsidP="00AF113D">
            <w:pPr>
              <w:jc w:val="center"/>
              <w:rPr>
                <w:rFonts w:ascii="Arial" w:hAnsi="Arial" w:cs="Arial"/>
                <w:b/>
                <w:bCs/>
                <w:sz w:val="16"/>
                <w:szCs w:val="16"/>
              </w:rPr>
            </w:pPr>
            <w:r w:rsidRPr="001D1F47">
              <w:rPr>
                <w:rFonts w:ascii="Arial" w:hAnsi="Arial" w:cs="Arial"/>
                <w:b/>
                <w:bCs/>
                <w:sz w:val="16"/>
                <w:szCs w:val="16"/>
              </w:rPr>
              <w:t>Nombre del funcionario responsable del indicador</w:t>
            </w:r>
          </w:p>
        </w:tc>
        <w:tc>
          <w:tcPr>
            <w:tcW w:w="1356" w:type="dxa"/>
            <w:gridSpan w:val="3"/>
            <w:vAlign w:val="center"/>
          </w:tcPr>
          <w:p w14:paraId="2CE8100B" w14:textId="4C532C9C" w:rsidR="00AF113D" w:rsidRPr="00C12C7D" w:rsidRDefault="00AF113D" w:rsidP="00AF113D">
            <w:pPr>
              <w:rPr>
                <w:rFonts w:ascii="Arial" w:hAnsi="Arial" w:cs="Arial"/>
                <w:sz w:val="16"/>
                <w:szCs w:val="16"/>
              </w:rPr>
            </w:pPr>
            <w:r w:rsidRPr="00C12C7D">
              <w:rPr>
                <w:rFonts w:ascii="Arial" w:hAnsi="Arial" w:cs="Arial"/>
                <w:sz w:val="16"/>
                <w:szCs w:val="16"/>
              </w:rPr>
              <w:t>Directora o Director designado</w:t>
            </w:r>
          </w:p>
        </w:tc>
        <w:tc>
          <w:tcPr>
            <w:tcW w:w="1272" w:type="dxa"/>
            <w:gridSpan w:val="2"/>
            <w:vAlign w:val="center"/>
          </w:tcPr>
          <w:p w14:paraId="5DBC51B5" w14:textId="38D54B68" w:rsidR="00AF113D" w:rsidRPr="001D1F47" w:rsidRDefault="00AF113D" w:rsidP="00AF113D">
            <w:pPr>
              <w:jc w:val="center"/>
              <w:rPr>
                <w:rFonts w:ascii="Arial" w:hAnsi="Arial" w:cs="Arial"/>
                <w:b/>
                <w:bCs/>
                <w:sz w:val="16"/>
                <w:szCs w:val="16"/>
              </w:rPr>
            </w:pPr>
            <w:r w:rsidRPr="001D1F47">
              <w:rPr>
                <w:rFonts w:ascii="Arial" w:hAnsi="Arial" w:cs="Arial"/>
                <w:b/>
                <w:bCs/>
                <w:sz w:val="16"/>
                <w:szCs w:val="16"/>
              </w:rPr>
              <w:t xml:space="preserve">Dependencia </w:t>
            </w:r>
          </w:p>
        </w:tc>
        <w:tc>
          <w:tcPr>
            <w:tcW w:w="1824" w:type="dxa"/>
            <w:gridSpan w:val="3"/>
            <w:vAlign w:val="center"/>
          </w:tcPr>
          <w:p w14:paraId="1C97732F" w14:textId="1B8C9F7B" w:rsidR="00AF113D" w:rsidRPr="00C12C7D" w:rsidRDefault="00AF113D" w:rsidP="00AF113D">
            <w:pPr>
              <w:rPr>
                <w:rFonts w:ascii="Arial" w:eastAsia="Arial" w:hAnsi="Arial" w:cs="Arial"/>
                <w:i/>
                <w:sz w:val="16"/>
                <w:szCs w:val="16"/>
              </w:rPr>
            </w:pPr>
            <w:r w:rsidRPr="00C12C7D">
              <w:rPr>
                <w:rFonts w:ascii="Arial" w:eastAsia="Arial" w:hAnsi="Arial" w:cs="Arial"/>
                <w:i/>
                <w:sz w:val="16"/>
                <w:szCs w:val="16"/>
              </w:rPr>
              <w:t>Departamento Administrativo de Salud – DADIS</w:t>
            </w:r>
          </w:p>
        </w:tc>
        <w:tc>
          <w:tcPr>
            <w:tcW w:w="1153" w:type="dxa"/>
            <w:gridSpan w:val="3"/>
            <w:vAlign w:val="center"/>
          </w:tcPr>
          <w:p w14:paraId="5DBA2E01" w14:textId="019B03EB" w:rsidR="00AF113D" w:rsidRPr="001D1F47" w:rsidRDefault="00AF113D" w:rsidP="00AF113D">
            <w:pPr>
              <w:jc w:val="center"/>
              <w:rPr>
                <w:rFonts w:ascii="Arial" w:hAnsi="Arial" w:cs="Arial"/>
                <w:b/>
                <w:bCs/>
                <w:sz w:val="16"/>
                <w:szCs w:val="16"/>
              </w:rPr>
            </w:pPr>
            <w:r w:rsidRPr="001D1F47">
              <w:rPr>
                <w:rFonts w:ascii="Arial" w:hAnsi="Arial" w:cs="Arial"/>
                <w:b/>
                <w:bCs/>
                <w:sz w:val="16"/>
                <w:szCs w:val="16"/>
              </w:rPr>
              <w:t xml:space="preserve">Correo electrónico </w:t>
            </w:r>
          </w:p>
        </w:tc>
        <w:tc>
          <w:tcPr>
            <w:tcW w:w="3189" w:type="dxa"/>
            <w:gridSpan w:val="5"/>
            <w:vAlign w:val="center"/>
          </w:tcPr>
          <w:p w14:paraId="5C7A7C91" w14:textId="35702A51" w:rsidR="00AF113D" w:rsidRPr="00C12C7D" w:rsidRDefault="00C12C7D" w:rsidP="00AF113D">
            <w:pPr>
              <w:rPr>
                <w:rFonts w:ascii="Arial" w:hAnsi="Arial" w:cs="Arial"/>
                <w:i/>
                <w:iCs/>
                <w:sz w:val="16"/>
                <w:szCs w:val="16"/>
              </w:rPr>
            </w:pPr>
            <w:r w:rsidRPr="00C12C7D">
              <w:rPr>
                <w:rFonts w:ascii="Arial" w:hAnsi="Arial" w:cs="Arial"/>
                <w:i/>
                <w:iCs/>
                <w:sz w:val="16"/>
                <w:szCs w:val="16"/>
              </w:rPr>
              <w:t>direcciondadis@cartagena.gov.co</w:t>
            </w:r>
          </w:p>
        </w:tc>
      </w:tr>
    </w:tbl>
    <w:p w14:paraId="1E53064B" w14:textId="77777777" w:rsidR="006B4504" w:rsidRPr="00C12C7D" w:rsidRDefault="006B4504">
      <w:pPr>
        <w:rPr>
          <w:rFonts w:ascii="Arial" w:hAnsi="Arial" w:cs="Arial"/>
          <w:b/>
          <w:bCs/>
          <w:sz w:val="16"/>
          <w:szCs w:val="16"/>
        </w:rPr>
      </w:pPr>
    </w:p>
    <w:tbl>
      <w:tblPr>
        <w:tblStyle w:val="Tablaconcuadrcula"/>
        <w:tblW w:w="11052" w:type="dxa"/>
        <w:tblLook w:val="04A0" w:firstRow="1" w:lastRow="0" w:firstColumn="1" w:lastColumn="0" w:noHBand="0" w:noVBand="1"/>
      </w:tblPr>
      <w:tblGrid>
        <w:gridCol w:w="1269"/>
        <w:gridCol w:w="2412"/>
        <w:gridCol w:w="1118"/>
        <w:gridCol w:w="2366"/>
        <w:gridCol w:w="925"/>
        <w:gridCol w:w="2962"/>
      </w:tblGrid>
      <w:tr w:rsidR="006B4504" w:rsidRPr="00C12C7D" w14:paraId="433C955A" w14:textId="77777777" w:rsidTr="00064C05">
        <w:tc>
          <w:tcPr>
            <w:tcW w:w="1269" w:type="dxa"/>
            <w:vAlign w:val="center"/>
          </w:tcPr>
          <w:p w14:paraId="7225284F" w14:textId="77777777" w:rsidR="006B4504" w:rsidRPr="00C12C7D" w:rsidRDefault="006B4504" w:rsidP="006B4504">
            <w:pPr>
              <w:rPr>
                <w:rFonts w:ascii="Arial" w:hAnsi="Arial" w:cs="Arial"/>
                <w:sz w:val="13"/>
                <w:szCs w:val="13"/>
              </w:rPr>
            </w:pPr>
            <w:r w:rsidRPr="00C12C7D">
              <w:rPr>
                <w:rFonts w:ascii="Arial" w:hAnsi="Arial" w:cs="Arial"/>
                <w:sz w:val="13"/>
                <w:szCs w:val="13"/>
              </w:rPr>
              <w:t xml:space="preserve">Viabilidad técnica </w:t>
            </w:r>
          </w:p>
          <w:p w14:paraId="16886054" w14:textId="77777777" w:rsidR="006B4504" w:rsidRPr="00C12C7D" w:rsidRDefault="006B4504" w:rsidP="006B4504">
            <w:pPr>
              <w:rPr>
                <w:rFonts w:ascii="Arial" w:hAnsi="Arial" w:cs="Arial"/>
                <w:sz w:val="13"/>
                <w:szCs w:val="13"/>
              </w:rPr>
            </w:pPr>
            <w:r w:rsidRPr="00C12C7D">
              <w:rPr>
                <w:rFonts w:ascii="Arial" w:hAnsi="Arial" w:cs="Arial"/>
                <w:sz w:val="13"/>
                <w:szCs w:val="13"/>
              </w:rPr>
              <w:t>SDP</w:t>
            </w:r>
          </w:p>
        </w:tc>
        <w:tc>
          <w:tcPr>
            <w:tcW w:w="2412" w:type="dxa"/>
            <w:vAlign w:val="center"/>
          </w:tcPr>
          <w:p w14:paraId="08E43349" w14:textId="326B99D7" w:rsidR="006B4504" w:rsidRPr="00C12C7D" w:rsidRDefault="00053E93" w:rsidP="006B4504">
            <w:pPr>
              <w:rPr>
                <w:rFonts w:ascii="Arial" w:hAnsi="Arial" w:cs="Arial"/>
                <w:sz w:val="16"/>
                <w:szCs w:val="16"/>
              </w:rPr>
            </w:pPr>
            <w:r w:rsidRPr="00C12C7D">
              <w:rPr>
                <w:rFonts w:ascii="Arial" w:hAnsi="Arial" w:cs="Arial"/>
                <w:i/>
                <w:iCs/>
                <w:sz w:val="10"/>
                <w:szCs w:val="10"/>
              </w:rPr>
              <w:t>Visto bueno</w:t>
            </w:r>
            <w:r w:rsidR="00103751" w:rsidRPr="00C12C7D">
              <w:rPr>
                <w:rFonts w:ascii="Arial" w:hAnsi="Arial" w:cs="Arial"/>
                <w:i/>
                <w:iCs/>
                <w:sz w:val="10"/>
                <w:szCs w:val="10"/>
              </w:rPr>
              <w:t>:</w:t>
            </w:r>
            <w:r w:rsidRPr="00C12C7D">
              <w:rPr>
                <w:rFonts w:ascii="Arial" w:hAnsi="Arial" w:cs="Arial"/>
                <w:i/>
                <w:iCs/>
                <w:sz w:val="10"/>
                <w:szCs w:val="10"/>
              </w:rPr>
              <w:t xml:space="preserve"> Secretaría de Planeación Distrital</w:t>
            </w:r>
          </w:p>
        </w:tc>
        <w:tc>
          <w:tcPr>
            <w:tcW w:w="1118" w:type="dxa"/>
            <w:vAlign w:val="center"/>
          </w:tcPr>
          <w:p w14:paraId="359036E9" w14:textId="77777777" w:rsidR="006B4504" w:rsidRPr="00C12C7D" w:rsidRDefault="006B4504" w:rsidP="006B4504">
            <w:pPr>
              <w:rPr>
                <w:rFonts w:ascii="Arial" w:hAnsi="Arial" w:cs="Arial"/>
                <w:sz w:val="13"/>
                <w:szCs w:val="13"/>
              </w:rPr>
            </w:pPr>
            <w:r w:rsidRPr="00C12C7D">
              <w:rPr>
                <w:rFonts w:ascii="Arial" w:hAnsi="Arial" w:cs="Arial"/>
                <w:sz w:val="13"/>
                <w:szCs w:val="13"/>
              </w:rPr>
              <w:t>Aprobación Entidad coordinadora</w:t>
            </w:r>
          </w:p>
        </w:tc>
        <w:tc>
          <w:tcPr>
            <w:tcW w:w="2366" w:type="dxa"/>
            <w:vAlign w:val="center"/>
          </w:tcPr>
          <w:p w14:paraId="789755BE" w14:textId="63726839" w:rsidR="006B4504" w:rsidRPr="00C12C7D" w:rsidRDefault="00053E93" w:rsidP="006B4504">
            <w:pPr>
              <w:rPr>
                <w:rFonts w:ascii="Arial" w:hAnsi="Arial" w:cs="Arial"/>
                <w:sz w:val="13"/>
                <w:szCs w:val="13"/>
              </w:rPr>
            </w:pPr>
            <w:r w:rsidRPr="00C12C7D">
              <w:rPr>
                <w:rFonts w:ascii="Arial" w:hAnsi="Arial" w:cs="Arial"/>
                <w:i/>
                <w:iCs/>
                <w:sz w:val="10"/>
                <w:szCs w:val="10"/>
              </w:rPr>
              <w:t>Visto bueno</w:t>
            </w:r>
            <w:r w:rsidR="00103751" w:rsidRPr="00C12C7D">
              <w:rPr>
                <w:rFonts w:ascii="Arial" w:hAnsi="Arial" w:cs="Arial"/>
                <w:i/>
                <w:iCs/>
                <w:sz w:val="10"/>
                <w:szCs w:val="10"/>
              </w:rPr>
              <w:t>:</w:t>
            </w:r>
            <w:r w:rsidRPr="00C12C7D">
              <w:rPr>
                <w:rFonts w:ascii="Arial" w:hAnsi="Arial" w:cs="Arial"/>
                <w:i/>
                <w:iCs/>
                <w:sz w:val="10"/>
                <w:szCs w:val="10"/>
              </w:rPr>
              <w:t xml:space="preserve"> Entidad coordinadora de política</w:t>
            </w:r>
          </w:p>
        </w:tc>
        <w:tc>
          <w:tcPr>
            <w:tcW w:w="925" w:type="dxa"/>
            <w:vAlign w:val="center"/>
          </w:tcPr>
          <w:p w14:paraId="60C156B4" w14:textId="77777777" w:rsidR="006B4504" w:rsidRPr="00C12C7D" w:rsidRDefault="006B4504" w:rsidP="006B4504">
            <w:pPr>
              <w:rPr>
                <w:rFonts w:ascii="Arial" w:hAnsi="Arial" w:cs="Arial"/>
                <w:sz w:val="13"/>
                <w:szCs w:val="13"/>
              </w:rPr>
            </w:pPr>
            <w:r w:rsidRPr="00C12C7D">
              <w:rPr>
                <w:rFonts w:ascii="Arial" w:hAnsi="Arial" w:cs="Arial"/>
                <w:sz w:val="13"/>
                <w:szCs w:val="13"/>
              </w:rPr>
              <w:t xml:space="preserve">Viabilidad </w:t>
            </w:r>
          </w:p>
          <w:p w14:paraId="74281AD1" w14:textId="77777777" w:rsidR="006B4504" w:rsidRPr="00C12C7D" w:rsidRDefault="006B4504" w:rsidP="006B4504">
            <w:pPr>
              <w:rPr>
                <w:rFonts w:ascii="Arial" w:hAnsi="Arial" w:cs="Arial"/>
                <w:sz w:val="13"/>
                <w:szCs w:val="13"/>
              </w:rPr>
            </w:pPr>
            <w:r w:rsidRPr="00C12C7D">
              <w:rPr>
                <w:rFonts w:ascii="Arial" w:hAnsi="Arial" w:cs="Arial"/>
                <w:sz w:val="13"/>
                <w:szCs w:val="13"/>
              </w:rPr>
              <w:t xml:space="preserve">Entidad responsable </w:t>
            </w:r>
          </w:p>
        </w:tc>
        <w:tc>
          <w:tcPr>
            <w:tcW w:w="2962" w:type="dxa"/>
            <w:vAlign w:val="center"/>
          </w:tcPr>
          <w:p w14:paraId="4199C58D" w14:textId="7242ECA3" w:rsidR="006B4504" w:rsidRPr="00C12C7D" w:rsidRDefault="00053E93" w:rsidP="006B4504">
            <w:pPr>
              <w:rPr>
                <w:rFonts w:ascii="Arial" w:hAnsi="Arial" w:cs="Arial"/>
                <w:sz w:val="13"/>
                <w:szCs w:val="13"/>
              </w:rPr>
            </w:pPr>
            <w:r w:rsidRPr="00C12C7D">
              <w:rPr>
                <w:rFonts w:ascii="Arial" w:hAnsi="Arial" w:cs="Arial"/>
                <w:i/>
                <w:iCs/>
                <w:sz w:val="10"/>
                <w:szCs w:val="10"/>
              </w:rPr>
              <w:t>Visto bueno</w:t>
            </w:r>
            <w:r w:rsidR="00103751" w:rsidRPr="00C12C7D">
              <w:rPr>
                <w:rFonts w:ascii="Arial" w:hAnsi="Arial" w:cs="Arial"/>
                <w:i/>
                <w:iCs/>
                <w:sz w:val="10"/>
                <w:szCs w:val="10"/>
              </w:rPr>
              <w:t xml:space="preserve">: </w:t>
            </w:r>
            <w:r w:rsidRPr="00C12C7D">
              <w:rPr>
                <w:rFonts w:ascii="Arial" w:hAnsi="Arial" w:cs="Arial"/>
                <w:i/>
                <w:iCs/>
                <w:sz w:val="10"/>
                <w:szCs w:val="10"/>
              </w:rPr>
              <w:t>Entidad proyectada para la implementación</w:t>
            </w:r>
          </w:p>
        </w:tc>
      </w:tr>
    </w:tbl>
    <w:p w14:paraId="063A8374" w14:textId="77777777" w:rsidR="00D53693" w:rsidRPr="00C12C7D" w:rsidRDefault="00D53693">
      <w:pPr>
        <w:rPr>
          <w:rFonts w:ascii="Arial" w:hAnsi="Arial" w:cs="Arial"/>
        </w:rPr>
      </w:pPr>
    </w:p>
    <w:sectPr w:rsidR="00D53693" w:rsidRPr="00C12C7D" w:rsidSect="006B74E1">
      <w:head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55939" w14:textId="77777777" w:rsidR="00EA5EED" w:rsidRDefault="00EA5EED" w:rsidP="008E70EE">
      <w:r>
        <w:separator/>
      </w:r>
    </w:p>
  </w:endnote>
  <w:endnote w:type="continuationSeparator" w:id="0">
    <w:p w14:paraId="478322C0" w14:textId="77777777" w:rsidR="00EA5EED" w:rsidRDefault="00EA5EED" w:rsidP="008E70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213C7D" w14:textId="77777777" w:rsidR="00EA5EED" w:rsidRDefault="00EA5EED" w:rsidP="008E70EE">
      <w:r>
        <w:separator/>
      </w:r>
    </w:p>
  </w:footnote>
  <w:footnote w:type="continuationSeparator" w:id="0">
    <w:p w14:paraId="6CB85E6B" w14:textId="77777777" w:rsidR="00EA5EED" w:rsidRDefault="00EA5EED" w:rsidP="008E70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Look w:val="04A0" w:firstRow="1" w:lastRow="0" w:firstColumn="1" w:lastColumn="0" w:noHBand="0" w:noVBand="1"/>
    </w:tblPr>
    <w:tblGrid>
      <w:gridCol w:w="1271"/>
      <w:gridCol w:w="567"/>
    </w:tblGrid>
    <w:tr w:rsidR="006B74E1" w:rsidRPr="006B74E1" w14:paraId="199DB9D4" w14:textId="77777777" w:rsidTr="00AC5E6B">
      <w:tc>
        <w:tcPr>
          <w:tcW w:w="1271" w:type="dxa"/>
        </w:tcPr>
        <w:p w14:paraId="6732A842" w14:textId="77777777" w:rsidR="006B74E1" w:rsidRPr="00AC5E6B" w:rsidRDefault="006B74E1">
          <w:pPr>
            <w:pStyle w:val="Encabezado"/>
            <w:rPr>
              <w:rFonts w:ascii="Arial" w:hAnsi="Arial" w:cs="Arial"/>
              <w:sz w:val="15"/>
              <w:szCs w:val="15"/>
              <w:lang w:val="es-ES"/>
            </w:rPr>
          </w:pPr>
          <w:r w:rsidRPr="00AC5E6B">
            <w:rPr>
              <w:rFonts w:ascii="Arial" w:hAnsi="Arial" w:cs="Arial"/>
              <w:sz w:val="15"/>
              <w:szCs w:val="15"/>
              <w:lang w:val="es-ES"/>
            </w:rPr>
            <w:t>No. de Página</w:t>
          </w:r>
        </w:p>
      </w:tc>
      <w:tc>
        <w:tcPr>
          <w:tcW w:w="567" w:type="dxa"/>
        </w:tcPr>
        <w:p w14:paraId="1D6DD554" w14:textId="77777777" w:rsidR="006B74E1" w:rsidRPr="006B74E1" w:rsidRDefault="006B74E1">
          <w:pPr>
            <w:pStyle w:val="Encabezado"/>
            <w:rPr>
              <w:rFonts w:ascii="Arial" w:hAnsi="Arial" w:cs="Arial"/>
              <w:sz w:val="18"/>
              <w:szCs w:val="18"/>
              <w:lang w:val="es-ES"/>
            </w:rPr>
          </w:pPr>
        </w:p>
      </w:tc>
    </w:tr>
  </w:tbl>
  <w:p w14:paraId="52EECA57" w14:textId="77777777" w:rsidR="006B74E1" w:rsidRPr="006B74E1" w:rsidRDefault="006B74E1">
    <w:pPr>
      <w:pStyle w:val="Encabezado"/>
      <w:rPr>
        <w:sz w:val="18"/>
        <w:szCs w:val="18"/>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64545E"/>
    <w:multiLevelType w:val="hybridMultilevel"/>
    <w:tmpl w:val="740AFE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E14213B"/>
    <w:multiLevelType w:val="hybridMultilevel"/>
    <w:tmpl w:val="DFF44B7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EB64298"/>
    <w:multiLevelType w:val="multilevel"/>
    <w:tmpl w:val="180E5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B2599F"/>
    <w:multiLevelType w:val="hybridMultilevel"/>
    <w:tmpl w:val="76FC104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56C3384A"/>
    <w:multiLevelType w:val="hybridMultilevel"/>
    <w:tmpl w:val="64B0379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58173393"/>
    <w:multiLevelType w:val="hybridMultilevel"/>
    <w:tmpl w:val="F2B46526"/>
    <w:lvl w:ilvl="0" w:tplc="9DAA00AA">
      <w:start w:val="1"/>
      <w:numFmt w:val="upperLetter"/>
      <w:lvlText w:val="%1."/>
      <w:lvlJc w:val="left"/>
      <w:pPr>
        <w:ind w:left="720" w:hanging="360"/>
      </w:pPr>
      <w:rPr>
        <w:rFonts w:hint="default"/>
        <w:b w:val="0"/>
        <w:i/>
        <w:color w:val="A5A5A5" w:themeColor="accent3"/>
        <w:sz w:val="1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6406540"/>
    <w:multiLevelType w:val="hybridMultilevel"/>
    <w:tmpl w:val="A9D6125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15:restartNumberingAfterBreak="0">
    <w:nsid w:val="6FA549C9"/>
    <w:multiLevelType w:val="hybridMultilevel"/>
    <w:tmpl w:val="DFF44B7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16cid:durableId="1442729065">
    <w:abstractNumId w:val="5"/>
  </w:num>
  <w:num w:numId="2" w16cid:durableId="1340963283">
    <w:abstractNumId w:val="4"/>
  </w:num>
  <w:num w:numId="3" w16cid:durableId="951861133">
    <w:abstractNumId w:val="3"/>
  </w:num>
  <w:num w:numId="4" w16cid:durableId="249243312">
    <w:abstractNumId w:val="7"/>
  </w:num>
  <w:num w:numId="5" w16cid:durableId="2111659999">
    <w:abstractNumId w:val="1"/>
  </w:num>
  <w:num w:numId="6" w16cid:durableId="768082628">
    <w:abstractNumId w:val="6"/>
  </w:num>
  <w:num w:numId="7" w16cid:durableId="1279071531">
    <w:abstractNumId w:val="2"/>
  </w:num>
  <w:num w:numId="8" w16cid:durableId="19079161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0A8E"/>
    <w:rsid w:val="000003D0"/>
    <w:rsid w:val="00012153"/>
    <w:rsid w:val="00015EDB"/>
    <w:rsid w:val="0001748A"/>
    <w:rsid w:val="00053E93"/>
    <w:rsid w:val="00064C05"/>
    <w:rsid w:val="00091792"/>
    <w:rsid w:val="000B58C4"/>
    <w:rsid w:val="00103751"/>
    <w:rsid w:val="00161F61"/>
    <w:rsid w:val="00172A28"/>
    <w:rsid w:val="0018636D"/>
    <w:rsid w:val="001D1F47"/>
    <w:rsid w:val="001D6E65"/>
    <w:rsid w:val="001E4994"/>
    <w:rsid w:val="00212D5A"/>
    <w:rsid w:val="0021483A"/>
    <w:rsid w:val="002179F2"/>
    <w:rsid w:val="0027458D"/>
    <w:rsid w:val="00282547"/>
    <w:rsid w:val="002956C2"/>
    <w:rsid w:val="002F4022"/>
    <w:rsid w:val="00305C9A"/>
    <w:rsid w:val="00306E66"/>
    <w:rsid w:val="003103DC"/>
    <w:rsid w:val="00311C21"/>
    <w:rsid w:val="00324F52"/>
    <w:rsid w:val="0034035D"/>
    <w:rsid w:val="00345276"/>
    <w:rsid w:val="00350050"/>
    <w:rsid w:val="00372782"/>
    <w:rsid w:val="00385439"/>
    <w:rsid w:val="003B7FF3"/>
    <w:rsid w:val="003D0305"/>
    <w:rsid w:val="003F13CC"/>
    <w:rsid w:val="004051ED"/>
    <w:rsid w:val="00444911"/>
    <w:rsid w:val="00477B81"/>
    <w:rsid w:val="004B5462"/>
    <w:rsid w:val="004C561E"/>
    <w:rsid w:val="00532DA8"/>
    <w:rsid w:val="00552F2E"/>
    <w:rsid w:val="00554C83"/>
    <w:rsid w:val="00567794"/>
    <w:rsid w:val="005A01A8"/>
    <w:rsid w:val="00623B31"/>
    <w:rsid w:val="00634189"/>
    <w:rsid w:val="00634911"/>
    <w:rsid w:val="00635F02"/>
    <w:rsid w:val="0065061A"/>
    <w:rsid w:val="006550D1"/>
    <w:rsid w:val="006B4504"/>
    <w:rsid w:val="006B74E1"/>
    <w:rsid w:val="006C04F6"/>
    <w:rsid w:val="0072480D"/>
    <w:rsid w:val="0075123D"/>
    <w:rsid w:val="0076409E"/>
    <w:rsid w:val="0077206E"/>
    <w:rsid w:val="00793B4F"/>
    <w:rsid w:val="007A7AB9"/>
    <w:rsid w:val="007B6C6C"/>
    <w:rsid w:val="007E1DFE"/>
    <w:rsid w:val="00833B6B"/>
    <w:rsid w:val="008526AF"/>
    <w:rsid w:val="00856CE5"/>
    <w:rsid w:val="0086497F"/>
    <w:rsid w:val="00877010"/>
    <w:rsid w:val="008770D5"/>
    <w:rsid w:val="00887CF9"/>
    <w:rsid w:val="008914B5"/>
    <w:rsid w:val="008A167C"/>
    <w:rsid w:val="008A3385"/>
    <w:rsid w:val="008B1A62"/>
    <w:rsid w:val="008D09A5"/>
    <w:rsid w:val="008E2C4D"/>
    <w:rsid w:val="008E70EE"/>
    <w:rsid w:val="00941790"/>
    <w:rsid w:val="00945CF8"/>
    <w:rsid w:val="009519E0"/>
    <w:rsid w:val="00962460"/>
    <w:rsid w:val="00971E18"/>
    <w:rsid w:val="009C7850"/>
    <w:rsid w:val="009D7DA3"/>
    <w:rsid w:val="009E32AE"/>
    <w:rsid w:val="009E64CA"/>
    <w:rsid w:val="00A1121D"/>
    <w:rsid w:val="00A36DF8"/>
    <w:rsid w:val="00AB7715"/>
    <w:rsid w:val="00AC2284"/>
    <w:rsid w:val="00AC5E6B"/>
    <w:rsid w:val="00AE0CD2"/>
    <w:rsid w:val="00AF113D"/>
    <w:rsid w:val="00B20141"/>
    <w:rsid w:val="00B22AEC"/>
    <w:rsid w:val="00B359C8"/>
    <w:rsid w:val="00B36287"/>
    <w:rsid w:val="00B51A64"/>
    <w:rsid w:val="00B57C53"/>
    <w:rsid w:val="00BF226A"/>
    <w:rsid w:val="00BF75D7"/>
    <w:rsid w:val="00C1018F"/>
    <w:rsid w:val="00C12C7D"/>
    <w:rsid w:val="00C629FF"/>
    <w:rsid w:val="00C72845"/>
    <w:rsid w:val="00CA7B75"/>
    <w:rsid w:val="00CB4A7A"/>
    <w:rsid w:val="00CB69EB"/>
    <w:rsid w:val="00CE0A1F"/>
    <w:rsid w:val="00D07269"/>
    <w:rsid w:val="00D25511"/>
    <w:rsid w:val="00D27F64"/>
    <w:rsid w:val="00D50A8E"/>
    <w:rsid w:val="00D53693"/>
    <w:rsid w:val="00D7592D"/>
    <w:rsid w:val="00DB267A"/>
    <w:rsid w:val="00DF7894"/>
    <w:rsid w:val="00E340B9"/>
    <w:rsid w:val="00E37AFA"/>
    <w:rsid w:val="00E464BD"/>
    <w:rsid w:val="00E545D6"/>
    <w:rsid w:val="00E70EDE"/>
    <w:rsid w:val="00E7238B"/>
    <w:rsid w:val="00EA5EED"/>
    <w:rsid w:val="00ED7664"/>
    <w:rsid w:val="00EE35F4"/>
    <w:rsid w:val="00EE62CF"/>
    <w:rsid w:val="00EF2EE7"/>
    <w:rsid w:val="00F47BBB"/>
    <w:rsid w:val="00F664A8"/>
    <w:rsid w:val="00F7743E"/>
    <w:rsid w:val="00FB209D"/>
    <w:rsid w:val="00FB69E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AEA2F"/>
  <w15:chartTrackingRefBased/>
  <w15:docId w15:val="{BAEDBE8F-9811-754F-832C-D5623DDE6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C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2F402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50A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8E70EE"/>
    <w:pPr>
      <w:tabs>
        <w:tab w:val="center" w:pos="4419"/>
        <w:tab w:val="right" w:pos="8838"/>
      </w:tabs>
    </w:pPr>
  </w:style>
  <w:style w:type="character" w:customStyle="1" w:styleId="EncabezadoCar">
    <w:name w:val="Encabezado Car"/>
    <w:basedOn w:val="Fuentedeprrafopredeter"/>
    <w:link w:val="Encabezado"/>
    <w:uiPriority w:val="99"/>
    <w:rsid w:val="008E70EE"/>
  </w:style>
  <w:style w:type="paragraph" w:styleId="Piedepgina">
    <w:name w:val="footer"/>
    <w:basedOn w:val="Normal"/>
    <w:link w:val="PiedepginaCar"/>
    <w:uiPriority w:val="99"/>
    <w:unhideWhenUsed/>
    <w:rsid w:val="008E70EE"/>
    <w:pPr>
      <w:tabs>
        <w:tab w:val="center" w:pos="4419"/>
        <w:tab w:val="right" w:pos="8838"/>
      </w:tabs>
    </w:pPr>
  </w:style>
  <w:style w:type="character" w:customStyle="1" w:styleId="PiedepginaCar">
    <w:name w:val="Pie de página Car"/>
    <w:basedOn w:val="Fuentedeprrafopredeter"/>
    <w:link w:val="Piedepgina"/>
    <w:uiPriority w:val="99"/>
    <w:rsid w:val="008E70EE"/>
  </w:style>
  <w:style w:type="paragraph" w:styleId="Prrafodelista">
    <w:name w:val="List Paragraph"/>
    <w:basedOn w:val="Normal"/>
    <w:uiPriority w:val="34"/>
    <w:qFormat/>
    <w:rsid w:val="00091792"/>
    <w:pPr>
      <w:ind w:left="720"/>
      <w:contextualSpacing/>
    </w:pPr>
  </w:style>
  <w:style w:type="character" w:customStyle="1" w:styleId="Ttulo2Car">
    <w:name w:val="Título 2 Car"/>
    <w:basedOn w:val="Fuentedeprrafopredeter"/>
    <w:link w:val="Ttulo2"/>
    <w:uiPriority w:val="9"/>
    <w:rsid w:val="002F4022"/>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D27F64"/>
    <w:pPr>
      <w:spacing w:before="100" w:beforeAutospacing="1" w:after="100" w:afterAutospacing="1"/>
    </w:pPr>
    <w:rPr>
      <w:rFonts w:ascii="Times New Roman" w:eastAsia="Times New Roman" w:hAnsi="Times New Roman" w:cs="Times New Roman"/>
      <w:lang w:eastAsia="es-ES_tradnl"/>
    </w:rPr>
  </w:style>
  <w:style w:type="character" w:styleId="Refdecomentario">
    <w:name w:val="annotation reference"/>
    <w:basedOn w:val="Fuentedeprrafopredeter"/>
    <w:uiPriority w:val="99"/>
    <w:semiHidden/>
    <w:unhideWhenUsed/>
    <w:rsid w:val="00D7592D"/>
    <w:rPr>
      <w:sz w:val="16"/>
      <w:szCs w:val="16"/>
    </w:rPr>
  </w:style>
  <w:style w:type="paragraph" w:styleId="Textocomentario">
    <w:name w:val="annotation text"/>
    <w:basedOn w:val="Normal"/>
    <w:link w:val="TextocomentarioCar"/>
    <w:uiPriority w:val="99"/>
    <w:unhideWhenUsed/>
    <w:rsid w:val="00D7592D"/>
    <w:rPr>
      <w:sz w:val="20"/>
      <w:szCs w:val="20"/>
    </w:rPr>
  </w:style>
  <w:style w:type="character" w:customStyle="1" w:styleId="TextocomentarioCar">
    <w:name w:val="Texto comentario Car"/>
    <w:basedOn w:val="Fuentedeprrafopredeter"/>
    <w:link w:val="Textocomentario"/>
    <w:uiPriority w:val="99"/>
    <w:rsid w:val="00D7592D"/>
    <w:rPr>
      <w:sz w:val="20"/>
      <w:szCs w:val="20"/>
    </w:rPr>
  </w:style>
  <w:style w:type="paragraph" w:styleId="Asuntodelcomentario">
    <w:name w:val="annotation subject"/>
    <w:basedOn w:val="Textocomentario"/>
    <w:next w:val="Textocomentario"/>
    <w:link w:val="AsuntodelcomentarioCar"/>
    <w:uiPriority w:val="99"/>
    <w:semiHidden/>
    <w:unhideWhenUsed/>
    <w:rsid w:val="00D7592D"/>
    <w:rPr>
      <w:b/>
      <w:bCs/>
    </w:rPr>
  </w:style>
  <w:style w:type="character" w:customStyle="1" w:styleId="AsuntodelcomentarioCar">
    <w:name w:val="Asunto del comentario Car"/>
    <w:basedOn w:val="TextocomentarioCar"/>
    <w:link w:val="Asuntodelcomentario"/>
    <w:uiPriority w:val="99"/>
    <w:semiHidden/>
    <w:rsid w:val="00D7592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93472">
      <w:bodyDiv w:val="1"/>
      <w:marLeft w:val="0"/>
      <w:marRight w:val="0"/>
      <w:marTop w:val="0"/>
      <w:marBottom w:val="0"/>
      <w:divBdr>
        <w:top w:val="none" w:sz="0" w:space="0" w:color="auto"/>
        <w:left w:val="none" w:sz="0" w:space="0" w:color="auto"/>
        <w:bottom w:val="none" w:sz="0" w:space="0" w:color="auto"/>
        <w:right w:val="none" w:sz="0" w:space="0" w:color="auto"/>
      </w:divBdr>
    </w:div>
    <w:div w:id="92670435">
      <w:bodyDiv w:val="1"/>
      <w:marLeft w:val="0"/>
      <w:marRight w:val="0"/>
      <w:marTop w:val="0"/>
      <w:marBottom w:val="0"/>
      <w:divBdr>
        <w:top w:val="none" w:sz="0" w:space="0" w:color="auto"/>
        <w:left w:val="none" w:sz="0" w:space="0" w:color="auto"/>
        <w:bottom w:val="none" w:sz="0" w:space="0" w:color="auto"/>
        <w:right w:val="none" w:sz="0" w:space="0" w:color="auto"/>
      </w:divBdr>
    </w:div>
    <w:div w:id="127818249">
      <w:bodyDiv w:val="1"/>
      <w:marLeft w:val="0"/>
      <w:marRight w:val="0"/>
      <w:marTop w:val="0"/>
      <w:marBottom w:val="0"/>
      <w:divBdr>
        <w:top w:val="none" w:sz="0" w:space="0" w:color="auto"/>
        <w:left w:val="none" w:sz="0" w:space="0" w:color="auto"/>
        <w:bottom w:val="none" w:sz="0" w:space="0" w:color="auto"/>
        <w:right w:val="none" w:sz="0" w:space="0" w:color="auto"/>
      </w:divBdr>
      <w:divsChild>
        <w:div w:id="1607468533">
          <w:marLeft w:val="0"/>
          <w:marRight w:val="0"/>
          <w:marTop w:val="0"/>
          <w:marBottom w:val="0"/>
          <w:divBdr>
            <w:top w:val="none" w:sz="0" w:space="0" w:color="auto"/>
            <w:left w:val="none" w:sz="0" w:space="0" w:color="auto"/>
            <w:bottom w:val="none" w:sz="0" w:space="0" w:color="auto"/>
            <w:right w:val="none" w:sz="0" w:space="0" w:color="auto"/>
          </w:divBdr>
          <w:divsChild>
            <w:div w:id="258149866">
              <w:marLeft w:val="0"/>
              <w:marRight w:val="0"/>
              <w:marTop w:val="0"/>
              <w:marBottom w:val="0"/>
              <w:divBdr>
                <w:top w:val="none" w:sz="0" w:space="0" w:color="auto"/>
                <w:left w:val="none" w:sz="0" w:space="0" w:color="auto"/>
                <w:bottom w:val="none" w:sz="0" w:space="0" w:color="auto"/>
                <w:right w:val="none" w:sz="0" w:space="0" w:color="auto"/>
              </w:divBdr>
              <w:divsChild>
                <w:div w:id="164924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298719">
      <w:bodyDiv w:val="1"/>
      <w:marLeft w:val="0"/>
      <w:marRight w:val="0"/>
      <w:marTop w:val="0"/>
      <w:marBottom w:val="0"/>
      <w:divBdr>
        <w:top w:val="none" w:sz="0" w:space="0" w:color="auto"/>
        <w:left w:val="none" w:sz="0" w:space="0" w:color="auto"/>
        <w:bottom w:val="none" w:sz="0" w:space="0" w:color="auto"/>
        <w:right w:val="none" w:sz="0" w:space="0" w:color="auto"/>
      </w:divBdr>
    </w:div>
    <w:div w:id="232084290">
      <w:bodyDiv w:val="1"/>
      <w:marLeft w:val="0"/>
      <w:marRight w:val="0"/>
      <w:marTop w:val="0"/>
      <w:marBottom w:val="0"/>
      <w:divBdr>
        <w:top w:val="none" w:sz="0" w:space="0" w:color="auto"/>
        <w:left w:val="none" w:sz="0" w:space="0" w:color="auto"/>
        <w:bottom w:val="none" w:sz="0" w:space="0" w:color="auto"/>
        <w:right w:val="none" w:sz="0" w:space="0" w:color="auto"/>
      </w:divBdr>
      <w:divsChild>
        <w:div w:id="1946958309">
          <w:marLeft w:val="0"/>
          <w:marRight w:val="0"/>
          <w:marTop w:val="0"/>
          <w:marBottom w:val="0"/>
          <w:divBdr>
            <w:top w:val="none" w:sz="0" w:space="0" w:color="auto"/>
            <w:left w:val="none" w:sz="0" w:space="0" w:color="auto"/>
            <w:bottom w:val="none" w:sz="0" w:space="0" w:color="auto"/>
            <w:right w:val="none" w:sz="0" w:space="0" w:color="auto"/>
          </w:divBdr>
          <w:divsChild>
            <w:div w:id="1161235610">
              <w:marLeft w:val="0"/>
              <w:marRight w:val="0"/>
              <w:marTop w:val="0"/>
              <w:marBottom w:val="0"/>
              <w:divBdr>
                <w:top w:val="none" w:sz="0" w:space="0" w:color="auto"/>
                <w:left w:val="none" w:sz="0" w:space="0" w:color="auto"/>
                <w:bottom w:val="none" w:sz="0" w:space="0" w:color="auto"/>
                <w:right w:val="none" w:sz="0" w:space="0" w:color="auto"/>
              </w:divBdr>
              <w:divsChild>
                <w:div w:id="55928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591131">
      <w:bodyDiv w:val="1"/>
      <w:marLeft w:val="0"/>
      <w:marRight w:val="0"/>
      <w:marTop w:val="0"/>
      <w:marBottom w:val="0"/>
      <w:divBdr>
        <w:top w:val="none" w:sz="0" w:space="0" w:color="auto"/>
        <w:left w:val="none" w:sz="0" w:space="0" w:color="auto"/>
        <w:bottom w:val="none" w:sz="0" w:space="0" w:color="auto"/>
        <w:right w:val="none" w:sz="0" w:space="0" w:color="auto"/>
      </w:divBdr>
      <w:divsChild>
        <w:div w:id="548421430">
          <w:marLeft w:val="0"/>
          <w:marRight w:val="0"/>
          <w:marTop w:val="0"/>
          <w:marBottom w:val="0"/>
          <w:divBdr>
            <w:top w:val="none" w:sz="0" w:space="0" w:color="auto"/>
            <w:left w:val="none" w:sz="0" w:space="0" w:color="auto"/>
            <w:bottom w:val="none" w:sz="0" w:space="0" w:color="auto"/>
            <w:right w:val="none" w:sz="0" w:space="0" w:color="auto"/>
          </w:divBdr>
          <w:divsChild>
            <w:div w:id="714042520">
              <w:marLeft w:val="0"/>
              <w:marRight w:val="0"/>
              <w:marTop w:val="0"/>
              <w:marBottom w:val="0"/>
              <w:divBdr>
                <w:top w:val="none" w:sz="0" w:space="0" w:color="auto"/>
                <w:left w:val="none" w:sz="0" w:space="0" w:color="auto"/>
                <w:bottom w:val="none" w:sz="0" w:space="0" w:color="auto"/>
                <w:right w:val="none" w:sz="0" w:space="0" w:color="auto"/>
              </w:divBdr>
              <w:divsChild>
                <w:div w:id="132319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674500">
      <w:bodyDiv w:val="1"/>
      <w:marLeft w:val="0"/>
      <w:marRight w:val="0"/>
      <w:marTop w:val="0"/>
      <w:marBottom w:val="0"/>
      <w:divBdr>
        <w:top w:val="none" w:sz="0" w:space="0" w:color="auto"/>
        <w:left w:val="none" w:sz="0" w:space="0" w:color="auto"/>
        <w:bottom w:val="none" w:sz="0" w:space="0" w:color="auto"/>
        <w:right w:val="none" w:sz="0" w:space="0" w:color="auto"/>
      </w:divBdr>
    </w:div>
    <w:div w:id="961620461">
      <w:bodyDiv w:val="1"/>
      <w:marLeft w:val="0"/>
      <w:marRight w:val="0"/>
      <w:marTop w:val="0"/>
      <w:marBottom w:val="0"/>
      <w:divBdr>
        <w:top w:val="none" w:sz="0" w:space="0" w:color="auto"/>
        <w:left w:val="none" w:sz="0" w:space="0" w:color="auto"/>
        <w:bottom w:val="none" w:sz="0" w:space="0" w:color="auto"/>
        <w:right w:val="none" w:sz="0" w:space="0" w:color="auto"/>
      </w:divBdr>
      <w:divsChild>
        <w:div w:id="1809275081">
          <w:marLeft w:val="0"/>
          <w:marRight w:val="0"/>
          <w:marTop w:val="0"/>
          <w:marBottom w:val="0"/>
          <w:divBdr>
            <w:top w:val="none" w:sz="0" w:space="0" w:color="auto"/>
            <w:left w:val="none" w:sz="0" w:space="0" w:color="auto"/>
            <w:bottom w:val="none" w:sz="0" w:space="0" w:color="auto"/>
            <w:right w:val="none" w:sz="0" w:space="0" w:color="auto"/>
          </w:divBdr>
          <w:divsChild>
            <w:div w:id="937955469">
              <w:marLeft w:val="0"/>
              <w:marRight w:val="0"/>
              <w:marTop w:val="0"/>
              <w:marBottom w:val="0"/>
              <w:divBdr>
                <w:top w:val="none" w:sz="0" w:space="0" w:color="auto"/>
                <w:left w:val="none" w:sz="0" w:space="0" w:color="auto"/>
                <w:bottom w:val="none" w:sz="0" w:space="0" w:color="auto"/>
                <w:right w:val="none" w:sz="0" w:space="0" w:color="auto"/>
              </w:divBdr>
              <w:divsChild>
                <w:div w:id="1291932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500868">
      <w:bodyDiv w:val="1"/>
      <w:marLeft w:val="0"/>
      <w:marRight w:val="0"/>
      <w:marTop w:val="0"/>
      <w:marBottom w:val="0"/>
      <w:divBdr>
        <w:top w:val="none" w:sz="0" w:space="0" w:color="auto"/>
        <w:left w:val="none" w:sz="0" w:space="0" w:color="auto"/>
        <w:bottom w:val="none" w:sz="0" w:space="0" w:color="auto"/>
        <w:right w:val="none" w:sz="0" w:space="0" w:color="auto"/>
      </w:divBdr>
    </w:div>
    <w:div w:id="1131172488">
      <w:bodyDiv w:val="1"/>
      <w:marLeft w:val="0"/>
      <w:marRight w:val="0"/>
      <w:marTop w:val="0"/>
      <w:marBottom w:val="0"/>
      <w:divBdr>
        <w:top w:val="none" w:sz="0" w:space="0" w:color="auto"/>
        <w:left w:val="none" w:sz="0" w:space="0" w:color="auto"/>
        <w:bottom w:val="none" w:sz="0" w:space="0" w:color="auto"/>
        <w:right w:val="none" w:sz="0" w:space="0" w:color="auto"/>
      </w:divBdr>
    </w:div>
    <w:div w:id="1607040689">
      <w:bodyDiv w:val="1"/>
      <w:marLeft w:val="0"/>
      <w:marRight w:val="0"/>
      <w:marTop w:val="0"/>
      <w:marBottom w:val="0"/>
      <w:divBdr>
        <w:top w:val="none" w:sz="0" w:space="0" w:color="auto"/>
        <w:left w:val="none" w:sz="0" w:space="0" w:color="auto"/>
        <w:bottom w:val="none" w:sz="0" w:space="0" w:color="auto"/>
        <w:right w:val="none" w:sz="0" w:space="0" w:color="auto"/>
      </w:divBdr>
    </w:div>
    <w:div w:id="1929387068">
      <w:bodyDiv w:val="1"/>
      <w:marLeft w:val="0"/>
      <w:marRight w:val="0"/>
      <w:marTop w:val="0"/>
      <w:marBottom w:val="0"/>
      <w:divBdr>
        <w:top w:val="none" w:sz="0" w:space="0" w:color="auto"/>
        <w:left w:val="none" w:sz="0" w:space="0" w:color="auto"/>
        <w:bottom w:val="none" w:sz="0" w:space="0" w:color="auto"/>
        <w:right w:val="none" w:sz="0" w:space="0" w:color="auto"/>
      </w:divBdr>
      <w:divsChild>
        <w:div w:id="1247812576">
          <w:marLeft w:val="0"/>
          <w:marRight w:val="0"/>
          <w:marTop w:val="0"/>
          <w:marBottom w:val="0"/>
          <w:divBdr>
            <w:top w:val="none" w:sz="0" w:space="0" w:color="auto"/>
            <w:left w:val="none" w:sz="0" w:space="0" w:color="auto"/>
            <w:bottom w:val="none" w:sz="0" w:space="0" w:color="auto"/>
            <w:right w:val="none" w:sz="0" w:space="0" w:color="auto"/>
          </w:divBdr>
          <w:divsChild>
            <w:div w:id="1738093413">
              <w:marLeft w:val="0"/>
              <w:marRight w:val="0"/>
              <w:marTop w:val="0"/>
              <w:marBottom w:val="0"/>
              <w:divBdr>
                <w:top w:val="none" w:sz="0" w:space="0" w:color="auto"/>
                <w:left w:val="none" w:sz="0" w:space="0" w:color="auto"/>
                <w:bottom w:val="none" w:sz="0" w:space="0" w:color="auto"/>
                <w:right w:val="none" w:sz="0" w:space="0" w:color="auto"/>
              </w:divBdr>
              <w:divsChild>
                <w:div w:id="176822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71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785015-78AE-7148-9FD8-0A930E367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1284</Words>
  <Characters>7068</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PABLO PEÑA YAZO</dc:creator>
  <cp:keywords/>
  <dc:description/>
  <cp:lastModifiedBy>Laura Jiménez Correa</cp:lastModifiedBy>
  <cp:revision>2</cp:revision>
  <dcterms:created xsi:type="dcterms:W3CDTF">2022-12-01T21:41:00Z</dcterms:created>
  <dcterms:modified xsi:type="dcterms:W3CDTF">2022-12-01T21:41:00Z</dcterms:modified>
</cp:coreProperties>
</file>