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488"/>
        <w:gridCol w:w="181"/>
        <w:gridCol w:w="37"/>
        <w:gridCol w:w="305"/>
        <w:gridCol w:w="191"/>
        <w:gridCol w:w="862"/>
        <w:gridCol w:w="456"/>
        <w:gridCol w:w="875"/>
        <w:gridCol w:w="390"/>
        <w:gridCol w:w="330"/>
        <w:gridCol w:w="1221"/>
        <w:gridCol w:w="190"/>
        <w:gridCol w:w="15"/>
        <w:gridCol w:w="733"/>
        <w:gridCol w:w="142"/>
        <w:gridCol w:w="269"/>
        <w:gridCol w:w="764"/>
        <w:gridCol w:w="31"/>
        <w:gridCol w:w="1104"/>
        <w:gridCol w:w="323"/>
        <w:gridCol w:w="1046"/>
      </w:tblGrid>
      <w:tr w:rsidR="006B4504" w:rsidRPr="00A23BBC" w14:paraId="572C0080" w14:textId="77777777" w:rsidTr="00EE0D5A">
        <w:trPr>
          <w:gridAfter w:val="17"/>
          <w:wAfter w:w="8942" w:type="dxa"/>
          <w:trHeight w:val="133"/>
          <w:tblHeader/>
        </w:trPr>
        <w:tc>
          <w:tcPr>
            <w:tcW w:w="1706" w:type="dxa"/>
            <w:gridSpan w:val="3"/>
            <w:vAlign w:val="center"/>
          </w:tcPr>
          <w:p w14:paraId="062C3DF5" w14:textId="77777777" w:rsidR="006B4504" w:rsidRPr="00A23BBC" w:rsidRDefault="006B4504" w:rsidP="002F4022">
            <w:pPr>
              <w:pStyle w:val="Ttulo2"/>
              <w:rPr>
                <w:lang w:val="es-ES_tradnl"/>
              </w:rPr>
            </w:pPr>
            <w:r w:rsidRPr="00A23BBC">
              <w:rPr>
                <w:rFonts w:ascii="Arial" w:eastAsiaTheme="minorHAnsi" w:hAnsi="Arial" w:cs="Arial"/>
                <w:b/>
                <w:bCs/>
                <w:color w:val="auto"/>
                <w:sz w:val="16"/>
                <w:szCs w:val="16"/>
                <w:lang w:val="es-ES_tradnl"/>
              </w:rPr>
              <w:t>Versión</w:t>
            </w:r>
          </w:p>
        </w:tc>
        <w:tc>
          <w:tcPr>
            <w:tcW w:w="305" w:type="dxa"/>
            <w:vAlign w:val="center"/>
          </w:tcPr>
          <w:p w14:paraId="6A519773" w14:textId="1160560F" w:rsidR="006B4504" w:rsidRPr="00A23BBC" w:rsidRDefault="00B42F85" w:rsidP="00053E93">
            <w:pPr>
              <w:jc w:val="center"/>
              <w:rPr>
                <w:rFonts w:ascii="Arial" w:hAnsi="Arial" w:cs="Arial"/>
                <w:sz w:val="16"/>
                <w:szCs w:val="16"/>
                <w:lang w:val="es-ES_tradnl"/>
              </w:rPr>
            </w:pPr>
            <w:r w:rsidRPr="00A23BBC">
              <w:rPr>
                <w:rFonts w:ascii="Arial" w:hAnsi="Arial" w:cs="Arial"/>
                <w:sz w:val="16"/>
                <w:szCs w:val="16"/>
                <w:lang w:val="es-ES_tradnl"/>
              </w:rPr>
              <w:t>1</w:t>
            </w:r>
          </w:p>
        </w:tc>
      </w:tr>
      <w:tr w:rsidR="008E2C4D" w:rsidRPr="00A23BBC" w14:paraId="73D12771" w14:textId="77777777" w:rsidTr="00EE0D5A">
        <w:trPr>
          <w:trHeight w:val="562"/>
        </w:trPr>
        <w:tc>
          <w:tcPr>
            <w:tcW w:w="7274" w:type="dxa"/>
            <w:gridSpan w:val="14"/>
            <w:vAlign w:val="center"/>
          </w:tcPr>
          <w:p w14:paraId="4E1C13A7" w14:textId="77777777" w:rsidR="006B4504" w:rsidRPr="00A23BBC" w:rsidRDefault="006B4504" w:rsidP="006B4504">
            <w:pPr>
              <w:jc w:val="center"/>
              <w:rPr>
                <w:rFonts w:ascii="Arial" w:hAnsi="Arial" w:cs="Arial"/>
                <w:b/>
                <w:bCs/>
                <w:sz w:val="16"/>
                <w:szCs w:val="16"/>
                <w:lang w:val="es-ES_tradnl"/>
              </w:rPr>
            </w:pPr>
            <w:r w:rsidRPr="00A23BBC">
              <w:rPr>
                <w:rFonts w:ascii="Arial" w:hAnsi="Arial" w:cs="Arial"/>
                <w:b/>
                <w:bCs/>
                <w:sz w:val="16"/>
                <w:szCs w:val="16"/>
                <w:lang w:val="es-ES_tradnl"/>
              </w:rPr>
              <w:t>ALCALDÍA MAYOR</w:t>
            </w:r>
            <w:r w:rsidR="00FB69ED" w:rsidRPr="00A23BBC">
              <w:rPr>
                <w:rFonts w:ascii="Arial" w:hAnsi="Arial" w:cs="Arial"/>
                <w:b/>
                <w:bCs/>
                <w:sz w:val="16"/>
                <w:szCs w:val="16"/>
                <w:lang w:val="es-ES_tradnl"/>
              </w:rPr>
              <w:t xml:space="preserve"> DE</w:t>
            </w:r>
            <w:r w:rsidRPr="00A23BBC">
              <w:rPr>
                <w:rFonts w:ascii="Arial" w:hAnsi="Arial" w:cs="Arial"/>
                <w:b/>
                <w:bCs/>
                <w:sz w:val="16"/>
                <w:szCs w:val="16"/>
                <w:lang w:val="es-ES_tradnl"/>
              </w:rPr>
              <w:t xml:space="preserve"> CARTAGENA DE INDIAS</w:t>
            </w:r>
          </w:p>
          <w:p w14:paraId="262ACFC0" w14:textId="77777777" w:rsidR="00FB69ED" w:rsidRPr="00A23BBC" w:rsidRDefault="00FB69ED" w:rsidP="006B4504">
            <w:pPr>
              <w:jc w:val="center"/>
              <w:rPr>
                <w:rFonts w:ascii="Arial" w:hAnsi="Arial" w:cs="Arial"/>
                <w:b/>
                <w:bCs/>
                <w:sz w:val="13"/>
                <w:szCs w:val="13"/>
                <w:lang w:val="es-ES_tradnl"/>
              </w:rPr>
            </w:pPr>
            <w:r w:rsidRPr="00A23BBC">
              <w:rPr>
                <w:rFonts w:ascii="Arial" w:hAnsi="Arial" w:cs="Arial"/>
                <w:b/>
                <w:bCs/>
                <w:sz w:val="13"/>
                <w:szCs w:val="13"/>
                <w:lang w:val="es-ES_tradnl"/>
              </w:rPr>
              <w:t>CONSEJO DE POLÍTICA ECONÓMICA Y SOCIAL DEL DISTRITO DE CARTAGENA DE INDIAS. CONPES D. T. y C.</w:t>
            </w:r>
          </w:p>
          <w:p w14:paraId="5370C9AC" w14:textId="77777777" w:rsidR="00FB69ED" w:rsidRPr="00A23BBC" w:rsidRDefault="006B4504" w:rsidP="00FB69ED">
            <w:pPr>
              <w:jc w:val="center"/>
              <w:rPr>
                <w:rFonts w:ascii="Arial" w:hAnsi="Arial" w:cs="Arial"/>
                <w:b/>
                <w:bCs/>
                <w:i/>
                <w:iCs/>
                <w:sz w:val="16"/>
                <w:szCs w:val="16"/>
                <w:lang w:val="es-ES_tradnl"/>
              </w:rPr>
            </w:pPr>
            <w:r w:rsidRPr="00A23BBC">
              <w:rPr>
                <w:rFonts w:ascii="Arial" w:hAnsi="Arial" w:cs="Arial"/>
                <w:b/>
                <w:bCs/>
                <w:i/>
                <w:iCs/>
                <w:sz w:val="15"/>
                <w:szCs w:val="15"/>
                <w:lang w:val="es-ES_tradnl"/>
              </w:rPr>
              <w:t>Secretaría Distrital de Planeación</w:t>
            </w:r>
            <w:r w:rsidR="00FB69ED" w:rsidRPr="00A23BBC">
              <w:rPr>
                <w:rFonts w:ascii="Arial" w:hAnsi="Arial" w:cs="Arial"/>
                <w:b/>
                <w:bCs/>
                <w:i/>
                <w:iCs/>
                <w:sz w:val="15"/>
                <w:szCs w:val="15"/>
                <w:lang w:val="es-ES_tradnl"/>
              </w:rPr>
              <w:t xml:space="preserve"> </w:t>
            </w:r>
          </w:p>
        </w:tc>
        <w:tc>
          <w:tcPr>
            <w:tcW w:w="3679" w:type="dxa"/>
            <w:gridSpan w:val="7"/>
            <w:vAlign w:val="center"/>
          </w:tcPr>
          <w:p w14:paraId="28F5ABEB" w14:textId="77777777" w:rsidR="006B4504" w:rsidRPr="00A23BBC" w:rsidRDefault="006B4504" w:rsidP="006B4504">
            <w:pPr>
              <w:jc w:val="center"/>
              <w:rPr>
                <w:rFonts w:ascii="Arial" w:hAnsi="Arial" w:cs="Arial"/>
                <w:b/>
                <w:bCs/>
                <w:sz w:val="16"/>
                <w:szCs w:val="16"/>
                <w:lang w:val="es-ES_tradnl"/>
              </w:rPr>
            </w:pPr>
            <w:r w:rsidRPr="00A23BBC">
              <w:rPr>
                <w:rFonts w:ascii="Arial" w:hAnsi="Arial" w:cs="Arial"/>
                <w:b/>
                <w:bCs/>
                <w:noProof/>
                <w:sz w:val="16"/>
                <w:szCs w:val="16"/>
                <w:lang w:val="es-ES_tradnl"/>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8"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008E2C4D" w:rsidRPr="00A23BBC" w14:paraId="499194CD" w14:textId="77777777" w:rsidTr="00EE0D5A">
        <w:tc>
          <w:tcPr>
            <w:tcW w:w="3520" w:type="dxa"/>
            <w:gridSpan w:val="7"/>
            <w:vAlign w:val="center"/>
          </w:tcPr>
          <w:p w14:paraId="39E3086C" w14:textId="77777777" w:rsidR="006B4504" w:rsidRPr="00A23BBC" w:rsidRDefault="006B4504" w:rsidP="006B4504">
            <w:pPr>
              <w:rPr>
                <w:rFonts w:ascii="Arial" w:hAnsi="Arial" w:cs="Arial"/>
                <w:b/>
                <w:bCs/>
                <w:sz w:val="16"/>
                <w:szCs w:val="16"/>
                <w:lang w:val="es-ES_tradnl"/>
              </w:rPr>
            </w:pPr>
            <w:r w:rsidRPr="00A23BBC">
              <w:rPr>
                <w:rFonts w:ascii="Arial" w:hAnsi="Arial" w:cs="Arial"/>
                <w:b/>
                <w:bCs/>
                <w:sz w:val="16"/>
                <w:szCs w:val="16"/>
                <w:lang w:val="es-ES_tradnl"/>
              </w:rPr>
              <w:t xml:space="preserve">Entidad coordinadora de Política Pública </w:t>
            </w:r>
          </w:p>
        </w:tc>
        <w:tc>
          <w:tcPr>
            <w:tcW w:w="7433" w:type="dxa"/>
            <w:gridSpan w:val="14"/>
            <w:vAlign w:val="center"/>
          </w:tcPr>
          <w:p w14:paraId="55C6E023" w14:textId="48AE9BB2" w:rsidR="006B4504" w:rsidRPr="00A23BBC" w:rsidRDefault="00FB209D" w:rsidP="006B4504">
            <w:pPr>
              <w:rPr>
                <w:rFonts w:ascii="Arial" w:hAnsi="Arial" w:cs="Arial"/>
                <w:i/>
                <w:iCs/>
                <w:color w:val="A5A5A5" w:themeColor="accent3"/>
                <w:sz w:val="15"/>
                <w:szCs w:val="15"/>
                <w:lang w:val="es-ES_tradnl"/>
              </w:rPr>
            </w:pPr>
            <w:r w:rsidRPr="00A23BBC">
              <w:rPr>
                <w:rFonts w:ascii="Arial" w:eastAsia="Arial" w:hAnsi="Arial" w:cs="Arial"/>
                <w:i/>
                <w:sz w:val="16"/>
                <w:szCs w:val="16"/>
                <w:lang w:val="es-ES_tradnl"/>
              </w:rPr>
              <w:t>Departamento Administrativo Distrital de Salud - DADIS</w:t>
            </w:r>
          </w:p>
        </w:tc>
      </w:tr>
      <w:tr w:rsidR="008E2C4D" w:rsidRPr="00A23BBC" w14:paraId="473A33FA" w14:textId="77777777" w:rsidTr="00EE0D5A">
        <w:tc>
          <w:tcPr>
            <w:tcW w:w="1488" w:type="dxa"/>
            <w:vAlign w:val="center"/>
          </w:tcPr>
          <w:p w14:paraId="71066080" w14:textId="77777777" w:rsidR="008E2C4D" w:rsidRPr="00A23BBC" w:rsidRDefault="008E2C4D" w:rsidP="006B4504">
            <w:pPr>
              <w:rPr>
                <w:rFonts w:ascii="Arial" w:hAnsi="Arial" w:cs="Arial"/>
                <w:b/>
                <w:bCs/>
                <w:sz w:val="16"/>
                <w:szCs w:val="16"/>
                <w:lang w:val="es-ES_tradnl"/>
              </w:rPr>
            </w:pPr>
            <w:r w:rsidRPr="00A23BBC">
              <w:rPr>
                <w:rFonts w:ascii="Arial" w:hAnsi="Arial" w:cs="Arial"/>
                <w:b/>
                <w:bCs/>
                <w:sz w:val="16"/>
                <w:szCs w:val="16"/>
                <w:lang w:val="es-ES_tradnl"/>
              </w:rPr>
              <w:t>Política Pública</w:t>
            </w:r>
          </w:p>
        </w:tc>
        <w:tc>
          <w:tcPr>
            <w:tcW w:w="3627" w:type="dxa"/>
            <w:gridSpan w:val="9"/>
            <w:vAlign w:val="center"/>
          </w:tcPr>
          <w:p w14:paraId="275D9A55" w14:textId="24E87A8F" w:rsidR="00D7592D" w:rsidRPr="00A23BBC" w:rsidRDefault="00FB209D" w:rsidP="006B4504">
            <w:pPr>
              <w:rPr>
                <w:rFonts w:ascii="Arial" w:eastAsia="Arial" w:hAnsi="Arial" w:cs="Arial"/>
                <w:i/>
                <w:sz w:val="16"/>
                <w:szCs w:val="16"/>
                <w:lang w:val="es-ES_tradnl"/>
              </w:rPr>
            </w:pPr>
            <w:r w:rsidRPr="00A23BBC">
              <w:rPr>
                <w:rFonts w:ascii="Arial" w:eastAsia="Arial" w:hAnsi="Arial" w:cs="Arial"/>
                <w:i/>
                <w:sz w:val="16"/>
                <w:szCs w:val="16"/>
                <w:lang w:val="es-ES_tradnl"/>
              </w:rPr>
              <w:t>Política Pública de Ambientes Escolares Alimentarios Saludables</w:t>
            </w:r>
            <w:r w:rsidR="00D7592D" w:rsidRPr="00A23BBC">
              <w:rPr>
                <w:rFonts w:ascii="Arial" w:eastAsia="Arial" w:hAnsi="Arial" w:cs="Arial"/>
                <w:i/>
                <w:sz w:val="16"/>
                <w:szCs w:val="16"/>
                <w:lang w:val="es-ES_tradnl"/>
              </w:rPr>
              <w:t xml:space="preserve"> – PPAEAS</w:t>
            </w:r>
            <w:r w:rsidRPr="00A23BBC">
              <w:rPr>
                <w:rFonts w:ascii="Arial" w:eastAsia="Arial" w:hAnsi="Arial" w:cs="Arial"/>
                <w:i/>
                <w:sz w:val="16"/>
                <w:szCs w:val="16"/>
                <w:lang w:val="es-ES_tradnl"/>
              </w:rPr>
              <w:t xml:space="preserve"> </w:t>
            </w:r>
          </w:p>
          <w:p w14:paraId="1CB0FB26" w14:textId="1ABB8803" w:rsidR="008E2C4D" w:rsidRPr="00A23BBC" w:rsidRDefault="00FB209D" w:rsidP="006B4504">
            <w:pPr>
              <w:rPr>
                <w:rFonts w:ascii="Arial" w:hAnsi="Arial" w:cs="Arial"/>
                <w:sz w:val="15"/>
                <w:szCs w:val="15"/>
                <w:lang w:val="es-ES_tradnl"/>
              </w:rPr>
            </w:pPr>
            <w:r w:rsidRPr="00A23BBC">
              <w:rPr>
                <w:rFonts w:ascii="Arial" w:eastAsia="Arial" w:hAnsi="Arial" w:cs="Arial"/>
                <w:i/>
                <w:sz w:val="16"/>
                <w:szCs w:val="16"/>
                <w:lang w:val="es-ES_tradnl"/>
              </w:rPr>
              <w:t>“Lo nuestro nutre más”</w:t>
            </w:r>
          </w:p>
        </w:tc>
        <w:tc>
          <w:tcPr>
            <w:tcW w:w="2301" w:type="dxa"/>
            <w:gridSpan w:val="5"/>
            <w:vAlign w:val="center"/>
          </w:tcPr>
          <w:p w14:paraId="4C9FA2F7" w14:textId="77777777" w:rsidR="008E2C4D" w:rsidRPr="00A23BBC" w:rsidRDefault="008E2C4D" w:rsidP="006B4504">
            <w:pPr>
              <w:rPr>
                <w:rFonts w:ascii="Arial" w:hAnsi="Arial" w:cs="Arial"/>
                <w:sz w:val="16"/>
                <w:szCs w:val="16"/>
                <w:lang w:val="es-ES_tradnl"/>
              </w:rPr>
            </w:pPr>
            <w:r w:rsidRPr="00A23BBC">
              <w:rPr>
                <w:rFonts w:ascii="Arial" w:hAnsi="Arial" w:cs="Arial"/>
                <w:sz w:val="16"/>
                <w:szCs w:val="16"/>
                <w:lang w:val="es-ES_tradnl"/>
              </w:rPr>
              <w:t>Número de Documento CONPES</w:t>
            </w:r>
          </w:p>
        </w:tc>
        <w:tc>
          <w:tcPr>
            <w:tcW w:w="3537" w:type="dxa"/>
            <w:gridSpan w:val="6"/>
            <w:vAlign w:val="center"/>
          </w:tcPr>
          <w:p w14:paraId="233BC67B" w14:textId="77777777" w:rsidR="008E2C4D" w:rsidRPr="00A23BBC" w:rsidRDefault="008E2C4D" w:rsidP="006B4504">
            <w:pPr>
              <w:rPr>
                <w:rFonts w:ascii="Arial" w:hAnsi="Arial" w:cs="Arial"/>
                <w:sz w:val="15"/>
                <w:szCs w:val="15"/>
                <w:highlight w:val="yellow"/>
                <w:lang w:val="es-ES_tradnl"/>
              </w:rPr>
            </w:pPr>
            <w:r w:rsidRPr="00A23BBC">
              <w:rPr>
                <w:rFonts w:ascii="Arial" w:hAnsi="Arial" w:cs="Arial"/>
                <w:i/>
                <w:iCs/>
                <w:color w:val="A5A5A5" w:themeColor="accent3"/>
                <w:sz w:val="15"/>
                <w:szCs w:val="15"/>
                <w:highlight w:val="yellow"/>
                <w:lang w:val="es-ES_tradnl"/>
              </w:rPr>
              <w:t>Número documento CONPES</w:t>
            </w:r>
            <w:r w:rsidR="006C04F6" w:rsidRPr="00A23BBC">
              <w:rPr>
                <w:rFonts w:ascii="Arial" w:hAnsi="Arial" w:cs="Arial"/>
                <w:i/>
                <w:iCs/>
                <w:color w:val="A5A5A5" w:themeColor="accent3"/>
                <w:sz w:val="15"/>
                <w:szCs w:val="15"/>
                <w:highlight w:val="yellow"/>
                <w:lang w:val="es-ES_tradnl"/>
              </w:rPr>
              <w:t xml:space="preserve"> D.T y C.</w:t>
            </w:r>
          </w:p>
        </w:tc>
      </w:tr>
      <w:tr w:rsidR="006B4504" w:rsidRPr="00A23BBC" w14:paraId="636A39CD" w14:textId="77777777" w:rsidTr="00385439">
        <w:tc>
          <w:tcPr>
            <w:tcW w:w="10953" w:type="dxa"/>
            <w:gridSpan w:val="21"/>
            <w:vAlign w:val="center"/>
          </w:tcPr>
          <w:p w14:paraId="1EE8C8C0" w14:textId="77777777" w:rsidR="006B4504" w:rsidRPr="00A23BBC" w:rsidRDefault="006B4504" w:rsidP="006B4504">
            <w:pPr>
              <w:jc w:val="center"/>
              <w:rPr>
                <w:rFonts w:ascii="Arial" w:hAnsi="Arial" w:cs="Arial"/>
                <w:b/>
                <w:bCs/>
                <w:sz w:val="16"/>
                <w:szCs w:val="16"/>
                <w:lang w:val="es-ES_tradnl"/>
              </w:rPr>
            </w:pPr>
            <w:r w:rsidRPr="00A23BBC">
              <w:rPr>
                <w:rFonts w:ascii="Arial" w:hAnsi="Arial" w:cs="Arial"/>
                <w:b/>
                <w:bCs/>
                <w:sz w:val="16"/>
                <w:szCs w:val="16"/>
                <w:lang w:val="es-ES_tradnl"/>
              </w:rPr>
              <w:t>HOJA DE VIDA: PRODUCTO DE POLÍTICA PÚBLICA</w:t>
            </w:r>
          </w:p>
        </w:tc>
      </w:tr>
      <w:tr w:rsidR="00D07269" w:rsidRPr="00A23BBC" w14:paraId="7B201641" w14:textId="77777777" w:rsidTr="00385439">
        <w:tc>
          <w:tcPr>
            <w:tcW w:w="10953" w:type="dxa"/>
            <w:gridSpan w:val="21"/>
            <w:vAlign w:val="center"/>
          </w:tcPr>
          <w:p w14:paraId="3B0CF502" w14:textId="3103CF3C" w:rsidR="00D07269" w:rsidRPr="00A23BBC" w:rsidRDefault="00D07269" w:rsidP="006B4504">
            <w:pPr>
              <w:jc w:val="center"/>
              <w:rPr>
                <w:rFonts w:ascii="Arial" w:hAnsi="Arial" w:cs="Arial"/>
                <w:b/>
                <w:bCs/>
                <w:sz w:val="16"/>
                <w:szCs w:val="16"/>
                <w:lang w:val="es-ES_tradnl"/>
              </w:rPr>
            </w:pPr>
            <w:r w:rsidRPr="00A23BBC">
              <w:rPr>
                <w:rFonts w:ascii="Arial" w:hAnsi="Arial" w:cs="Arial"/>
                <w:b/>
                <w:bCs/>
                <w:sz w:val="16"/>
                <w:szCs w:val="16"/>
                <w:lang w:val="es-ES_tradnl"/>
              </w:rPr>
              <w:t xml:space="preserve">DATOS GENERALES </w:t>
            </w:r>
          </w:p>
        </w:tc>
      </w:tr>
      <w:tr w:rsidR="008E2C4D" w:rsidRPr="00A23BBC" w14:paraId="57BE52C6" w14:textId="77777777" w:rsidTr="00EE0D5A">
        <w:trPr>
          <w:trHeight w:val="182"/>
        </w:trPr>
        <w:tc>
          <w:tcPr>
            <w:tcW w:w="1706" w:type="dxa"/>
            <w:gridSpan w:val="3"/>
            <w:vAlign w:val="center"/>
          </w:tcPr>
          <w:p w14:paraId="7D385552" w14:textId="77777777" w:rsidR="008E2C4D" w:rsidRPr="00A23BBC" w:rsidRDefault="008E2C4D" w:rsidP="00DB267A">
            <w:pPr>
              <w:jc w:val="center"/>
              <w:rPr>
                <w:rFonts w:ascii="Arial" w:hAnsi="Arial" w:cs="Arial"/>
                <w:b/>
                <w:bCs/>
                <w:sz w:val="16"/>
                <w:szCs w:val="16"/>
                <w:lang w:val="es-ES_tradnl"/>
              </w:rPr>
            </w:pPr>
            <w:r w:rsidRPr="00A23BBC">
              <w:rPr>
                <w:rFonts w:ascii="Arial" w:hAnsi="Arial" w:cs="Arial"/>
                <w:b/>
                <w:bCs/>
                <w:sz w:val="16"/>
                <w:szCs w:val="16"/>
                <w:lang w:val="es-ES_tradnl"/>
              </w:rPr>
              <w:t>Entidad encargada de implementación</w:t>
            </w:r>
          </w:p>
        </w:tc>
        <w:tc>
          <w:tcPr>
            <w:tcW w:w="6743" w:type="dxa"/>
            <w:gridSpan w:val="14"/>
            <w:vAlign w:val="center"/>
          </w:tcPr>
          <w:p w14:paraId="16150F22" w14:textId="77777777" w:rsidR="00451F44" w:rsidRPr="00A23BBC" w:rsidRDefault="00451F44" w:rsidP="00451F44">
            <w:pPr>
              <w:rPr>
                <w:rFonts w:ascii="Arial" w:eastAsia="Arial" w:hAnsi="Arial" w:cs="Arial"/>
                <w:i/>
                <w:sz w:val="16"/>
                <w:szCs w:val="16"/>
                <w:lang w:val="es-ES_tradnl"/>
              </w:rPr>
            </w:pPr>
            <w:r w:rsidRPr="00A23BBC">
              <w:rPr>
                <w:rFonts w:ascii="Arial" w:eastAsia="Arial" w:hAnsi="Arial" w:cs="Arial"/>
                <w:i/>
                <w:sz w:val="16"/>
                <w:szCs w:val="16"/>
                <w:lang w:val="es-ES_tradnl"/>
              </w:rPr>
              <w:t xml:space="preserve">Secretaría de Educación Distrital – SED  </w:t>
            </w:r>
          </w:p>
          <w:p w14:paraId="752E218C" w14:textId="40F2420D" w:rsidR="008E2C4D" w:rsidRPr="00A23BBC" w:rsidRDefault="00451F44" w:rsidP="00451F44">
            <w:pPr>
              <w:rPr>
                <w:rFonts w:ascii="Arial" w:hAnsi="Arial" w:cs="Arial"/>
                <w:b/>
                <w:bCs/>
                <w:sz w:val="13"/>
                <w:szCs w:val="13"/>
                <w:lang w:val="es-ES_tradnl"/>
              </w:rPr>
            </w:pPr>
            <w:r w:rsidRPr="00A23BBC">
              <w:rPr>
                <w:rFonts w:ascii="Arial" w:eastAsia="Arial" w:hAnsi="Arial" w:cs="Arial"/>
                <w:i/>
                <w:sz w:val="16"/>
                <w:szCs w:val="16"/>
                <w:lang w:val="es-ES_tradnl"/>
              </w:rPr>
              <w:t>Departamento Administrativo Distrital de Salud – DADIS</w:t>
            </w:r>
          </w:p>
        </w:tc>
        <w:tc>
          <w:tcPr>
            <w:tcW w:w="1458" w:type="dxa"/>
            <w:gridSpan w:val="3"/>
            <w:vAlign w:val="center"/>
          </w:tcPr>
          <w:p w14:paraId="05C9F452" w14:textId="77777777" w:rsidR="008E2C4D" w:rsidRPr="00A23BBC" w:rsidRDefault="008E2C4D" w:rsidP="008E2C4D">
            <w:pPr>
              <w:jc w:val="center"/>
              <w:rPr>
                <w:rFonts w:ascii="Arial" w:hAnsi="Arial" w:cs="Arial"/>
                <w:b/>
                <w:bCs/>
                <w:sz w:val="16"/>
                <w:szCs w:val="16"/>
                <w:lang w:val="es-ES_tradnl"/>
              </w:rPr>
            </w:pPr>
            <w:r w:rsidRPr="00A23BBC">
              <w:rPr>
                <w:rFonts w:ascii="Arial" w:hAnsi="Arial" w:cs="Arial"/>
                <w:b/>
                <w:bCs/>
                <w:sz w:val="16"/>
                <w:szCs w:val="16"/>
                <w:lang w:val="es-ES_tradnl"/>
              </w:rPr>
              <w:t>Código de entidad</w:t>
            </w:r>
          </w:p>
        </w:tc>
        <w:tc>
          <w:tcPr>
            <w:tcW w:w="1046" w:type="dxa"/>
            <w:vAlign w:val="center"/>
          </w:tcPr>
          <w:p w14:paraId="45DBC54D" w14:textId="366A2EA0" w:rsidR="00B36287" w:rsidRPr="00A23BBC" w:rsidRDefault="00451F44" w:rsidP="00DE40AD">
            <w:pPr>
              <w:jc w:val="center"/>
              <w:rPr>
                <w:rFonts w:ascii="Arial" w:eastAsia="Arial" w:hAnsi="Arial" w:cs="Arial"/>
                <w:i/>
                <w:sz w:val="16"/>
                <w:szCs w:val="16"/>
                <w:lang w:val="es-ES_tradnl"/>
              </w:rPr>
            </w:pPr>
            <w:r w:rsidRPr="00A23BBC">
              <w:rPr>
                <w:rFonts w:ascii="Arial" w:eastAsia="Arial" w:hAnsi="Arial" w:cs="Arial"/>
                <w:i/>
                <w:sz w:val="16"/>
                <w:szCs w:val="16"/>
                <w:lang w:val="es-ES_tradnl"/>
              </w:rPr>
              <w:t>2</w:t>
            </w:r>
          </w:p>
          <w:p w14:paraId="2FAE9607" w14:textId="1727B198" w:rsidR="00DE40AD" w:rsidRPr="00A23BBC" w:rsidRDefault="00451F44" w:rsidP="00451F44">
            <w:pPr>
              <w:jc w:val="center"/>
              <w:rPr>
                <w:rFonts w:ascii="Arial" w:eastAsia="Arial" w:hAnsi="Arial" w:cs="Arial"/>
                <w:i/>
                <w:sz w:val="16"/>
                <w:szCs w:val="16"/>
                <w:lang w:val="es-ES_tradnl"/>
              </w:rPr>
            </w:pPr>
            <w:r w:rsidRPr="00A23BBC">
              <w:rPr>
                <w:rFonts w:ascii="Arial" w:eastAsia="Arial" w:hAnsi="Arial" w:cs="Arial"/>
                <w:i/>
                <w:sz w:val="16"/>
                <w:szCs w:val="16"/>
                <w:lang w:val="es-ES_tradnl"/>
              </w:rPr>
              <w:t>1</w:t>
            </w:r>
          </w:p>
        </w:tc>
      </w:tr>
      <w:tr w:rsidR="00AB3CD3" w:rsidRPr="00A23BBC" w14:paraId="08CE16EC" w14:textId="77777777" w:rsidTr="00EE0D5A">
        <w:trPr>
          <w:trHeight w:val="182"/>
        </w:trPr>
        <w:tc>
          <w:tcPr>
            <w:tcW w:w="1706" w:type="dxa"/>
            <w:gridSpan w:val="3"/>
            <w:vAlign w:val="center"/>
          </w:tcPr>
          <w:p w14:paraId="327B960A" w14:textId="1A9B3BCF" w:rsidR="00AB3CD3" w:rsidRPr="00A23BBC" w:rsidRDefault="00AB3CD3" w:rsidP="00AB3CD3">
            <w:pPr>
              <w:jc w:val="center"/>
              <w:rPr>
                <w:rFonts w:ascii="Arial" w:hAnsi="Arial" w:cs="Arial"/>
                <w:b/>
                <w:bCs/>
                <w:sz w:val="16"/>
                <w:szCs w:val="16"/>
                <w:lang w:val="es-ES_tradnl"/>
              </w:rPr>
            </w:pPr>
            <w:r>
              <w:rPr>
                <w:rFonts w:ascii="Arial" w:eastAsia="Arial" w:hAnsi="Arial" w:cs="Arial"/>
                <w:b/>
                <w:sz w:val="16"/>
                <w:szCs w:val="16"/>
              </w:rPr>
              <w:t>Objetivo general de la Política</w:t>
            </w:r>
          </w:p>
        </w:tc>
        <w:tc>
          <w:tcPr>
            <w:tcW w:w="9247" w:type="dxa"/>
            <w:gridSpan w:val="18"/>
            <w:vAlign w:val="center"/>
          </w:tcPr>
          <w:p w14:paraId="1F8D3F9C" w14:textId="28A0661E" w:rsidR="00AB3CD3" w:rsidRPr="00A23BBC" w:rsidRDefault="00AB3CD3" w:rsidP="00AB3CD3">
            <w:pPr>
              <w:jc w:val="both"/>
              <w:rPr>
                <w:rFonts w:ascii="Arial" w:eastAsia="Arial" w:hAnsi="Arial" w:cs="Arial"/>
                <w:i/>
                <w:sz w:val="16"/>
                <w:szCs w:val="16"/>
                <w:lang w:val="es-ES_tradnl"/>
              </w:rPr>
            </w:pPr>
            <w:r>
              <w:rPr>
                <w:rFonts w:ascii="Arial" w:eastAsia="Arial" w:hAnsi="Arial" w:cs="Arial"/>
                <w:i/>
                <w:sz w:val="16"/>
                <w:szCs w:val="16"/>
              </w:rPr>
              <w:t>Implementar ambientes escolares alimentarios saludables y sostenibles con la comunidad educativa del Distrito T y C. de Cartagena de Indias, para avanzar en el alcance pleno del Derecho a la Alimentación Adecuada, a través de la promoción y protección de la salud, la educación, el fortalecimiento institucional y la articulación intersectorial con enfoque diferencial, en el marco del Derecho Humano a la Alimentación y Nutrición Adecuadas y la defensa de la Soberanía y la Autonomía Alimentaria.</w:t>
            </w:r>
          </w:p>
        </w:tc>
      </w:tr>
      <w:tr w:rsidR="00AB3CD3" w:rsidRPr="00A23BBC" w14:paraId="4DF01E98" w14:textId="77777777" w:rsidTr="00EE0D5A">
        <w:trPr>
          <w:trHeight w:val="182"/>
        </w:trPr>
        <w:tc>
          <w:tcPr>
            <w:tcW w:w="1706" w:type="dxa"/>
            <w:gridSpan w:val="3"/>
            <w:vAlign w:val="center"/>
          </w:tcPr>
          <w:p w14:paraId="1D917A4A" w14:textId="537D7199"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Objetivo específico asociado</w:t>
            </w:r>
          </w:p>
        </w:tc>
        <w:tc>
          <w:tcPr>
            <w:tcW w:w="6743" w:type="dxa"/>
            <w:gridSpan w:val="14"/>
            <w:vAlign w:val="center"/>
          </w:tcPr>
          <w:p w14:paraId="710D1876" w14:textId="043C21F0" w:rsidR="00AB3CD3" w:rsidRPr="00A23BBC" w:rsidRDefault="00AB3CD3" w:rsidP="00AB3CD3">
            <w:pPr>
              <w:jc w:val="both"/>
              <w:rPr>
                <w:rFonts w:ascii="Arial" w:hAnsi="Arial" w:cs="Arial"/>
                <w:i/>
                <w:iCs/>
                <w:color w:val="A5A5A5" w:themeColor="accent3"/>
                <w:sz w:val="13"/>
                <w:szCs w:val="13"/>
                <w:lang w:val="es-ES_tradnl"/>
              </w:rPr>
            </w:pPr>
            <w:r w:rsidRPr="00A23BBC">
              <w:rPr>
                <w:rFonts w:ascii="Arial" w:eastAsia="Arial" w:hAnsi="Arial" w:cs="Arial"/>
                <w:i/>
                <w:sz w:val="16"/>
                <w:szCs w:val="16"/>
                <w:lang w:val="es-ES_tradnl"/>
              </w:rPr>
              <w:t>Generar procesos de tiendas, cafeterías, kioscos, loncheras y entornos saludables donde se promueva la disponibilidad de alimentos adecuados y agua potable, y se restringe la disponibilidad y la publicidad de productos comestibles procesados y ultraprocesados, bebidas endulzadas, productos de paquete, comidas rápidas y/o con exceso de nutrientes críticos en las Instituciones Educativas Oficiales y No Oficiales del Distrito T y C. de Cartagena de Indias.</w:t>
            </w:r>
          </w:p>
        </w:tc>
        <w:tc>
          <w:tcPr>
            <w:tcW w:w="1458" w:type="dxa"/>
            <w:gridSpan w:val="3"/>
            <w:vAlign w:val="center"/>
          </w:tcPr>
          <w:p w14:paraId="1E704DD2" w14:textId="31070F3F"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Número de objetivo</w:t>
            </w:r>
          </w:p>
        </w:tc>
        <w:tc>
          <w:tcPr>
            <w:tcW w:w="1046" w:type="dxa"/>
            <w:vAlign w:val="center"/>
          </w:tcPr>
          <w:p w14:paraId="55663AF1" w14:textId="539C6DB6" w:rsidR="00AB3CD3" w:rsidRPr="00A23BBC" w:rsidRDefault="00AB3CD3" w:rsidP="00AB3CD3">
            <w:pPr>
              <w:jc w:val="center"/>
              <w:rPr>
                <w:rFonts w:ascii="Arial" w:hAnsi="Arial" w:cs="Arial"/>
                <w:i/>
                <w:iCs/>
                <w:color w:val="A5A5A5" w:themeColor="accent3"/>
                <w:sz w:val="10"/>
                <w:szCs w:val="10"/>
                <w:lang w:val="es-ES_tradnl"/>
              </w:rPr>
            </w:pPr>
            <w:r w:rsidRPr="00A23BBC">
              <w:rPr>
                <w:rFonts w:ascii="Arial" w:eastAsia="Arial" w:hAnsi="Arial" w:cs="Arial"/>
                <w:i/>
                <w:sz w:val="16"/>
                <w:szCs w:val="16"/>
                <w:lang w:val="es-ES_tradnl"/>
              </w:rPr>
              <w:t>1</w:t>
            </w:r>
          </w:p>
        </w:tc>
      </w:tr>
      <w:tr w:rsidR="00AB3CD3" w:rsidRPr="00A23BBC" w14:paraId="4B076C5B" w14:textId="77777777" w:rsidTr="00EE0D5A">
        <w:trPr>
          <w:trHeight w:val="182"/>
        </w:trPr>
        <w:tc>
          <w:tcPr>
            <w:tcW w:w="1706" w:type="dxa"/>
            <w:gridSpan w:val="3"/>
            <w:vAlign w:val="center"/>
          </w:tcPr>
          <w:p w14:paraId="705CCE94" w14:textId="34F351D3" w:rsidR="00AB3CD3" w:rsidRPr="00A23BBC" w:rsidRDefault="00AB3CD3" w:rsidP="00AB3CD3">
            <w:pPr>
              <w:jc w:val="center"/>
              <w:rPr>
                <w:rFonts w:ascii="Arial" w:hAnsi="Arial" w:cs="Arial"/>
                <w:b/>
                <w:bCs/>
                <w:sz w:val="16"/>
                <w:szCs w:val="16"/>
                <w:lang w:val="es-ES_tradnl"/>
              </w:rPr>
            </w:pPr>
            <w:r>
              <w:rPr>
                <w:rFonts w:ascii="Arial" w:eastAsia="Arial" w:hAnsi="Arial" w:cs="Arial"/>
                <w:b/>
                <w:sz w:val="16"/>
                <w:szCs w:val="16"/>
              </w:rPr>
              <w:t>Nombre del Punto Crítico asociado</w:t>
            </w:r>
          </w:p>
        </w:tc>
        <w:tc>
          <w:tcPr>
            <w:tcW w:w="6743" w:type="dxa"/>
            <w:gridSpan w:val="14"/>
            <w:vAlign w:val="center"/>
          </w:tcPr>
          <w:p w14:paraId="336DFF2C" w14:textId="0B3022D9" w:rsidR="00AB3CD3" w:rsidRPr="00A23BBC" w:rsidRDefault="00AB3CD3" w:rsidP="00AB3CD3">
            <w:pPr>
              <w:jc w:val="both"/>
              <w:rPr>
                <w:rFonts w:ascii="Arial" w:eastAsia="Arial" w:hAnsi="Arial" w:cs="Arial"/>
                <w:i/>
                <w:sz w:val="16"/>
                <w:szCs w:val="16"/>
                <w:lang w:val="es-ES_tradnl"/>
              </w:rPr>
            </w:pPr>
            <w:r>
              <w:rPr>
                <w:rFonts w:ascii="Arial" w:eastAsia="Arial" w:hAnsi="Arial" w:cs="Arial"/>
                <w:i/>
                <w:sz w:val="16"/>
                <w:szCs w:val="16"/>
              </w:rPr>
              <w:t>Inadecuada disponibilidad y accesibilidad a la alimentación</w:t>
            </w:r>
          </w:p>
        </w:tc>
        <w:tc>
          <w:tcPr>
            <w:tcW w:w="1458" w:type="dxa"/>
            <w:gridSpan w:val="3"/>
            <w:vAlign w:val="center"/>
          </w:tcPr>
          <w:p w14:paraId="1DE31B1F" w14:textId="50B5996D" w:rsidR="00AB3CD3" w:rsidRPr="00A23BBC" w:rsidRDefault="00AB3CD3" w:rsidP="00AB3CD3">
            <w:pPr>
              <w:jc w:val="center"/>
              <w:rPr>
                <w:rFonts w:ascii="Arial" w:hAnsi="Arial" w:cs="Arial"/>
                <w:b/>
                <w:bCs/>
                <w:sz w:val="16"/>
                <w:szCs w:val="16"/>
                <w:lang w:val="es-ES_tradnl"/>
              </w:rPr>
            </w:pPr>
            <w:r>
              <w:rPr>
                <w:rFonts w:ascii="Arial" w:eastAsia="Arial" w:hAnsi="Arial" w:cs="Arial"/>
                <w:b/>
                <w:sz w:val="16"/>
                <w:szCs w:val="16"/>
              </w:rPr>
              <w:t>Número de Punto Crítico</w:t>
            </w:r>
          </w:p>
        </w:tc>
        <w:tc>
          <w:tcPr>
            <w:tcW w:w="1046" w:type="dxa"/>
            <w:vAlign w:val="center"/>
          </w:tcPr>
          <w:p w14:paraId="2C942976" w14:textId="61CBC615" w:rsidR="00AB3CD3" w:rsidRPr="00A23BBC" w:rsidRDefault="00AB3CD3" w:rsidP="00AB3CD3">
            <w:pPr>
              <w:jc w:val="center"/>
              <w:rPr>
                <w:rFonts w:ascii="Arial" w:eastAsia="Arial" w:hAnsi="Arial" w:cs="Arial"/>
                <w:i/>
                <w:sz w:val="16"/>
                <w:szCs w:val="16"/>
                <w:lang w:val="es-ES_tradnl"/>
              </w:rPr>
            </w:pPr>
            <w:r>
              <w:rPr>
                <w:rFonts w:ascii="Arial" w:eastAsia="Arial" w:hAnsi="Arial" w:cs="Arial"/>
                <w:i/>
                <w:sz w:val="16"/>
                <w:szCs w:val="16"/>
              </w:rPr>
              <w:t>2</w:t>
            </w:r>
          </w:p>
        </w:tc>
      </w:tr>
      <w:tr w:rsidR="00AB3CD3" w:rsidRPr="00A23BBC" w14:paraId="7E560DDA" w14:textId="77777777" w:rsidTr="00EE0D5A">
        <w:trPr>
          <w:trHeight w:val="182"/>
        </w:trPr>
        <w:tc>
          <w:tcPr>
            <w:tcW w:w="1706" w:type="dxa"/>
            <w:gridSpan w:val="3"/>
            <w:vAlign w:val="center"/>
          </w:tcPr>
          <w:p w14:paraId="24E92726" w14:textId="36260485" w:rsidR="00AB3CD3" w:rsidRPr="00A23BBC" w:rsidRDefault="00AB3CD3" w:rsidP="00AB3CD3">
            <w:pPr>
              <w:jc w:val="center"/>
              <w:rPr>
                <w:rFonts w:ascii="Arial" w:hAnsi="Arial" w:cs="Arial"/>
                <w:b/>
                <w:bCs/>
                <w:sz w:val="16"/>
                <w:szCs w:val="16"/>
                <w:lang w:val="es-ES_tradnl"/>
              </w:rPr>
            </w:pPr>
            <w:r>
              <w:rPr>
                <w:rFonts w:ascii="Arial" w:eastAsia="Arial" w:hAnsi="Arial" w:cs="Arial"/>
                <w:b/>
                <w:sz w:val="16"/>
                <w:szCs w:val="16"/>
              </w:rPr>
              <w:t>Problemas y desafíos sociales que atiende</w:t>
            </w:r>
          </w:p>
        </w:tc>
        <w:tc>
          <w:tcPr>
            <w:tcW w:w="9247" w:type="dxa"/>
            <w:gridSpan w:val="18"/>
            <w:vAlign w:val="center"/>
          </w:tcPr>
          <w:p w14:paraId="7158FFB1" w14:textId="5F831559" w:rsidR="00AB3CD3" w:rsidRPr="00A23BBC" w:rsidRDefault="00AB3CD3" w:rsidP="00AB3CD3">
            <w:pPr>
              <w:jc w:val="both"/>
              <w:rPr>
                <w:rFonts w:ascii="Arial" w:eastAsia="Arial" w:hAnsi="Arial" w:cs="Arial"/>
                <w:i/>
                <w:sz w:val="16"/>
                <w:szCs w:val="16"/>
                <w:lang w:val="es-ES_tradnl"/>
              </w:rPr>
            </w:pPr>
            <w:r>
              <w:rPr>
                <w:rFonts w:ascii="Arial" w:eastAsia="Arial" w:hAnsi="Arial" w:cs="Arial"/>
                <w:i/>
                <w:sz w:val="16"/>
                <w:szCs w:val="16"/>
              </w:rPr>
              <w:t>Falta de aseguramiento de una alimentación sana, real, digna y culturalmente apropiada en los ambientes escolares</w:t>
            </w:r>
          </w:p>
        </w:tc>
      </w:tr>
      <w:tr w:rsidR="00AB3CD3" w:rsidRPr="00A23BBC" w14:paraId="284CF063" w14:textId="77777777" w:rsidTr="00EE0D5A">
        <w:trPr>
          <w:trHeight w:val="182"/>
        </w:trPr>
        <w:tc>
          <w:tcPr>
            <w:tcW w:w="1706" w:type="dxa"/>
            <w:gridSpan w:val="3"/>
            <w:vAlign w:val="center"/>
          </w:tcPr>
          <w:p w14:paraId="43D456AE" w14:textId="61E4D62A"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Meta(s) de resultado a la (s) que el producto aporta mediante su implementación</w:t>
            </w:r>
          </w:p>
        </w:tc>
        <w:tc>
          <w:tcPr>
            <w:tcW w:w="9247" w:type="dxa"/>
            <w:gridSpan w:val="18"/>
            <w:vAlign w:val="center"/>
          </w:tcPr>
          <w:p w14:paraId="342270C4" w14:textId="39C48C1F" w:rsidR="00AB3CD3" w:rsidRPr="00A23BBC" w:rsidRDefault="00AB3CD3" w:rsidP="00AB3CD3">
            <w:pPr>
              <w:rPr>
                <w:rFonts w:ascii="Arial" w:eastAsia="Arial" w:hAnsi="Arial" w:cs="Arial"/>
                <w:i/>
                <w:sz w:val="16"/>
                <w:szCs w:val="16"/>
                <w:lang w:val="es-ES_tradnl"/>
              </w:rPr>
            </w:pPr>
            <w:r w:rsidRPr="00A23BBC">
              <w:rPr>
                <w:rFonts w:ascii="Arial" w:eastAsia="Arial" w:hAnsi="Arial" w:cs="Arial"/>
                <w:i/>
                <w:sz w:val="16"/>
                <w:szCs w:val="16"/>
                <w:lang w:val="es-ES_tradnl"/>
              </w:rPr>
              <w:t>El Distrito de Cartagena cuenta con tiendas, cafeterías y kioscos escolares saludables, aplicando lineamientos construidos de manera participativa y con un enfoque interseccional, donde se establecen los criterios de alimentación adecuada para niñas, niños y adolescentes, así como la restricción de la oferta y publicidad de PCBU</w:t>
            </w:r>
            <w:r>
              <w:rPr>
                <w:rFonts w:ascii="Arial" w:eastAsia="Arial" w:hAnsi="Arial" w:cs="Arial"/>
                <w:i/>
                <w:sz w:val="16"/>
                <w:szCs w:val="16"/>
                <w:lang w:val="es-ES_tradnl"/>
              </w:rPr>
              <w:t>.</w:t>
            </w:r>
          </w:p>
        </w:tc>
      </w:tr>
      <w:tr w:rsidR="00AB3CD3" w:rsidRPr="00A23BBC" w14:paraId="4924EA84" w14:textId="77777777" w:rsidTr="00EE0D5A">
        <w:tc>
          <w:tcPr>
            <w:tcW w:w="1706" w:type="dxa"/>
            <w:gridSpan w:val="3"/>
            <w:vAlign w:val="center"/>
          </w:tcPr>
          <w:p w14:paraId="190A21DE" w14:textId="447D165B"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Componente - Eje</w:t>
            </w:r>
          </w:p>
        </w:tc>
        <w:tc>
          <w:tcPr>
            <w:tcW w:w="2689" w:type="dxa"/>
            <w:gridSpan w:val="5"/>
            <w:vAlign w:val="center"/>
          </w:tcPr>
          <w:p w14:paraId="34C1FCFE" w14:textId="21D26DB5" w:rsidR="00AB3CD3" w:rsidRPr="00A23BBC" w:rsidRDefault="00AB3CD3" w:rsidP="00AB3CD3">
            <w:pPr>
              <w:rPr>
                <w:rFonts w:ascii="Arial" w:hAnsi="Arial" w:cs="Arial"/>
                <w:sz w:val="16"/>
                <w:szCs w:val="16"/>
                <w:lang w:val="es-ES_tradnl"/>
              </w:rPr>
            </w:pPr>
            <w:r w:rsidRPr="00A23BBC">
              <w:rPr>
                <w:rFonts w:ascii="Arial" w:eastAsia="Arial" w:hAnsi="Arial" w:cs="Arial"/>
                <w:i/>
                <w:sz w:val="16"/>
                <w:szCs w:val="16"/>
                <w:lang w:val="es-ES_tradnl"/>
              </w:rPr>
              <w:t xml:space="preserve">Con nuestros colores y sabores: disponibilidad de alimentos adecuados y accesibles y restricción de los producto comestibles y bebibles ultraprocesados </w:t>
            </w:r>
            <w:r>
              <w:rPr>
                <w:rFonts w:ascii="Arial" w:eastAsia="Arial" w:hAnsi="Arial" w:cs="Arial"/>
                <w:i/>
                <w:sz w:val="16"/>
                <w:szCs w:val="16"/>
                <w:lang w:val="es-ES_tradnl"/>
              </w:rPr>
              <w:t>(</w:t>
            </w:r>
            <w:r w:rsidRPr="00A23BBC">
              <w:rPr>
                <w:rFonts w:ascii="Arial" w:eastAsia="Arial" w:hAnsi="Arial" w:cs="Arial"/>
                <w:i/>
                <w:sz w:val="16"/>
                <w:szCs w:val="16"/>
                <w:lang w:val="es-ES_tradnl"/>
              </w:rPr>
              <w:t>PCBU</w:t>
            </w:r>
            <w:r>
              <w:rPr>
                <w:rFonts w:ascii="Arial" w:eastAsia="Arial" w:hAnsi="Arial" w:cs="Arial"/>
                <w:i/>
                <w:sz w:val="16"/>
                <w:szCs w:val="16"/>
                <w:lang w:val="es-ES_tradnl"/>
              </w:rPr>
              <w:t>)</w:t>
            </w:r>
          </w:p>
        </w:tc>
        <w:tc>
          <w:tcPr>
            <w:tcW w:w="1941" w:type="dxa"/>
            <w:gridSpan w:val="3"/>
            <w:vAlign w:val="center"/>
          </w:tcPr>
          <w:p w14:paraId="111370B9" w14:textId="77777777"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Línea de acción</w:t>
            </w:r>
          </w:p>
        </w:tc>
        <w:tc>
          <w:tcPr>
            <w:tcW w:w="4617" w:type="dxa"/>
            <w:gridSpan w:val="10"/>
            <w:vAlign w:val="center"/>
          </w:tcPr>
          <w:p w14:paraId="31D81185" w14:textId="4B347577" w:rsidR="00AB3CD3" w:rsidRPr="00A23BBC" w:rsidRDefault="00AB3CD3" w:rsidP="00AB3CD3">
            <w:pPr>
              <w:rPr>
                <w:rFonts w:ascii="Arial" w:hAnsi="Arial" w:cs="Arial"/>
                <w:sz w:val="16"/>
                <w:szCs w:val="16"/>
                <w:lang w:val="es-ES_tradnl"/>
              </w:rPr>
            </w:pPr>
            <w:r w:rsidRPr="00A23BBC">
              <w:rPr>
                <w:rFonts w:ascii="Arial" w:eastAsia="Arial" w:hAnsi="Arial" w:cs="Arial"/>
                <w:i/>
                <w:sz w:val="16"/>
                <w:szCs w:val="16"/>
                <w:lang w:val="es-ES_tradnl"/>
              </w:rPr>
              <w:t>Con el sabor de la tradición, nutrimos los Derechos</w:t>
            </w:r>
          </w:p>
        </w:tc>
      </w:tr>
      <w:tr w:rsidR="00AB3CD3" w:rsidRPr="00A23BBC" w14:paraId="567D6583" w14:textId="77777777" w:rsidTr="00EE0D5A">
        <w:tc>
          <w:tcPr>
            <w:tcW w:w="1706" w:type="dxa"/>
            <w:gridSpan w:val="3"/>
            <w:vAlign w:val="center"/>
          </w:tcPr>
          <w:p w14:paraId="7FF75A21" w14:textId="334FCE02"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Código de producto</w:t>
            </w:r>
          </w:p>
        </w:tc>
        <w:tc>
          <w:tcPr>
            <w:tcW w:w="2689" w:type="dxa"/>
            <w:gridSpan w:val="5"/>
            <w:vAlign w:val="center"/>
          </w:tcPr>
          <w:p w14:paraId="67A0F38E" w14:textId="278532AA" w:rsidR="00AB3CD3" w:rsidRPr="00A23BBC" w:rsidRDefault="00AB3CD3" w:rsidP="00AB3CD3">
            <w:pPr>
              <w:rPr>
                <w:rFonts w:ascii="Arial" w:hAnsi="Arial" w:cs="Arial"/>
                <w:i/>
                <w:iCs/>
                <w:sz w:val="13"/>
                <w:szCs w:val="13"/>
                <w:lang w:val="es-ES_tradnl"/>
              </w:rPr>
            </w:pPr>
            <w:r w:rsidRPr="00A23BBC">
              <w:rPr>
                <w:rFonts w:ascii="Arial" w:eastAsia="Arial" w:hAnsi="Arial" w:cs="Arial"/>
                <w:i/>
                <w:sz w:val="16"/>
                <w:szCs w:val="16"/>
                <w:lang w:val="es-ES_tradnl"/>
              </w:rPr>
              <w:t>P2</w:t>
            </w:r>
          </w:p>
        </w:tc>
        <w:tc>
          <w:tcPr>
            <w:tcW w:w="1941" w:type="dxa"/>
            <w:gridSpan w:val="3"/>
            <w:vAlign w:val="center"/>
          </w:tcPr>
          <w:p w14:paraId="24AC82BA" w14:textId="4433F17C"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Nombre del producto</w:t>
            </w:r>
          </w:p>
        </w:tc>
        <w:tc>
          <w:tcPr>
            <w:tcW w:w="4617" w:type="dxa"/>
            <w:gridSpan w:val="10"/>
            <w:vAlign w:val="center"/>
          </w:tcPr>
          <w:p w14:paraId="4F499F9F" w14:textId="7F3F17F9" w:rsidR="00AB3CD3" w:rsidRPr="00A23BBC" w:rsidRDefault="00AB3CD3" w:rsidP="00AB3CD3">
            <w:pPr>
              <w:jc w:val="both"/>
              <w:rPr>
                <w:rFonts w:ascii="Arial" w:hAnsi="Arial" w:cs="Arial"/>
                <w:i/>
                <w:iCs/>
                <w:sz w:val="13"/>
                <w:szCs w:val="13"/>
                <w:lang w:val="es-ES_tradnl"/>
              </w:rPr>
            </w:pPr>
            <w:r w:rsidRPr="00A23BBC">
              <w:rPr>
                <w:rFonts w:ascii="Arial" w:eastAsia="Arial" w:hAnsi="Arial" w:cs="Arial"/>
                <w:i/>
                <w:sz w:val="16"/>
                <w:szCs w:val="16"/>
                <w:lang w:val="es-ES_tradnl"/>
              </w:rPr>
              <w:t>TIENDAS, CAFETERÍAS Y KIOSCOS CON DERECHOS: lineamientos para garantizar tiendas escolares saludables, sostenibles y rentables</w:t>
            </w:r>
          </w:p>
        </w:tc>
      </w:tr>
      <w:tr w:rsidR="00AB3CD3" w:rsidRPr="00A23BBC" w14:paraId="783D2989" w14:textId="77777777" w:rsidTr="00EE0D5A">
        <w:tc>
          <w:tcPr>
            <w:tcW w:w="1706" w:type="dxa"/>
            <w:gridSpan w:val="3"/>
            <w:vAlign w:val="center"/>
          </w:tcPr>
          <w:p w14:paraId="6366717A" w14:textId="5DED4EB6"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Población objetivo del producto</w:t>
            </w:r>
          </w:p>
        </w:tc>
        <w:tc>
          <w:tcPr>
            <w:tcW w:w="9247" w:type="dxa"/>
            <w:gridSpan w:val="18"/>
            <w:vAlign w:val="center"/>
          </w:tcPr>
          <w:p w14:paraId="5726A1FD" w14:textId="77777777" w:rsidR="00AB3CD3" w:rsidRPr="00A23BBC" w:rsidRDefault="00AB3CD3" w:rsidP="00AB3CD3">
            <w:pPr>
              <w:rPr>
                <w:rFonts w:ascii="Arial" w:eastAsia="Arial" w:hAnsi="Arial" w:cs="Arial"/>
                <w:i/>
                <w:sz w:val="16"/>
                <w:szCs w:val="16"/>
                <w:lang w:val="es-ES_tradnl"/>
              </w:rPr>
            </w:pPr>
            <w:r w:rsidRPr="00A23BBC">
              <w:rPr>
                <w:rFonts w:ascii="Arial" w:eastAsia="Arial" w:hAnsi="Arial" w:cs="Arial"/>
                <w:i/>
                <w:sz w:val="16"/>
                <w:szCs w:val="16"/>
                <w:lang w:val="es-ES_tradnl"/>
              </w:rPr>
              <w:t>Comunidad educativa</w:t>
            </w:r>
          </w:p>
          <w:p w14:paraId="002142B4" w14:textId="77777777" w:rsidR="00AB3CD3" w:rsidRPr="00A23BBC" w:rsidRDefault="00AB3CD3" w:rsidP="00AB3CD3">
            <w:pPr>
              <w:rPr>
                <w:rFonts w:ascii="Arial" w:eastAsia="Arial" w:hAnsi="Arial" w:cs="Arial"/>
                <w:i/>
                <w:sz w:val="16"/>
                <w:szCs w:val="16"/>
                <w:lang w:val="es-ES_tradnl"/>
              </w:rPr>
            </w:pPr>
          </w:p>
          <w:p w14:paraId="1294F9BB" w14:textId="17089410" w:rsidR="00AB3CD3" w:rsidRPr="00A23BBC" w:rsidRDefault="00AB3CD3" w:rsidP="00AB3CD3">
            <w:pPr>
              <w:rPr>
                <w:rFonts w:ascii="Arial" w:hAnsi="Arial" w:cs="Arial"/>
                <w:i/>
                <w:iCs/>
                <w:color w:val="A5A5A5" w:themeColor="accent3"/>
                <w:sz w:val="13"/>
                <w:szCs w:val="13"/>
                <w:lang w:val="es-ES_tradnl"/>
              </w:rPr>
            </w:pPr>
            <w:r w:rsidRPr="00A23BBC">
              <w:rPr>
                <w:rFonts w:ascii="Arial" w:eastAsia="Arial" w:hAnsi="Arial" w:cs="Arial"/>
                <w:i/>
                <w:sz w:val="16"/>
                <w:szCs w:val="16"/>
                <w:lang w:val="es-ES_tradnl"/>
              </w:rPr>
              <w:t>Comunidad en general</w:t>
            </w:r>
          </w:p>
        </w:tc>
      </w:tr>
      <w:tr w:rsidR="00AB3CD3" w:rsidRPr="00A23BBC" w14:paraId="0E748792" w14:textId="77777777" w:rsidTr="00EE0D5A">
        <w:tc>
          <w:tcPr>
            <w:tcW w:w="1706" w:type="dxa"/>
            <w:gridSpan w:val="3"/>
            <w:vAlign w:val="center"/>
          </w:tcPr>
          <w:p w14:paraId="5B233905" w14:textId="11B9C6AD"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Relación con el Plan de Desarrollo Distrital -PDD</w:t>
            </w:r>
          </w:p>
        </w:tc>
        <w:tc>
          <w:tcPr>
            <w:tcW w:w="1358" w:type="dxa"/>
            <w:gridSpan w:val="3"/>
            <w:vAlign w:val="center"/>
          </w:tcPr>
          <w:p w14:paraId="27ADD663" w14:textId="4F883871" w:rsidR="00AB3CD3" w:rsidRPr="00A23BBC" w:rsidRDefault="00AB3CD3" w:rsidP="00AB3CD3">
            <w:pPr>
              <w:rPr>
                <w:rFonts w:ascii="Arial" w:hAnsi="Arial" w:cs="Arial"/>
                <w:i/>
                <w:iCs/>
                <w:color w:val="A5A5A5" w:themeColor="accent3"/>
                <w:sz w:val="13"/>
                <w:szCs w:val="13"/>
                <w:lang w:val="es-ES_tradnl"/>
              </w:rPr>
            </w:pPr>
            <w:r w:rsidRPr="00A23BBC">
              <w:rPr>
                <w:rFonts w:ascii="Arial" w:eastAsia="Arial" w:hAnsi="Arial" w:cs="Arial"/>
                <w:i/>
                <w:sz w:val="16"/>
                <w:szCs w:val="16"/>
                <w:lang w:val="es-ES_tradnl"/>
              </w:rPr>
              <w:t>Si</w:t>
            </w:r>
          </w:p>
        </w:tc>
        <w:tc>
          <w:tcPr>
            <w:tcW w:w="1331" w:type="dxa"/>
            <w:gridSpan w:val="2"/>
            <w:vAlign w:val="center"/>
          </w:tcPr>
          <w:p w14:paraId="476A2E60" w14:textId="4A325EBF" w:rsidR="00AB3CD3" w:rsidRPr="00A23BBC" w:rsidRDefault="00AB3CD3" w:rsidP="00AB3CD3">
            <w:pPr>
              <w:rPr>
                <w:rFonts w:ascii="Arial" w:hAnsi="Arial" w:cs="Arial"/>
                <w:b/>
                <w:bCs/>
                <w:color w:val="A5A5A5" w:themeColor="accent3"/>
                <w:sz w:val="16"/>
                <w:szCs w:val="16"/>
                <w:lang w:val="es-ES_tradnl"/>
              </w:rPr>
            </w:pPr>
            <w:r w:rsidRPr="00A23BBC">
              <w:rPr>
                <w:rFonts w:ascii="Arial" w:hAnsi="Arial" w:cs="Arial"/>
                <w:b/>
                <w:bCs/>
                <w:sz w:val="16"/>
                <w:szCs w:val="16"/>
                <w:lang w:val="es-ES_tradnl"/>
              </w:rPr>
              <w:t>Pilar, Objetivo o Eje del PDD</w:t>
            </w:r>
          </w:p>
        </w:tc>
        <w:tc>
          <w:tcPr>
            <w:tcW w:w="3021" w:type="dxa"/>
            <w:gridSpan w:val="7"/>
            <w:vAlign w:val="center"/>
          </w:tcPr>
          <w:p w14:paraId="6D93EB47" w14:textId="25EF0A7E" w:rsidR="00AB3CD3" w:rsidRPr="00A23BBC" w:rsidRDefault="00AB3CD3" w:rsidP="00AB3CD3">
            <w:pPr>
              <w:rPr>
                <w:lang w:val="es-ES_tradnl"/>
              </w:rPr>
            </w:pPr>
            <w:r w:rsidRPr="00A23BBC">
              <w:rPr>
                <w:rFonts w:ascii="Arial" w:eastAsia="Arial" w:hAnsi="Arial" w:cs="Arial"/>
                <w:i/>
                <w:sz w:val="16"/>
                <w:szCs w:val="16"/>
                <w:lang w:val="es-ES_tradnl"/>
              </w:rPr>
              <w:t xml:space="preserve">1. Línea estratégica salud para todos </w:t>
            </w:r>
            <w:r w:rsidRPr="00A23BBC">
              <w:rPr>
                <w:lang w:val="es-ES_tradnl"/>
              </w:rPr>
              <w:t xml:space="preserve"> </w:t>
            </w:r>
          </w:p>
          <w:p w14:paraId="07786425" w14:textId="77777777" w:rsidR="00AB3CD3" w:rsidRPr="00A23BBC" w:rsidRDefault="00AB3CD3" w:rsidP="00AB3CD3">
            <w:pPr>
              <w:rPr>
                <w:lang w:val="es-ES_tradnl"/>
              </w:rPr>
            </w:pPr>
          </w:p>
          <w:p w14:paraId="282E01FF" w14:textId="4DD51D58" w:rsidR="00AB3CD3" w:rsidRPr="00A23BBC" w:rsidRDefault="00AB3CD3" w:rsidP="00AB3CD3">
            <w:pPr>
              <w:rPr>
                <w:rFonts w:ascii="Arial" w:eastAsia="Arial" w:hAnsi="Arial" w:cs="Arial"/>
                <w:i/>
                <w:sz w:val="16"/>
                <w:szCs w:val="16"/>
                <w:lang w:val="es-ES_tradnl"/>
              </w:rPr>
            </w:pPr>
            <w:r w:rsidRPr="00A23BBC">
              <w:rPr>
                <w:rFonts w:ascii="Arial" w:eastAsia="Arial" w:hAnsi="Arial" w:cs="Arial"/>
                <w:i/>
                <w:sz w:val="16"/>
                <w:szCs w:val="16"/>
                <w:lang w:val="es-ES_tradnl"/>
              </w:rPr>
              <w:t>2. Línea Estratégica: Superación de la Pobreza y Desigualdad</w:t>
            </w:r>
          </w:p>
        </w:tc>
        <w:tc>
          <w:tcPr>
            <w:tcW w:w="1064" w:type="dxa"/>
            <w:gridSpan w:val="3"/>
            <w:vAlign w:val="center"/>
          </w:tcPr>
          <w:p w14:paraId="0E79D214" w14:textId="3CE56A48" w:rsidR="00AB3CD3" w:rsidRPr="00A23BBC" w:rsidRDefault="00AB3CD3" w:rsidP="00AB3CD3">
            <w:pPr>
              <w:rPr>
                <w:rFonts w:ascii="Arial" w:hAnsi="Arial" w:cs="Arial"/>
                <w:b/>
                <w:bCs/>
                <w:color w:val="A5A5A5" w:themeColor="accent3"/>
                <w:sz w:val="16"/>
                <w:szCs w:val="16"/>
                <w:lang w:val="es-ES_tradnl"/>
              </w:rPr>
            </w:pPr>
            <w:r w:rsidRPr="00A23BBC">
              <w:rPr>
                <w:rFonts w:ascii="Arial" w:hAnsi="Arial" w:cs="Arial"/>
                <w:b/>
                <w:bCs/>
                <w:sz w:val="16"/>
                <w:szCs w:val="16"/>
                <w:lang w:val="es-ES_tradnl"/>
              </w:rPr>
              <w:t>Programa del PDD</w:t>
            </w:r>
          </w:p>
        </w:tc>
        <w:tc>
          <w:tcPr>
            <w:tcW w:w="2473" w:type="dxa"/>
            <w:gridSpan w:val="3"/>
            <w:vAlign w:val="center"/>
          </w:tcPr>
          <w:p w14:paraId="01B61E15" w14:textId="4665E557" w:rsidR="00AB3CD3" w:rsidRPr="00A23BBC" w:rsidRDefault="00AB3CD3" w:rsidP="00AB3CD3">
            <w:pPr>
              <w:pStyle w:val="NormalWeb"/>
              <w:rPr>
                <w:rFonts w:ascii="Arial" w:eastAsia="Arial" w:hAnsi="Arial" w:cs="Arial"/>
                <w:i/>
                <w:sz w:val="16"/>
                <w:szCs w:val="16"/>
                <w:lang w:val="es-ES_tradnl" w:eastAsia="en-US"/>
              </w:rPr>
            </w:pPr>
            <w:r w:rsidRPr="00A23BBC">
              <w:rPr>
                <w:rFonts w:ascii="Arial" w:eastAsia="Arial" w:hAnsi="Arial" w:cs="Arial"/>
                <w:i/>
                <w:sz w:val="16"/>
                <w:szCs w:val="16"/>
                <w:lang w:val="es-ES_tradnl" w:eastAsia="en-US"/>
              </w:rPr>
              <w:t>1. Programa Nutrición e inocuidad de alimentos</w:t>
            </w:r>
          </w:p>
          <w:p w14:paraId="714F68CD" w14:textId="2523FA72" w:rsidR="00AB3CD3" w:rsidRPr="00A23BBC" w:rsidRDefault="00AB3CD3" w:rsidP="00AB3CD3">
            <w:pPr>
              <w:pStyle w:val="NormalWeb"/>
              <w:rPr>
                <w:rFonts w:ascii="Arial" w:eastAsia="Arial" w:hAnsi="Arial" w:cs="Arial"/>
                <w:i/>
                <w:sz w:val="16"/>
                <w:szCs w:val="16"/>
                <w:lang w:val="es-ES_tradnl" w:eastAsia="en-US"/>
              </w:rPr>
            </w:pPr>
            <w:r w:rsidRPr="00A23BBC">
              <w:rPr>
                <w:rFonts w:ascii="Arial" w:eastAsia="Arial" w:hAnsi="Arial" w:cs="Arial"/>
                <w:i/>
                <w:sz w:val="16"/>
                <w:szCs w:val="16"/>
                <w:lang w:val="es-ES_tradnl" w:eastAsia="en-US"/>
              </w:rPr>
              <w:t>2. Programa Seguridad alimentaria y nutrición para la superación de la pobreza extrema</w:t>
            </w:r>
          </w:p>
        </w:tc>
      </w:tr>
      <w:tr w:rsidR="00AB3CD3" w:rsidRPr="00A23BBC" w14:paraId="737AD7E6" w14:textId="77777777" w:rsidTr="00385439">
        <w:trPr>
          <w:trHeight w:val="150"/>
        </w:trPr>
        <w:tc>
          <w:tcPr>
            <w:tcW w:w="10953" w:type="dxa"/>
            <w:gridSpan w:val="21"/>
            <w:vAlign w:val="center"/>
          </w:tcPr>
          <w:p w14:paraId="26CF22E8" w14:textId="43AFD598" w:rsidR="00AB3CD3" w:rsidRPr="00A23BBC" w:rsidRDefault="00AB3CD3" w:rsidP="00AB3CD3">
            <w:pPr>
              <w:rPr>
                <w:rFonts w:ascii="Arial" w:hAnsi="Arial" w:cs="Arial"/>
                <w:b/>
                <w:bCs/>
                <w:sz w:val="16"/>
                <w:szCs w:val="16"/>
                <w:lang w:val="es-ES_tradnl"/>
              </w:rPr>
            </w:pPr>
          </w:p>
        </w:tc>
      </w:tr>
      <w:tr w:rsidR="00AB3CD3" w:rsidRPr="00A23BBC" w14:paraId="78658178" w14:textId="77777777" w:rsidTr="00385439">
        <w:trPr>
          <w:trHeight w:val="150"/>
        </w:trPr>
        <w:tc>
          <w:tcPr>
            <w:tcW w:w="10953" w:type="dxa"/>
            <w:gridSpan w:val="21"/>
            <w:vAlign w:val="center"/>
          </w:tcPr>
          <w:p w14:paraId="3CED5869" w14:textId="1B8E90F8"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INFORMACIÓN DEL PRODUCTO</w:t>
            </w:r>
          </w:p>
        </w:tc>
      </w:tr>
      <w:tr w:rsidR="00AB3CD3" w:rsidRPr="00A23BBC" w14:paraId="5D490894" w14:textId="77777777" w:rsidTr="00EE0D5A">
        <w:trPr>
          <w:trHeight w:val="5852"/>
        </w:trPr>
        <w:tc>
          <w:tcPr>
            <w:tcW w:w="1706" w:type="dxa"/>
            <w:gridSpan w:val="3"/>
            <w:vAlign w:val="center"/>
          </w:tcPr>
          <w:p w14:paraId="3AC39857" w14:textId="77777777"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lastRenderedPageBreak/>
              <w:t>Descripción</w:t>
            </w:r>
          </w:p>
        </w:tc>
        <w:tc>
          <w:tcPr>
            <w:tcW w:w="9247" w:type="dxa"/>
            <w:gridSpan w:val="18"/>
            <w:vAlign w:val="center"/>
          </w:tcPr>
          <w:p w14:paraId="68900F8E" w14:textId="36F1BC09" w:rsidR="00AB3CD3" w:rsidRPr="00A23BBC" w:rsidRDefault="00AB3CD3" w:rsidP="00AB3CD3">
            <w:pPr>
              <w:pBdr>
                <w:top w:val="nil"/>
                <w:left w:val="nil"/>
                <w:bottom w:val="nil"/>
                <w:right w:val="nil"/>
                <w:between w:val="nil"/>
              </w:pBdr>
              <w:jc w:val="both"/>
              <w:rPr>
                <w:rFonts w:ascii="Arial" w:eastAsia="Arial" w:hAnsi="Arial" w:cs="Arial"/>
                <w:i/>
                <w:color w:val="000000"/>
                <w:sz w:val="16"/>
                <w:szCs w:val="16"/>
                <w:lang w:val="es-ES_tradnl"/>
              </w:rPr>
            </w:pPr>
            <w:r w:rsidRPr="00A23BBC">
              <w:rPr>
                <w:rFonts w:ascii="Arial" w:eastAsia="Arial" w:hAnsi="Arial" w:cs="Arial"/>
                <w:b/>
                <w:i/>
                <w:sz w:val="16"/>
                <w:szCs w:val="16"/>
                <w:lang w:val="es-ES_tradnl"/>
              </w:rPr>
              <w:t>Justificación de la competencia</w:t>
            </w:r>
            <w:r w:rsidRPr="00A23BBC">
              <w:rPr>
                <w:rFonts w:ascii="Arial" w:eastAsia="Arial" w:hAnsi="Arial" w:cs="Arial"/>
                <w:i/>
                <w:sz w:val="16"/>
                <w:szCs w:val="16"/>
                <w:lang w:val="es-ES_tradnl"/>
              </w:rPr>
              <w:t>: la magnitud del producto requiere de la acción coordinada de las dos entidades, quienes tienen la competencia y la experticia temática; adicionalmente, por la competencia referida a la inspección y vigilancia de las Instituciones educativas que tiene la SED.</w:t>
            </w:r>
          </w:p>
          <w:p w14:paraId="13AAED12" w14:textId="1F557C18" w:rsidR="00AB3CD3" w:rsidRPr="00A23BBC" w:rsidRDefault="00AB3CD3" w:rsidP="00AB3CD3">
            <w:pPr>
              <w:jc w:val="both"/>
              <w:rPr>
                <w:rFonts w:ascii="Arial" w:eastAsia="Arial" w:hAnsi="Arial" w:cs="Arial"/>
                <w:i/>
                <w:sz w:val="16"/>
                <w:szCs w:val="16"/>
                <w:lang w:val="es-ES_tradnl"/>
              </w:rPr>
            </w:pPr>
          </w:p>
          <w:p w14:paraId="0079117E" w14:textId="74FEEB03" w:rsidR="00AB3CD3" w:rsidRPr="00A23BBC" w:rsidRDefault="00AB3CD3" w:rsidP="00AB3CD3">
            <w:pPr>
              <w:jc w:val="both"/>
              <w:rPr>
                <w:rFonts w:ascii="Arial" w:eastAsia="Arial" w:hAnsi="Arial" w:cs="Arial"/>
                <w:sz w:val="16"/>
                <w:szCs w:val="16"/>
                <w:lang w:val="es-ES_tradnl"/>
              </w:rPr>
            </w:pPr>
            <w:r w:rsidRPr="00A23BBC">
              <w:rPr>
                <w:rFonts w:ascii="Arial" w:eastAsia="Arial" w:hAnsi="Arial" w:cs="Arial"/>
                <w:b/>
                <w:i/>
                <w:sz w:val="16"/>
                <w:szCs w:val="16"/>
                <w:lang w:val="es-ES_tradnl"/>
              </w:rPr>
              <w:t xml:space="preserve">Descripción de la relación causal del problema: </w:t>
            </w:r>
            <w:r w:rsidRPr="00A23BBC">
              <w:rPr>
                <w:rFonts w:ascii="Arial" w:eastAsia="Arial" w:hAnsi="Arial" w:cs="Arial"/>
                <w:i/>
                <w:sz w:val="16"/>
                <w:szCs w:val="16"/>
                <w:lang w:val="es-ES_tradnl"/>
              </w:rPr>
              <w:t xml:space="preserve">se ha dado una pérdida de la cultura alimentaria, derivada de cambios demográficos, productivos y de </w:t>
            </w:r>
            <w:r>
              <w:rPr>
                <w:rFonts w:ascii="Arial" w:eastAsia="Arial" w:hAnsi="Arial" w:cs="Arial"/>
                <w:i/>
                <w:sz w:val="16"/>
                <w:szCs w:val="16"/>
                <w:lang w:val="es-ES_tradnl"/>
              </w:rPr>
              <w:t>hábitos</w:t>
            </w:r>
            <w:r w:rsidRPr="00A23BBC">
              <w:rPr>
                <w:rFonts w:ascii="Arial" w:eastAsia="Arial" w:hAnsi="Arial" w:cs="Arial"/>
                <w:i/>
                <w:sz w:val="16"/>
                <w:szCs w:val="16"/>
                <w:lang w:val="es-ES_tradnl"/>
              </w:rPr>
              <w:t>, que ha llevado al aumento del consumo de productos comestibles y bebibles ultraprocesados, en donde las tiendas, kioscos y cafeterías escolares se han identificado como puntos críticos para incentivar dicho aumento, pero también se posicionan como una oportunidad para generar cambios de hábitos en la pob</w:t>
            </w:r>
            <w:r>
              <w:rPr>
                <w:rFonts w:ascii="Arial" w:eastAsia="Arial" w:hAnsi="Arial" w:cs="Arial"/>
                <w:i/>
                <w:sz w:val="16"/>
                <w:szCs w:val="16"/>
                <w:lang w:val="es-ES_tradnl"/>
              </w:rPr>
              <w:t>l</w:t>
            </w:r>
            <w:r w:rsidRPr="00A23BBC">
              <w:rPr>
                <w:rFonts w:ascii="Arial" w:eastAsia="Arial" w:hAnsi="Arial" w:cs="Arial"/>
                <w:i/>
                <w:sz w:val="16"/>
                <w:szCs w:val="16"/>
                <w:lang w:val="es-ES_tradnl"/>
              </w:rPr>
              <w:t xml:space="preserve">ación escolar. </w:t>
            </w:r>
          </w:p>
          <w:p w14:paraId="2D86732C" w14:textId="44DA71CB" w:rsidR="00AB3CD3" w:rsidRPr="00A23BBC" w:rsidRDefault="00AB3CD3" w:rsidP="00AB3CD3">
            <w:pPr>
              <w:jc w:val="both"/>
              <w:rPr>
                <w:rFonts w:ascii="Arial" w:eastAsia="Arial" w:hAnsi="Arial" w:cs="Arial"/>
                <w:i/>
                <w:sz w:val="16"/>
                <w:szCs w:val="16"/>
                <w:lang w:val="es-ES_tradnl"/>
              </w:rPr>
            </w:pPr>
          </w:p>
          <w:p w14:paraId="7A5F82F6" w14:textId="520A9677" w:rsidR="00AB3CD3" w:rsidRPr="00A23BBC" w:rsidRDefault="00AB3CD3" w:rsidP="00AB3CD3">
            <w:pPr>
              <w:jc w:val="both"/>
              <w:rPr>
                <w:rFonts w:ascii="Arial" w:eastAsia="Arial" w:hAnsi="Arial" w:cs="Arial"/>
                <w:i/>
                <w:sz w:val="16"/>
                <w:szCs w:val="16"/>
                <w:lang w:val="es-ES_tradnl"/>
              </w:rPr>
            </w:pPr>
            <w:r w:rsidRPr="00A23BBC">
              <w:rPr>
                <w:rFonts w:ascii="Arial" w:eastAsia="Arial" w:hAnsi="Arial" w:cs="Arial"/>
                <w:b/>
                <w:i/>
                <w:sz w:val="16"/>
                <w:szCs w:val="16"/>
                <w:lang w:val="es-ES_tradnl"/>
              </w:rPr>
              <w:t xml:space="preserve">Importancia comunitaria del punto crítico: </w:t>
            </w:r>
            <w:r>
              <w:rPr>
                <w:rFonts w:ascii="Arial" w:eastAsia="Arial" w:hAnsi="Arial" w:cs="Arial"/>
                <w:bCs/>
                <w:i/>
                <w:sz w:val="16"/>
                <w:szCs w:val="16"/>
                <w:lang w:val="es-ES_tradnl"/>
              </w:rPr>
              <w:t>e</w:t>
            </w:r>
            <w:r w:rsidRPr="00A23BBC">
              <w:rPr>
                <w:rFonts w:ascii="Arial" w:eastAsia="Arial" w:hAnsi="Arial" w:cs="Arial"/>
                <w:i/>
                <w:sz w:val="16"/>
                <w:szCs w:val="16"/>
                <w:lang w:val="es-ES_tradnl"/>
              </w:rPr>
              <w:t>l Punto Crítico 2, relacionado con la Inadecuada disponibilidad y accesibilidad a la alimentación,</w:t>
            </w:r>
            <w:r>
              <w:rPr>
                <w:rFonts w:ascii="Arial" w:eastAsia="Arial" w:hAnsi="Arial" w:cs="Arial"/>
                <w:i/>
                <w:sz w:val="16"/>
                <w:szCs w:val="16"/>
                <w:lang w:val="es-ES_tradnl"/>
              </w:rPr>
              <w:t xml:space="preserve"> fue identificado por</w:t>
            </w:r>
            <w:r>
              <w:rPr>
                <w:rFonts w:ascii="Arial" w:eastAsia="Arial" w:hAnsi="Arial" w:cs="Arial"/>
                <w:i/>
                <w:sz w:val="16"/>
                <w:szCs w:val="16"/>
              </w:rPr>
              <w:t xml:space="preserve"> la comunidad como una de las principales causas de la problemática alimentaria, especialmente de niñas, niños y adolescentes, siendo las tiendas escolares lugares críticos para el mantenimiento de esa problemática.</w:t>
            </w:r>
          </w:p>
          <w:p w14:paraId="21A6F5CD" w14:textId="207E54CA" w:rsidR="00AB3CD3" w:rsidRPr="00A23BBC" w:rsidRDefault="00AB3CD3" w:rsidP="00AB3CD3">
            <w:pPr>
              <w:rPr>
                <w:rFonts w:ascii="Arial" w:hAnsi="Arial" w:cs="Arial"/>
                <w:i/>
                <w:iCs/>
                <w:color w:val="A5A5A5" w:themeColor="accent3"/>
                <w:sz w:val="13"/>
                <w:szCs w:val="13"/>
                <w:lang w:val="es-ES_tradnl"/>
              </w:rPr>
            </w:pPr>
          </w:p>
          <w:p w14:paraId="3A256F8A" w14:textId="4606D7CF" w:rsidR="00AB3CD3" w:rsidRDefault="00AB3CD3" w:rsidP="00AB3CD3">
            <w:pPr>
              <w:jc w:val="both"/>
              <w:rPr>
                <w:rFonts w:ascii="Arial" w:eastAsia="Arial" w:hAnsi="Arial" w:cs="Arial"/>
                <w:i/>
                <w:sz w:val="16"/>
                <w:szCs w:val="16"/>
              </w:rPr>
            </w:pPr>
            <w:r w:rsidRPr="00A23BBC">
              <w:rPr>
                <w:rFonts w:ascii="Arial" w:eastAsia="Arial" w:hAnsi="Arial" w:cs="Arial"/>
                <w:b/>
                <w:i/>
                <w:sz w:val="16"/>
                <w:szCs w:val="16"/>
                <w:lang w:val="es-ES_tradnl"/>
              </w:rPr>
              <w:t>Elección del número de vigencias proyectadas para la implementación de producto:</w:t>
            </w:r>
            <w:r w:rsidRPr="00A23BBC">
              <w:rPr>
                <w:rFonts w:ascii="Arial" w:eastAsia="Arial" w:hAnsi="Arial" w:cs="Arial"/>
                <w:i/>
                <w:sz w:val="16"/>
                <w:szCs w:val="16"/>
                <w:lang w:val="es-ES_tradnl"/>
              </w:rPr>
              <w:t xml:space="preserve"> </w:t>
            </w:r>
            <w:r>
              <w:rPr>
                <w:rFonts w:ascii="Arial" w:eastAsia="Arial" w:hAnsi="Arial" w:cs="Arial"/>
                <w:i/>
                <w:sz w:val="16"/>
                <w:szCs w:val="16"/>
              </w:rPr>
              <w:t xml:space="preserve"> la transición hacia tiendas escolares saludables no es un proceso que se pueda adelantar de manera súbita, pues requiere el agenciamiento de acciones formativas hacia cambios culturales, además del apalancamiento de recursos para llevar a cabo las respectivas adaptaciones, partiendo de un plan inicial claro y concertado. </w:t>
            </w:r>
          </w:p>
          <w:p w14:paraId="1D20B86A" w14:textId="3F54E23D" w:rsidR="00AB3CD3" w:rsidRPr="00A23BBC" w:rsidRDefault="00AB3CD3" w:rsidP="00AB3CD3">
            <w:pPr>
              <w:jc w:val="both"/>
              <w:rPr>
                <w:rFonts w:ascii="Arial" w:eastAsia="Arial" w:hAnsi="Arial" w:cs="Arial"/>
                <w:i/>
                <w:sz w:val="16"/>
                <w:szCs w:val="16"/>
                <w:lang w:val="es-ES_tradnl"/>
              </w:rPr>
            </w:pPr>
          </w:p>
          <w:p w14:paraId="24CBBF52" w14:textId="77777777" w:rsidR="00AB3CD3" w:rsidRPr="00A23BBC" w:rsidRDefault="00AB3CD3" w:rsidP="00AB3CD3">
            <w:pPr>
              <w:jc w:val="both"/>
              <w:rPr>
                <w:rFonts w:ascii="Arial" w:eastAsia="Arial" w:hAnsi="Arial" w:cs="Arial"/>
                <w:i/>
                <w:sz w:val="16"/>
                <w:szCs w:val="16"/>
                <w:lang w:val="es-ES_tradnl"/>
              </w:rPr>
            </w:pPr>
            <w:r w:rsidRPr="00A23BBC">
              <w:rPr>
                <w:rFonts w:ascii="Arial" w:eastAsia="Arial" w:hAnsi="Arial" w:cs="Arial"/>
                <w:b/>
                <w:i/>
                <w:sz w:val="16"/>
                <w:szCs w:val="16"/>
                <w:lang w:val="es-ES_tradnl"/>
              </w:rPr>
              <w:t>Actividades para el cumplimiento del objetivo del producto:</w:t>
            </w:r>
          </w:p>
          <w:p w14:paraId="7131711B" w14:textId="538A089B" w:rsidR="00AB3CD3" w:rsidRDefault="00AB3CD3" w:rsidP="00AB3CD3">
            <w:pPr>
              <w:jc w:val="both"/>
              <w:rPr>
                <w:rFonts w:ascii="Arial" w:eastAsia="Arial" w:hAnsi="Arial" w:cs="Arial"/>
                <w:i/>
                <w:sz w:val="16"/>
                <w:szCs w:val="16"/>
                <w:lang w:val="es-ES_tradnl"/>
              </w:rPr>
            </w:pPr>
          </w:p>
          <w:p w14:paraId="4C22D04F" w14:textId="77777777" w:rsidR="00AB3CD3" w:rsidRDefault="00AB3CD3" w:rsidP="00AB3CD3">
            <w:pPr>
              <w:jc w:val="both"/>
              <w:rPr>
                <w:rFonts w:ascii="Arial" w:eastAsia="Arial" w:hAnsi="Arial" w:cs="Arial"/>
                <w:b/>
                <w:i/>
                <w:sz w:val="16"/>
                <w:szCs w:val="16"/>
              </w:rPr>
            </w:pPr>
            <w:r>
              <w:rPr>
                <w:rFonts w:ascii="Arial" w:eastAsia="Arial" w:hAnsi="Arial" w:cs="Arial"/>
                <w:b/>
                <w:i/>
                <w:sz w:val="16"/>
                <w:szCs w:val="16"/>
              </w:rPr>
              <w:t>Diseño de reglamentos para las tiendas, cafeterías y kioscos escolares, donde se establezcan los criterios de alimentación adecuada para niñas, niños y adolescentes, incluyendo la restricción de la oferta de PCBU que contengan sellos de advertencia</w:t>
            </w:r>
          </w:p>
          <w:p w14:paraId="6E9E446F" w14:textId="77777777" w:rsidR="00AB3CD3" w:rsidRDefault="00AB3CD3" w:rsidP="00AB3CD3">
            <w:pPr>
              <w:jc w:val="both"/>
              <w:rPr>
                <w:rFonts w:ascii="Arial" w:eastAsia="Arial" w:hAnsi="Arial" w:cs="Arial"/>
                <w:i/>
                <w:sz w:val="16"/>
                <w:szCs w:val="16"/>
              </w:rPr>
            </w:pPr>
          </w:p>
          <w:p w14:paraId="48B43914"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1. Conformar el equipo responsable de la reglamentación para las tiendas, cafeterías y kioscos escolares</w:t>
            </w:r>
          </w:p>
          <w:p w14:paraId="44FE9DB1"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2. Adelantar Mesas de trabajo intersectoriales (incluyendo las áreas de salud, educación y representantes de la comunidad educativa e incorporando una perspectiva interseccional)</w:t>
            </w:r>
          </w:p>
          <w:p w14:paraId="76F45894"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3. Elaborar el documento de reglamentación para las tiendas, cafeterías y kioscos escolares</w:t>
            </w:r>
          </w:p>
          <w:p w14:paraId="16F71855"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4. Elaborar piezas de difusión virtuales y físicas</w:t>
            </w:r>
          </w:p>
          <w:p w14:paraId="206D4461"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5. Elaborar y poner en marcha una estrategia de difusión y apropiación comunitaria"</w:t>
            </w:r>
          </w:p>
          <w:p w14:paraId="1AE50C5D" w14:textId="77777777" w:rsidR="00AB3CD3" w:rsidRDefault="00AB3CD3" w:rsidP="00AB3CD3">
            <w:pPr>
              <w:jc w:val="both"/>
              <w:rPr>
                <w:rFonts w:ascii="Arial" w:eastAsia="Arial" w:hAnsi="Arial" w:cs="Arial"/>
                <w:i/>
                <w:sz w:val="16"/>
                <w:szCs w:val="16"/>
              </w:rPr>
            </w:pPr>
          </w:p>
          <w:p w14:paraId="60181E6E" w14:textId="77777777" w:rsidR="00AB3CD3" w:rsidRDefault="00AB3CD3" w:rsidP="00AB3CD3">
            <w:pPr>
              <w:jc w:val="both"/>
              <w:rPr>
                <w:rFonts w:ascii="Arial" w:eastAsia="Arial" w:hAnsi="Arial" w:cs="Arial"/>
                <w:b/>
                <w:i/>
                <w:sz w:val="16"/>
                <w:szCs w:val="16"/>
              </w:rPr>
            </w:pPr>
            <w:r>
              <w:rPr>
                <w:rFonts w:ascii="Arial" w:eastAsia="Arial" w:hAnsi="Arial" w:cs="Arial"/>
                <w:b/>
                <w:i/>
                <w:sz w:val="16"/>
                <w:szCs w:val="16"/>
              </w:rPr>
              <w:t>Diseño de modelo de transición que permitan un acompañamiento estable y sostenible para las diferentes IE y sus tiendas, cafeterías y kioscos escolares</w:t>
            </w:r>
          </w:p>
          <w:p w14:paraId="18544937" w14:textId="77777777" w:rsidR="00AB3CD3" w:rsidRDefault="00AB3CD3" w:rsidP="00AB3CD3">
            <w:pPr>
              <w:jc w:val="both"/>
              <w:rPr>
                <w:rFonts w:ascii="Arial" w:eastAsia="Arial" w:hAnsi="Arial" w:cs="Arial"/>
                <w:i/>
                <w:sz w:val="16"/>
                <w:szCs w:val="16"/>
              </w:rPr>
            </w:pPr>
          </w:p>
          <w:p w14:paraId="748981FE"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1. Conformar el equipo responsable de diseñar el modelo de transición</w:t>
            </w:r>
          </w:p>
          <w:p w14:paraId="5A4CE442"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2. Adelantar Mesas de trabajo intersectoriales (incluyendo las áreas de salud, educación y representantes de la comunidad educativa, incorporando una perspectiva interseccional)</w:t>
            </w:r>
          </w:p>
          <w:p w14:paraId="52DDA2E6"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3. Elaborar el documento de transición hacia tiendas escolares saludables</w:t>
            </w:r>
          </w:p>
          <w:p w14:paraId="1BBF331D"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4. Elaborar piezas de difusión virtuales y físicas</w:t>
            </w:r>
          </w:p>
          <w:p w14:paraId="1118A60C"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5. Elaborar y poner en marcha planes de acompañamiento, incluyendo acciones de formación, sensibilización, adecuaciones físicas y certificación</w:t>
            </w:r>
          </w:p>
          <w:p w14:paraId="79A6CAE9" w14:textId="77777777" w:rsidR="00AB3CD3" w:rsidRDefault="00AB3CD3" w:rsidP="00AB3CD3">
            <w:pPr>
              <w:jc w:val="both"/>
              <w:rPr>
                <w:rFonts w:ascii="Arial" w:eastAsia="Arial" w:hAnsi="Arial" w:cs="Arial"/>
                <w:i/>
                <w:sz w:val="16"/>
                <w:szCs w:val="16"/>
              </w:rPr>
            </w:pPr>
          </w:p>
          <w:p w14:paraId="0EC34176" w14:textId="77777777" w:rsidR="00AB3CD3" w:rsidRDefault="00AB3CD3" w:rsidP="00AB3CD3">
            <w:pPr>
              <w:jc w:val="both"/>
              <w:rPr>
                <w:rFonts w:ascii="Arial" w:eastAsia="Arial" w:hAnsi="Arial" w:cs="Arial"/>
                <w:b/>
                <w:i/>
                <w:sz w:val="16"/>
                <w:szCs w:val="16"/>
              </w:rPr>
            </w:pPr>
            <w:r>
              <w:rPr>
                <w:rFonts w:ascii="Arial" w:eastAsia="Arial" w:hAnsi="Arial" w:cs="Arial"/>
                <w:b/>
                <w:i/>
                <w:sz w:val="16"/>
                <w:szCs w:val="16"/>
              </w:rPr>
              <w:t>Diseño de modelos de rentabilidad de las tiendas, cafeterías y kioscos escolares</w:t>
            </w:r>
          </w:p>
          <w:p w14:paraId="73B3063C" w14:textId="77777777" w:rsidR="00AB3CD3" w:rsidRDefault="00AB3CD3" w:rsidP="00AB3CD3">
            <w:pPr>
              <w:jc w:val="both"/>
              <w:rPr>
                <w:rFonts w:ascii="Arial" w:eastAsia="Arial" w:hAnsi="Arial" w:cs="Arial"/>
                <w:i/>
                <w:sz w:val="16"/>
                <w:szCs w:val="16"/>
              </w:rPr>
            </w:pPr>
          </w:p>
          <w:p w14:paraId="360318BE"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1. Conformar el equipo responsable de diseñar el modelo de rentabilidad para las tiendas escolares saludables</w:t>
            </w:r>
          </w:p>
          <w:p w14:paraId="2FD90F0F"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2. Adelantar Mesas de trabajo intersectoriales (incluyendo las áreas de salud, educación y representantes de la comunidad educativa, incorporando una perspectiva interseccional)</w:t>
            </w:r>
          </w:p>
          <w:p w14:paraId="35238AB7"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3. Elaborar el modelo de rentabilidad para las tiendas escolares saludables</w:t>
            </w:r>
          </w:p>
          <w:p w14:paraId="2F8D6746" w14:textId="77777777" w:rsidR="00AB3CD3" w:rsidRDefault="00AB3CD3" w:rsidP="00AB3CD3">
            <w:pPr>
              <w:jc w:val="both"/>
              <w:rPr>
                <w:rFonts w:ascii="Arial" w:eastAsia="Arial" w:hAnsi="Arial" w:cs="Arial"/>
                <w:i/>
                <w:sz w:val="16"/>
                <w:szCs w:val="16"/>
              </w:rPr>
            </w:pPr>
            <w:r>
              <w:rPr>
                <w:rFonts w:ascii="Arial" w:eastAsia="Arial" w:hAnsi="Arial" w:cs="Arial"/>
                <w:i/>
                <w:sz w:val="16"/>
                <w:szCs w:val="16"/>
              </w:rPr>
              <w:t>4. Elaborar piezas de difusión virtuales y físicas</w:t>
            </w:r>
          </w:p>
          <w:p w14:paraId="764F5A53" w14:textId="793434C9" w:rsidR="00AB3CD3" w:rsidRPr="006C1485" w:rsidRDefault="00AB3CD3" w:rsidP="00AB3CD3">
            <w:pPr>
              <w:jc w:val="both"/>
              <w:rPr>
                <w:rFonts w:ascii="Arial" w:eastAsia="Arial" w:hAnsi="Arial" w:cs="Arial"/>
                <w:i/>
                <w:sz w:val="16"/>
                <w:szCs w:val="16"/>
              </w:rPr>
            </w:pPr>
            <w:r>
              <w:rPr>
                <w:rFonts w:ascii="Arial" w:eastAsia="Arial" w:hAnsi="Arial" w:cs="Arial"/>
                <w:i/>
                <w:sz w:val="16"/>
                <w:szCs w:val="16"/>
              </w:rPr>
              <w:t>5. Elaborar y poner en marcha planes de acompañamiento para la implementación del modelo de rentabilidad para las tiendas escolares saludables</w:t>
            </w:r>
          </w:p>
        </w:tc>
      </w:tr>
      <w:tr w:rsidR="00AB3CD3" w:rsidRPr="00A23BBC" w14:paraId="19A7B96D" w14:textId="77777777" w:rsidTr="00EE0D5A">
        <w:trPr>
          <w:trHeight w:val="494"/>
        </w:trPr>
        <w:tc>
          <w:tcPr>
            <w:tcW w:w="1669" w:type="dxa"/>
            <w:gridSpan w:val="2"/>
            <w:shd w:val="clear" w:color="auto" w:fill="FBE4D5" w:themeFill="accent2" w:themeFillTint="33"/>
            <w:vAlign w:val="center"/>
          </w:tcPr>
          <w:p w14:paraId="78C39405" w14:textId="0E9234D8"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Indicadores de Resultado</w:t>
            </w:r>
          </w:p>
        </w:tc>
        <w:tc>
          <w:tcPr>
            <w:tcW w:w="9284" w:type="dxa"/>
            <w:gridSpan w:val="19"/>
            <w:shd w:val="clear" w:color="auto" w:fill="FBE4D5" w:themeFill="accent2" w:themeFillTint="33"/>
            <w:vAlign w:val="center"/>
          </w:tcPr>
          <w:p w14:paraId="0212788F" w14:textId="4383F536" w:rsidR="00AB3CD3" w:rsidRPr="00A23BBC" w:rsidRDefault="00AB3CD3" w:rsidP="00AB3CD3">
            <w:pPr>
              <w:rPr>
                <w:rFonts w:ascii="Arial" w:eastAsia="Arial" w:hAnsi="Arial" w:cs="Arial"/>
                <w:i/>
                <w:sz w:val="16"/>
                <w:szCs w:val="16"/>
                <w:lang w:val="es-ES_tradnl"/>
              </w:rPr>
            </w:pPr>
            <w:r w:rsidRPr="00516389">
              <w:rPr>
                <w:rFonts w:ascii="Arial" w:eastAsia="Arial" w:hAnsi="Arial" w:cs="Arial"/>
                <w:i/>
                <w:sz w:val="16"/>
                <w:szCs w:val="16"/>
                <w:lang w:val="es-ES_tradnl"/>
              </w:rPr>
              <w:t xml:space="preserve">Porcentaje de tiendas de las Instituciones Educativas que son certificadas como tiendas saludables "Libres de Comida Chatarra" </w:t>
            </w:r>
          </w:p>
        </w:tc>
      </w:tr>
      <w:tr w:rsidR="00AB3CD3" w:rsidRPr="00A23BBC" w14:paraId="61D82374" w14:textId="77777777" w:rsidTr="00EE0D5A">
        <w:trPr>
          <w:trHeight w:val="562"/>
        </w:trPr>
        <w:tc>
          <w:tcPr>
            <w:tcW w:w="1669" w:type="dxa"/>
            <w:gridSpan w:val="2"/>
            <w:shd w:val="clear" w:color="auto" w:fill="FBE4D5" w:themeFill="accent2" w:themeFillTint="33"/>
            <w:vAlign w:val="center"/>
          </w:tcPr>
          <w:p w14:paraId="77266217" w14:textId="3449793F"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Fórmula de cálculo de los indicadores del Resultado</w:t>
            </w:r>
          </w:p>
        </w:tc>
        <w:tc>
          <w:tcPr>
            <w:tcW w:w="9284" w:type="dxa"/>
            <w:gridSpan w:val="19"/>
            <w:shd w:val="clear" w:color="auto" w:fill="FBE4D5" w:themeFill="accent2" w:themeFillTint="33"/>
            <w:vAlign w:val="center"/>
          </w:tcPr>
          <w:p w14:paraId="73609A8F" w14:textId="1B34DFC6" w:rsidR="00AB3CD3" w:rsidRPr="009A38D5" w:rsidRDefault="00AB3CD3" w:rsidP="00AB3CD3">
            <w:pPr>
              <w:rPr>
                <w:rFonts w:ascii="Arial" w:eastAsia="Arial" w:hAnsi="Arial" w:cs="Arial"/>
                <w:i/>
                <w:sz w:val="16"/>
                <w:szCs w:val="16"/>
              </w:rPr>
            </w:pPr>
            <w:r w:rsidRPr="00516389">
              <w:rPr>
                <w:rFonts w:ascii="Arial" w:eastAsia="Arial" w:hAnsi="Arial" w:cs="Arial"/>
                <w:i/>
                <w:sz w:val="16"/>
                <w:szCs w:val="16"/>
                <w:u w:val="single"/>
              </w:rPr>
              <w:t xml:space="preserve">Número de tiendas de las IE que son certificadas como tiendas saludables "Libres de Comida Chatarra" </w:t>
            </w:r>
            <w:r w:rsidRPr="009A38D5">
              <w:rPr>
                <w:rFonts w:ascii="Arial" w:eastAsia="Arial" w:hAnsi="Arial" w:cs="Arial"/>
                <w:i/>
                <w:sz w:val="16"/>
                <w:szCs w:val="16"/>
              </w:rPr>
              <w:t>x 100</w:t>
            </w:r>
          </w:p>
          <w:p w14:paraId="168E0811" w14:textId="46A7201D" w:rsidR="00AB3CD3" w:rsidRPr="00516389" w:rsidRDefault="00AB3CD3" w:rsidP="00AB3CD3">
            <w:pPr>
              <w:rPr>
                <w:rFonts w:ascii="Arial" w:eastAsia="Arial" w:hAnsi="Arial" w:cs="Arial"/>
                <w:i/>
                <w:sz w:val="16"/>
                <w:szCs w:val="16"/>
                <w:u w:val="single"/>
                <w:lang w:val="es-ES_tradnl"/>
              </w:rPr>
            </w:pPr>
            <w:r>
              <w:rPr>
                <w:rFonts w:ascii="Arial" w:eastAsia="Arial" w:hAnsi="Arial" w:cs="Arial"/>
                <w:i/>
                <w:sz w:val="16"/>
                <w:szCs w:val="16"/>
              </w:rPr>
              <w:t xml:space="preserve">                                Número de IE en el Distrito que tienen tienda escolar</w:t>
            </w:r>
          </w:p>
        </w:tc>
      </w:tr>
      <w:tr w:rsidR="00AB3CD3" w:rsidRPr="00A23BBC" w14:paraId="11682551" w14:textId="77777777" w:rsidTr="00EE0D5A">
        <w:trPr>
          <w:trHeight w:val="73"/>
        </w:trPr>
        <w:tc>
          <w:tcPr>
            <w:tcW w:w="1669" w:type="dxa"/>
            <w:gridSpan w:val="2"/>
            <w:shd w:val="clear" w:color="auto" w:fill="FBE4D5" w:themeFill="accent2" w:themeFillTint="33"/>
            <w:vAlign w:val="center"/>
          </w:tcPr>
          <w:p w14:paraId="710E767A" w14:textId="739FB8A0"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Línea base de Resultado</w:t>
            </w:r>
          </w:p>
        </w:tc>
        <w:tc>
          <w:tcPr>
            <w:tcW w:w="4857" w:type="dxa"/>
            <w:gridSpan w:val="10"/>
            <w:shd w:val="clear" w:color="auto" w:fill="FBE4D5" w:themeFill="accent2" w:themeFillTint="33"/>
            <w:vAlign w:val="center"/>
          </w:tcPr>
          <w:p w14:paraId="774D8E7B" w14:textId="22B9641C" w:rsidR="00AB3CD3" w:rsidRPr="00AB3CD3" w:rsidRDefault="00AB3CD3" w:rsidP="00AB3CD3">
            <w:pPr>
              <w:jc w:val="both"/>
              <w:rPr>
                <w:rFonts w:ascii="Arial" w:eastAsia="Arial" w:hAnsi="Arial" w:cs="Arial"/>
                <w:i/>
                <w:sz w:val="16"/>
                <w:szCs w:val="16"/>
                <w:lang w:val="es-ES_tradnl"/>
              </w:rPr>
            </w:pPr>
            <w:r w:rsidRPr="00516389">
              <w:rPr>
                <w:rFonts w:ascii="Arial" w:eastAsia="Arial" w:hAnsi="Arial" w:cs="Arial"/>
                <w:i/>
                <w:sz w:val="16"/>
                <w:szCs w:val="16"/>
                <w:lang w:val="es-ES_tradnl"/>
              </w:rPr>
              <w:t>Porcentaje de tiendas de las Instituciones Educativas que son certificadas como tiendas saludables "Libres de Comida Chatarra"</w:t>
            </w:r>
            <w:r w:rsidRPr="00A23BBC">
              <w:rPr>
                <w:rFonts w:ascii="Arial" w:eastAsia="Arial" w:hAnsi="Arial" w:cs="Arial"/>
                <w:i/>
                <w:sz w:val="16"/>
                <w:szCs w:val="16"/>
                <w:lang w:val="es-ES_tradnl"/>
              </w:rPr>
              <w:t xml:space="preserve">: </w:t>
            </w:r>
            <w:r>
              <w:rPr>
                <w:rFonts w:ascii="Arial" w:eastAsia="Arial" w:hAnsi="Arial" w:cs="Arial"/>
                <w:i/>
                <w:sz w:val="16"/>
                <w:szCs w:val="16"/>
                <w:lang w:val="es-ES_tradnl"/>
              </w:rPr>
              <w:t>2</w:t>
            </w:r>
            <w:r w:rsidRPr="00A23BBC">
              <w:rPr>
                <w:rFonts w:ascii="Arial" w:eastAsia="Arial" w:hAnsi="Arial" w:cs="Arial"/>
                <w:i/>
                <w:sz w:val="16"/>
                <w:szCs w:val="16"/>
                <w:lang w:val="es-ES_tradnl"/>
              </w:rPr>
              <w:t>%</w:t>
            </w:r>
          </w:p>
        </w:tc>
        <w:tc>
          <w:tcPr>
            <w:tcW w:w="890" w:type="dxa"/>
            <w:gridSpan w:val="3"/>
            <w:shd w:val="clear" w:color="auto" w:fill="FBE4D5" w:themeFill="accent2" w:themeFillTint="33"/>
            <w:vAlign w:val="center"/>
          </w:tcPr>
          <w:p w14:paraId="13B8E32E" w14:textId="77777777" w:rsidR="00AB3CD3" w:rsidRPr="00630A04" w:rsidRDefault="00AB3CD3" w:rsidP="00AB3CD3">
            <w:pPr>
              <w:jc w:val="center"/>
              <w:rPr>
                <w:rFonts w:ascii="Arial" w:hAnsi="Arial" w:cs="Arial"/>
                <w:b/>
                <w:bCs/>
                <w:sz w:val="16"/>
                <w:szCs w:val="16"/>
                <w:lang w:val="es-ES_tradnl"/>
              </w:rPr>
            </w:pPr>
            <w:r w:rsidRPr="00630A04">
              <w:rPr>
                <w:rFonts w:ascii="Arial" w:hAnsi="Arial" w:cs="Arial"/>
                <w:b/>
                <w:bCs/>
                <w:sz w:val="16"/>
                <w:szCs w:val="16"/>
                <w:lang w:val="es-ES_tradnl"/>
              </w:rPr>
              <w:t>Fecha de la LB</w:t>
            </w:r>
          </w:p>
        </w:tc>
        <w:tc>
          <w:tcPr>
            <w:tcW w:w="1064" w:type="dxa"/>
            <w:gridSpan w:val="3"/>
            <w:shd w:val="clear" w:color="auto" w:fill="FBE4D5" w:themeFill="accent2" w:themeFillTint="33"/>
            <w:vAlign w:val="center"/>
          </w:tcPr>
          <w:p w14:paraId="6F0F0119" w14:textId="57E30669" w:rsidR="00AB3CD3" w:rsidRPr="00A23BBC" w:rsidRDefault="00AB3CD3" w:rsidP="00AB3CD3">
            <w:pPr>
              <w:jc w:val="center"/>
              <w:rPr>
                <w:rFonts w:ascii="Arial" w:hAnsi="Arial" w:cs="Arial"/>
                <w:i/>
                <w:iCs/>
                <w:sz w:val="16"/>
                <w:szCs w:val="16"/>
                <w:lang w:val="es-ES_tradnl"/>
              </w:rPr>
            </w:pPr>
            <w:r w:rsidRPr="00A23BBC">
              <w:rPr>
                <w:rFonts w:ascii="Arial" w:hAnsi="Arial" w:cs="Arial"/>
                <w:i/>
                <w:iCs/>
                <w:sz w:val="16"/>
                <w:szCs w:val="16"/>
                <w:lang w:val="es-ES_tradnl"/>
              </w:rPr>
              <w:t>2022</w:t>
            </w:r>
          </w:p>
        </w:tc>
        <w:tc>
          <w:tcPr>
            <w:tcW w:w="1104" w:type="dxa"/>
            <w:shd w:val="clear" w:color="auto" w:fill="FBE4D5" w:themeFill="accent2" w:themeFillTint="33"/>
            <w:vAlign w:val="center"/>
          </w:tcPr>
          <w:p w14:paraId="2DAA1ACA" w14:textId="5A892395" w:rsidR="00AB3CD3" w:rsidRPr="00630A04" w:rsidRDefault="00AB3CD3" w:rsidP="00AB3CD3">
            <w:pPr>
              <w:jc w:val="center"/>
              <w:rPr>
                <w:rFonts w:ascii="Arial" w:hAnsi="Arial" w:cs="Arial"/>
                <w:b/>
                <w:bCs/>
                <w:sz w:val="16"/>
                <w:szCs w:val="16"/>
                <w:lang w:val="es-ES_tradnl"/>
              </w:rPr>
            </w:pPr>
            <w:r w:rsidRPr="00630A04">
              <w:rPr>
                <w:rFonts w:ascii="Arial" w:hAnsi="Arial" w:cs="Arial"/>
                <w:b/>
                <w:bCs/>
                <w:sz w:val="16"/>
                <w:szCs w:val="16"/>
                <w:lang w:val="es-ES_tradnl"/>
              </w:rPr>
              <w:t xml:space="preserve">Fuente de la LB </w:t>
            </w:r>
          </w:p>
        </w:tc>
        <w:tc>
          <w:tcPr>
            <w:tcW w:w="1369" w:type="dxa"/>
            <w:gridSpan w:val="2"/>
            <w:shd w:val="clear" w:color="auto" w:fill="FBE4D5" w:themeFill="accent2" w:themeFillTint="33"/>
            <w:vAlign w:val="center"/>
          </w:tcPr>
          <w:p w14:paraId="52E40A33" w14:textId="0FA9B060" w:rsidR="00AB3CD3" w:rsidRPr="00A23BBC" w:rsidRDefault="00AB3CD3" w:rsidP="00AB3CD3">
            <w:pPr>
              <w:rPr>
                <w:rFonts w:ascii="Arial" w:hAnsi="Arial" w:cs="Arial"/>
                <w:b/>
                <w:bCs/>
                <w:i/>
                <w:iCs/>
                <w:color w:val="BFBFBF" w:themeColor="background1" w:themeShade="BF"/>
                <w:sz w:val="16"/>
                <w:szCs w:val="16"/>
                <w:lang w:val="es-ES_tradnl"/>
              </w:rPr>
            </w:pPr>
            <w:r w:rsidRPr="00A23BBC">
              <w:rPr>
                <w:rFonts w:ascii="Arial" w:eastAsia="Arial" w:hAnsi="Arial" w:cs="Arial"/>
                <w:i/>
                <w:sz w:val="16"/>
                <w:szCs w:val="16"/>
                <w:lang w:val="es-ES_tradnl"/>
              </w:rPr>
              <w:t>Documento de Diagnóstico de la PPAEAS</w:t>
            </w:r>
          </w:p>
        </w:tc>
      </w:tr>
      <w:tr w:rsidR="00AB3CD3" w:rsidRPr="00A23BBC" w14:paraId="335663CF" w14:textId="77777777" w:rsidTr="00EE0D5A">
        <w:trPr>
          <w:trHeight w:val="502"/>
        </w:trPr>
        <w:tc>
          <w:tcPr>
            <w:tcW w:w="1669" w:type="dxa"/>
            <w:gridSpan w:val="2"/>
            <w:shd w:val="clear" w:color="auto" w:fill="FBE4D5" w:themeFill="accent2" w:themeFillTint="33"/>
            <w:vAlign w:val="center"/>
          </w:tcPr>
          <w:p w14:paraId="657EC061" w14:textId="2BE801CD"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Resultado esperado (meta total)</w:t>
            </w:r>
          </w:p>
        </w:tc>
        <w:tc>
          <w:tcPr>
            <w:tcW w:w="9284" w:type="dxa"/>
            <w:gridSpan w:val="19"/>
            <w:shd w:val="clear" w:color="auto" w:fill="FBE4D5" w:themeFill="accent2" w:themeFillTint="33"/>
            <w:vAlign w:val="center"/>
          </w:tcPr>
          <w:p w14:paraId="4C0D3FD3" w14:textId="3F3B8142" w:rsidR="00AB3CD3" w:rsidRPr="00A23BBC" w:rsidRDefault="00AB3CD3" w:rsidP="00AB3CD3">
            <w:pPr>
              <w:rPr>
                <w:rFonts w:ascii="Arial" w:hAnsi="Arial" w:cs="Arial"/>
                <w:i/>
                <w:iCs/>
                <w:sz w:val="16"/>
                <w:szCs w:val="16"/>
                <w:lang w:val="es-ES_tradnl"/>
              </w:rPr>
            </w:pPr>
            <w:r w:rsidRPr="00A23BBC">
              <w:rPr>
                <w:rFonts w:ascii="Arial" w:eastAsia="Arial" w:hAnsi="Arial" w:cs="Arial"/>
                <w:i/>
                <w:sz w:val="16"/>
                <w:szCs w:val="16"/>
                <w:lang w:val="es-ES_tradnl"/>
              </w:rPr>
              <w:t>100% de</w:t>
            </w:r>
            <w:r w:rsidRPr="00516389">
              <w:rPr>
                <w:rFonts w:ascii="Arial" w:eastAsia="Arial" w:hAnsi="Arial" w:cs="Arial"/>
                <w:i/>
                <w:sz w:val="16"/>
                <w:szCs w:val="16"/>
                <w:lang w:val="es-ES_tradnl"/>
              </w:rPr>
              <w:t xml:space="preserve"> </w:t>
            </w:r>
            <w:r>
              <w:rPr>
                <w:rFonts w:ascii="Arial" w:eastAsia="Arial" w:hAnsi="Arial" w:cs="Arial"/>
                <w:i/>
                <w:sz w:val="16"/>
                <w:szCs w:val="16"/>
                <w:lang w:val="es-ES_tradnl"/>
              </w:rPr>
              <w:t xml:space="preserve">las </w:t>
            </w:r>
            <w:r w:rsidRPr="00516389">
              <w:rPr>
                <w:rFonts w:ascii="Arial" w:eastAsia="Arial" w:hAnsi="Arial" w:cs="Arial"/>
                <w:i/>
                <w:sz w:val="16"/>
                <w:szCs w:val="16"/>
                <w:lang w:val="es-ES_tradnl"/>
              </w:rPr>
              <w:t>tiendas de las Instituciones Educativas son certificadas como tiendas saludables "Libres de Comida Chatarra"</w:t>
            </w:r>
          </w:p>
        </w:tc>
      </w:tr>
      <w:tr w:rsidR="00AB3CD3" w:rsidRPr="00A23BBC" w14:paraId="6006C4CB" w14:textId="77777777" w:rsidTr="00EE0D5A">
        <w:trPr>
          <w:trHeight w:val="3048"/>
        </w:trPr>
        <w:tc>
          <w:tcPr>
            <w:tcW w:w="1669" w:type="dxa"/>
            <w:gridSpan w:val="2"/>
            <w:shd w:val="clear" w:color="auto" w:fill="FBE4D5" w:themeFill="accent2" w:themeFillTint="33"/>
            <w:vAlign w:val="center"/>
          </w:tcPr>
          <w:p w14:paraId="1B8C0403" w14:textId="77777777"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lastRenderedPageBreak/>
              <w:t>Metas de Resultado por vigencia</w:t>
            </w:r>
          </w:p>
        </w:tc>
        <w:tc>
          <w:tcPr>
            <w:tcW w:w="9284" w:type="dxa"/>
            <w:gridSpan w:val="19"/>
            <w:vAlign w:val="center"/>
          </w:tcPr>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4"/>
              <w:gridCol w:w="824"/>
              <w:gridCol w:w="824"/>
              <w:gridCol w:w="824"/>
              <w:gridCol w:w="815"/>
            </w:tblGrid>
            <w:tr w:rsidR="00AB3CD3" w:rsidRPr="00A23BBC" w14:paraId="339FC1A1" w14:textId="77777777" w:rsidTr="006975CB">
              <w:trPr>
                <w:trHeight w:val="315"/>
              </w:trPr>
              <w:tc>
                <w:tcPr>
                  <w:tcW w:w="455" w:type="pct"/>
                  <w:tcBorders>
                    <w:top w:val="nil"/>
                    <w:left w:val="nil"/>
                    <w:bottom w:val="nil"/>
                    <w:right w:val="nil"/>
                  </w:tcBorders>
                  <w:shd w:val="clear" w:color="000000" w:fill="FFFFFF"/>
                  <w:vAlign w:val="center"/>
                  <w:hideMark/>
                </w:tcPr>
                <w:p w14:paraId="157BC68C"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87C92E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6E1C313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A98AC2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5E11FFC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738F6A48"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5" w:type="pct"/>
                  <w:tcBorders>
                    <w:top w:val="nil"/>
                    <w:left w:val="nil"/>
                    <w:bottom w:val="nil"/>
                    <w:right w:val="nil"/>
                  </w:tcBorders>
                  <w:shd w:val="clear" w:color="000000" w:fill="FFFFFF"/>
                  <w:noWrap/>
                  <w:vAlign w:val="bottom"/>
                  <w:hideMark/>
                </w:tcPr>
                <w:p w14:paraId="5FED544D"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EC7E976"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4654256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52B38C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50" w:type="pct"/>
                  <w:tcBorders>
                    <w:top w:val="nil"/>
                    <w:left w:val="nil"/>
                    <w:bottom w:val="nil"/>
                    <w:right w:val="single" w:sz="8" w:space="0" w:color="auto"/>
                  </w:tcBorders>
                  <w:shd w:val="clear" w:color="000000" w:fill="FFFFFF"/>
                  <w:vAlign w:val="center"/>
                  <w:hideMark/>
                </w:tcPr>
                <w:p w14:paraId="062E2721"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5B2D951F" w14:textId="77777777" w:rsidTr="006975CB">
              <w:trPr>
                <w:trHeight w:val="315"/>
              </w:trPr>
              <w:tc>
                <w:tcPr>
                  <w:tcW w:w="455" w:type="pct"/>
                  <w:tcBorders>
                    <w:top w:val="nil"/>
                    <w:left w:val="nil"/>
                    <w:bottom w:val="nil"/>
                    <w:right w:val="nil"/>
                  </w:tcBorders>
                  <w:shd w:val="clear" w:color="000000" w:fill="FFFFFF"/>
                  <w:vAlign w:val="center"/>
                  <w:hideMark/>
                </w:tcPr>
                <w:p w14:paraId="12D41083"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hideMark/>
                </w:tcPr>
                <w:p w14:paraId="6C8A2EF4" w14:textId="4B0CCB60"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15</w:t>
                  </w:r>
                  <w:r w:rsidRPr="00A23BBC">
                    <w:rPr>
                      <w:rFonts w:ascii="Arial Narrow" w:eastAsia="Times New Roman" w:hAnsi="Arial Narrow" w:cs="Calibri"/>
                      <w:sz w:val="12"/>
                      <w:szCs w:val="12"/>
                      <w:shd w:val="clear" w:color="auto" w:fill="FBE4D5" w:themeFill="accent2" w:themeFillTint="33"/>
                      <w:lang w:val="es-ES_tradnl"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0C383DC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64A6CDF0" w14:textId="52122A83"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30% </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E37577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5C224910" w14:textId="1291BE42"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45% </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A59E1E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553B19E7" w14:textId="0E518FEC"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60% </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75D905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3B77B9F1" w14:textId="3B016449"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65%</w:t>
                  </w:r>
                </w:p>
              </w:tc>
              <w:tc>
                <w:tcPr>
                  <w:tcW w:w="450" w:type="pct"/>
                  <w:tcBorders>
                    <w:top w:val="single" w:sz="4" w:space="0" w:color="auto"/>
                    <w:left w:val="nil"/>
                    <w:bottom w:val="single" w:sz="4" w:space="0" w:color="auto"/>
                    <w:right w:val="single" w:sz="8" w:space="0" w:color="auto"/>
                  </w:tcBorders>
                  <w:shd w:val="clear" w:color="auto" w:fill="FBE4D5" w:themeFill="accent2" w:themeFillTint="33"/>
                  <w:vAlign w:val="center"/>
                  <w:hideMark/>
                </w:tcPr>
                <w:p w14:paraId="7B2525F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49590C14" w14:textId="77777777" w:rsidTr="006975CB">
              <w:trPr>
                <w:trHeight w:val="315"/>
              </w:trPr>
              <w:tc>
                <w:tcPr>
                  <w:tcW w:w="455" w:type="pct"/>
                  <w:tcBorders>
                    <w:top w:val="nil"/>
                    <w:left w:val="nil"/>
                    <w:bottom w:val="nil"/>
                    <w:right w:val="nil"/>
                  </w:tcBorders>
                  <w:shd w:val="clear" w:color="000000" w:fill="FFFFFF"/>
                  <w:vAlign w:val="center"/>
                  <w:hideMark/>
                </w:tcPr>
                <w:p w14:paraId="7EBEA8CA"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35E481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03016EC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902C37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2A10C46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04AB785"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5" w:type="pct"/>
                  <w:tcBorders>
                    <w:top w:val="nil"/>
                    <w:left w:val="nil"/>
                    <w:bottom w:val="nil"/>
                    <w:right w:val="nil"/>
                  </w:tcBorders>
                  <w:shd w:val="clear" w:color="000000" w:fill="FFFFFF"/>
                  <w:noWrap/>
                  <w:vAlign w:val="bottom"/>
                  <w:hideMark/>
                </w:tcPr>
                <w:p w14:paraId="2D6F53F1"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2F40A3C"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073976C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28EF8C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50" w:type="pct"/>
                  <w:tcBorders>
                    <w:top w:val="nil"/>
                    <w:left w:val="nil"/>
                    <w:bottom w:val="nil"/>
                    <w:right w:val="single" w:sz="8" w:space="0" w:color="auto"/>
                  </w:tcBorders>
                  <w:shd w:val="clear" w:color="000000" w:fill="FFFFFF"/>
                  <w:vAlign w:val="center"/>
                  <w:hideMark/>
                </w:tcPr>
                <w:p w14:paraId="01EBAD03"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45158C49" w14:textId="77777777" w:rsidTr="006975CB">
              <w:trPr>
                <w:trHeight w:val="315"/>
              </w:trPr>
              <w:tc>
                <w:tcPr>
                  <w:tcW w:w="455" w:type="pct"/>
                  <w:tcBorders>
                    <w:top w:val="nil"/>
                    <w:left w:val="nil"/>
                    <w:bottom w:val="nil"/>
                    <w:right w:val="nil"/>
                  </w:tcBorders>
                  <w:shd w:val="clear" w:color="000000" w:fill="FFFFFF"/>
                  <w:vAlign w:val="center"/>
                  <w:hideMark/>
                </w:tcPr>
                <w:p w14:paraId="783139C0"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hideMark/>
                </w:tcPr>
                <w:p w14:paraId="13816D78" w14:textId="5E6E8818"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70% </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7514BA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34D0A601" w14:textId="5171BA0B"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75% </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437D47C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3836BDAF" w14:textId="4AF74E3A"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80% </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717C51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55F1712D" w14:textId="5FC565AE"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85%</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A8FB96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66C91130" w14:textId="40F88886"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90% </w:t>
                  </w:r>
                </w:p>
              </w:tc>
              <w:tc>
                <w:tcPr>
                  <w:tcW w:w="450" w:type="pct"/>
                  <w:tcBorders>
                    <w:top w:val="single" w:sz="4" w:space="0" w:color="auto"/>
                    <w:left w:val="nil"/>
                    <w:bottom w:val="single" w:sz="4" w:space="0" w:color="auto"/>
                    <w:right w:val="single" w:sz="8" w:space="0" w:color="auto"/>
                  </w:tcBorders>
                  <w:shd w:val="clear" w:color="auto" w:fill="FBE4D5" w:themeFill="accent2" w:themeFillTint="33"/>
                  <w:vAlign w:val="center"/>
                  <w:hideMark/>
                </w:tcPr>
                <w:p w14:paraId="4AA55E0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10FA05C0" w14:textId="77777777" w:rsidTr="006975CB">
              <w:trPr>
                <w:trHeight w:val="315"/>
              </w:trPr>
              <w:tc>
                <w:tcPr>
                  <w:tcW w:w="455" w:type="pct"/>
                  <w:tcBorders>
                    <w:top w:val="nil"/>
                    <w:left w:val="nil"/>
                    <w:bottom w:val="nil"/>
                    <w:right w:val="nil"/>
                  </w:tcBorders>
                  <w:shd w:val="clear" w:color="000000" w:fill="FFFFFF"/>
                  <w:vAlign w:val="center"/>
                  <w:hideMark/>
                </w:tcPr>
                <w:p w14:paraId="66B3A083"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421B32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6BE3D3A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E3AEB9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556C852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3F3DE537"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5" w:type="pct"/>
                  <w:tcBorders>
                    <w:top w:val="nil"/>
                    <w:left w:val="nil"/>
                    <w:bottom w:val="nil"/>
                    <w:right w:val="nil"/>
                  </w:tcBorders>
                  <w:shd w:val="clear" w:color="000000" w:fill="FFFFFF"/>
                  <w:noWrap/>
                  <w:vAlign w:val="bottom"/>
                  <w:hideMark/>
                </w:tcPr>
                <w:p w14:paraId="448F4EF7"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48D5275B"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3453AEC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965685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0" w:type="pct"/>
                  <w:tcBorders>
                    <w:top w:val="nil"/>
                    <w:left w:val="nil"/>
                    <w:bottom w:val="nil"/>
                    <w:right w:val="single" w:sz="8" w:space="0" w:color="auto"/>
                  </w:tcBorders>
                  <w:shd w:val="clear" w:color="000000" w:fill="FFFFFF"/>
                  <w:vAlign w:val="center"/>
                  <w:hideMark/>
                </w:tcPr>
                <w:p w14:paraId="12603C67"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01D5BA32" w14:textId="77777777" w:rsidTr="006975CB">
              <w:trPr>
                <w:trHeight w:val="315"/>
              </w:trPr>
              <w:tc>
                <w:tcPr>
                  <w:tcW w:w="455" w:type="pct"/>
                  <w:tcBorders>
                    <w:top w:val="nil"/>
                    <w:left w:val="nil"/>
                    <w:bottom w:val="nil"/>
                    <w:right w:val="nil"/>
                  </w:tcBorders>
                  <w:shd w:val="clear" w:color="000000" w:fill="FFFFFF"/>
                  <w:vAlign w:val="center"/>
                  <w:hideMark/>
                </w:tcPr>
                <w:p w14:paraId="62BB516B"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hideMark/>
                </w:tcPr>
                <w:p w14:paraId="472F5854" w14:textId="49303B70"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95% </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E5C5BE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383F1233" w14:textId="687B440C"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100%</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6AA017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23075BB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C5676B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C1602C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03758F7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500EB0A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5E9B2B3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0B9D40DC" w14:textId="77777777" w:rsidTr="006975CB">
              <w:trPr>
                <w:trHeight w:val="315"/>
              </w:trPr>
              <w:tc>
                <w:tcPr>
                  <w:tcW w:w="455" w:type="pct"/>
                  <w:tcBorders>
                    <w:top w:val="nil"/>
                    <w:left w:val="nil"/>
                    <w:bottom w:val="nil"/>
                    <w:right w:val="nil"/>
                  </w:tcBorders>
                  <w:shd w:val="clear" w:color="000000" w:fill="FFFFFF"/>
                  <w:vAlign w:val="center"/>
                  <w:hideMark/>
                </w:tcPr>
                <w:p w14:paraId="7F54C223"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1A8BED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71AE0DE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D5841F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7DE8767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A1611E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BBA37E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1FFFA2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42C847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AE251A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76227C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6217FA66" w14:textId="77777777" w:rsidTr="006975CB">
              <w:trPr>
                <w:trHeight w:val="315"/>
              </w:trPr>
              <w:tc>
                <w:tcPr>
                  <w:tcW w:w="455" w:type="pct"/>
                  <w:tcBorders>
                    <w:top w:val="nil"/>
                    <w:left w:val="nil"/>
                    <w:bottom w:val="nil"/>
                    <w:right w:val="nil"/>
                  </w:tcBorders>
                  <w:shd w:val="clear" w:color="000000" w:fill="FFFFFF"/>
                  <w:vAlign w:val="center"/>
                  <w:hideMark/>
                </w:tcPr>
                <w:p w14:paraId="2ACDEEB2"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394AF40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0B80E12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10" w:type="pct"/>
                  <w:gridSpan w:val="2"/>
                  <w:tcBorders>
                    <w:top w:val="single" w:sz="4" w:space="0" w:color="auto"/>
                    <w:left w:val="nil"/>
                    <w:bottom w:val="single" w:sz="4" w:space="0" w:color="auto"/>
                    <w:right w:val="single" w:sz="4" w:space="0" w:color="000000"/>
                  </w:tcBorders>
                  <w:shd w:val="clear" w:color="auto" w:fill="FBE4D5" w:themeFill="accent2" w:themeFillTint="33"/>
                  <w:vAlign w:val="center"/>
                  <w:hideMark/>
                </w:tcPr>
                <w:p w14:paraId="6A4A4D83" w14:textId="233C8678"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100% </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3F8C8B3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DC54A5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4C0EC0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82AAF6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8975EA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4CEDF618" w14:textId="77777777" w:rsidR="00AB3CD3" w:rsidRPr="00A23BBC" w:rsidRDefault="00AB3CD3" w:rsidP="00AB3CD3">
            <w:pPr>
              <w:rPr>
                <w:rFonts w:ascii="Arial Narrow" w:eastAsia="Times New Roman" w:hAnsi="Arial Narrow" w:cs="Calibri"/>
                <w:b/>
                <w:bCs/>
                <w:sz w:val="16"/>
                <w:szCs w:val="16"/>
                <w:lang w:val="es-ES_tradnl" w:eastAsia="es-CO"/>
              </w:rPr>
            </w:pPr>
          </w:p>
        </w:tc>
      </w:tr>
      <w:tr w:rsidR="00AB3CD3" w:rsidRPr="00A23BBC" w14:paraId="43EF8976" w14:textId="77777777" w:rsidTr="00EE0D5A">
        <w:trPr>
          <w:trHeight w:val="989"/>
        </w:trPr>
        <w:tc>
          <w:tcPr>
            <w:tcW w:w="1669" w:type="dxa"/>
            <w:gridSpan w:val="2"/>
            <w:shd w:val="clear" w:color="auto" w:fill="E2EFD9" w:themeFill="accent6" w:themeFillTint="33"/>
            <w:vAlign w:val="center"/>
          </w:tcPr>
          <w:p w14:paraId="7473A7C8" w14:textId="0288FF77"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Indicadores del producto</w:t>
            </w:r>
          </w:p>
        </w:tc>
        <w:tc>
          <w:tcPr>
            <w:tcW w:w="9284" w:type="dxa"/>
            <w:gridSpan w:val="19"/>
            <w:shd w:val="clear" w:color="auto" w:fill="E2EFD9" w:themeFill="accent6" w:themeFillTint="33"/>
            <w:vAlign w:val="center"/>
          </w:tcPr>
          <w:p w14:paraId="6021B7C3" w14:textId="3EDD366E" w:rsidR="00AB3CD3" w:rsidRPr="009A38D5" w:rsidRDefault="00AB3CD3" w:rsidP="00AB3CD3">
            <w:pPr>
              <w:rPr>
                <w:rFonts w:ascii="Arial" w:eastAsia="Arial" w:hAnsi="Arial" w:cs="Arial"/>
                <w:i/>
                <w:sz w:val="16"/>
                <w:szCs w:val="16"/>
              </w:rPr>
            </w:pPr>
            <w:r w:rsidRPr="009A38D5">
              <w:rPr>
                <w:rFonts w:ascii="Arial" w:eastAsia="Arial" w:hAnsi="Arial" w:cs="Arial"/>
                <w:i/>
                <w:sz w:val="16"/>
                <w:szCs w:val="16"/>
              </w:rPr>
              <w:t>1. Número de Documentos que contengan la reglamentación, el modelo de transición y el modelo de rentabilidad para tiendas, cafeterías y kioscos escolares saludables</w:t>
            </w:r>
            <w:r>
              <w:rPr>
                <w:rFonts w:ascii="Arial" w:eastAsia="Arial" w:hAnsi="Arial" w:cs="Arial"/>
                <w:i/>
                <w:sz w:val="16"/>
                <w:szCs w:val="16"/>
              </w:rPr>
              <w:t>, con actualizaciones</w:t>
            </w:r>
          </w:p>
          <w:p w14:paraId="14B2BEB0" w14:textId="77777777" w:rsidR="00AB3CD3" w:rsidRDefault="00AB3CD3" w:rsidP="00AB3CD3">
            <w:pPr>
              <w:rPr>
                <w:rFonts w:ascii="Arial" w:eastAsia="Arial" w:hAnsi="Arial" w:cs="Arial"/>
                <w:i/>
                <w:sz w:val="16"/>
                <w:szCs w:val="16"/>
              </w:rPr>
            </w:pPr>
          </w:p>
          <w:p w14:paraId="08938B6F" w14:textId="4FC43D77" w:rsidR="00AB3CD3" w:rsidRPr="009A38D5" w:rsidRDefault="00AB3CD3" w:rsidP="00AB3CD3">
            <w:pPr>
              <w:rPr>
                <w:rFonts w:ascii="Arial" w:eastAsia="Arial" w:hAnsi="Arial" w:cs="Arial"/>
                <w:i/>
                <w:sz w:val="16"/>
                <w:szCs w:val="16"/>
              </w:rPr>
            </w:pPr>
            <w:r w:rsidRPr="009A38D5">
              <w:rPr>
                <w:rFonts w:ascii="Arial" w:eastAsia="Arial" w:hAnsi="Arial" w:cs="Arial"/>
                <w:i/>
                <w:sz w:val="16"/>
                <w:szCs w:val="16"/>
              </w:rPr>
              <w:t xml:space="preserve">2. Número de Planes de Acompañamiento para la implementación de la reglamentación, del modelo de transición y </w:t>
            </w:r>
            <w:proofErr w:type="gramStart"/>
            <w:r w:rsidRPr="009A38D5">
              <w:rPr>
                <w:rFonts w:ascii="Arial" w:eastAsia="Arial" w:hAnsi="Arial" w:cs="Arial"/>
                <w:i/>
                <w:sz w:val="16"/>
                <w:szCs w:val="16"/>
              </w:rPr>
              <w:t>rentabilidad</w:t>
            </w:r>
            <w:r>
              <w:rPr>
                <w:rFonts w:ascii="Arial" w:eastAsia="Arial" w:hAnsi="Arial" w:cs="Arial"/>
                <w:i/>
                <w:sz w:val="16"/>
                <w:szCs w:val="16"/>
              </w:rPr>
              <w:t>,  con</w:t>
            </w:r>
            <w:proofErr w:type="gramEnd"/>
            <w:r>
              <w:rPr>
                <w:rFonts w:ascii="Arial" w:eastAsia="Arial" w:hAnsi="Arial" w:cs="Arial"/>
                <w:i/>
                <w:sz w:val="16"/>
                <w:szCs w:val="16"/>
              </w:rPr>
              <w:t xml:space="preserve"> actualizaciones</w:t>
            </w:r>
          </w:p>
          <w:p w14:paraId="3C50B99B" w14:textId="77777777" w:rsidR="00AB3CD3" w:rsidRDefault="00AB3CD3" w:rsidP="00AB3CD3">
            <w:pPr>
              <w:rPr>
                <w:rFonts w:ascii="Arial" w:eastAsia="Arial" w:hAnsi="Arial" w:cs="Arial"/>
                <w:i/>
                <w:sz w:val="16"/>
                <w:szCs w:val="16"/>
              </w:rPr>
            </w:pPr>
          </w:p>
          <w:p w14:paraId="1F58E1C4" w14:textId="284A0FE6" w:rsidR="00AB3CD3" w:rsidRPr="009A38D5" w:rsidRDefault="00AB3CD3" w:rsidP="00AB3CD3">
            <w:pPr>
              <w:rPr>
                <w:rFonts w:ascii="Arial" w:eastAsia="Arial" w:hAnsi="Arial" w:cs="Arial"/>
                <w:i/>
                <w:sz w:val="16"/>
                <w:szCs w:val="16"/>
              </w:rPr>
            </w:pPr>
            <w:r w:rsidRPr="009A38D5">
              <w:rPr>
                <w:rFonts w:ascii="Arial" w:eastAsia="Arial" w:hAnsi="Arial" w:cs="Arial"/>
                <w:i/>
                <w:sz w:val="16"/>
                <w:szCs w:val="16"/>
              </w:rPr>
              <w:t>3. Porcentaje de Instituciones Educativas que se integran al Sistema de certificación de tiendas saludables "Libres de Comida Chatarra"</w:t>
            </w:r>
          </w:p>
          <w:p w14:paraId="4AFCC0EB" w14:textId="77777777" w:rsidR="00AB3CD3" w:rsidRDefault="00AB3CD3" w:rsidP="00AB3CD3">
            <w:pPr>
              <w:rPr>
                <w:rFonts w:ascii="Arial" w:eastAsia="Arial" w:hAnsi="Arial" w:cs="Arial"/>
                <w:i/>
                <w:sz w:val="16"/>
                <w:szCs w:val="16"/>
              </w:rPr>
            </w:pPr>
          </w:p>
          <w:p w14:paraId="13F89EC4" w14:textId="7FED3AFC" w:rsidR="00AB3CD3" w:rsidRPr="009A38D5" w:rsidRDefault="00AB3CD3" w:rsidP="00AB3CD3">
            <w:pPr>
              <w:rPr>
                <w:rFonts w:ascii="Arial" w:eastAsia="Arial" w:hAnsi="Arial" w:cs="Arial"/>
                <w:i/>
                <w:sz w:val="16"/>
                <w:szCs w:val="16"/>
              </w:rPr>
            </w:pPr>
            <w:r w:rsidRPr="009A38D5">
              <w:rPr>
                <w:rFonts w:ascii="Arial" w:eastAsia="Arial" w:hAnsi="Arial" w:cs="Arial"/>
                <w:i/>
                <w:sz w:val="16"/>
                <w:szCs w:val="16"/>
              </w:rPr>
              <w:t>4. Porcentaje de ejecución de la Estrategia de difusión y apropiación comunitaria</w:t>
            </w:r>
          </w:p>
        </w:tc>
      </w:tr>
      <w:tr w:rsidR="00AB3CD3" w:rsidRPr="00A23BBC" w14:paraId="73D96C2C" w14:textId="77777777" w:rsidTr="00EE0D5A">
        <w:trPr>
          <w:trHeight w:val="465"/>
        </w:trPr>
        <w:tc>
          <w:tcPr>
            <w:tcW w:w="1669" w:type="dxa"/>
            <w:gridSpan w:val="2"/>
            <w:shd w:val="clear" w:color="auto" w:fill="E2EFD9" w:themeFill="accent6" w:themeFillTint="33"/>
            <w:vAlign w:val="center"/>
          </w:tcPr>
          <w:p w14:paraId="4DB409DD" w14:textId="207445DC"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Fórmula de cálculo de los indicadores del producto</w:t>
            </w:r>
          </w:p>
        </w:tc>
        <w:tc>
          <w:tcPr>
            <w:tcW w:w="9284" w:type="dxa"/>
            <w:gridSpan w:val="19"/>
            <w:shd w:val="clear" w:color="auto" w:fill="E2EFD9" w:themeFill="accent6" w:themeFillTint="33"/>
            <w:vAlign w:val="center"/>
          </w:tcPr>
          <w:p w14:paraId="1B29CE06" w14:textId="77777777" w:rsidR="0065481F" w:rsidRDefault="00AB3CD3" w:rsidP="0065481F">
            <w:pPr>
              <w:rPr>
                <w:rFonts w:ascii="Arial" w:eastAsia="Arial" w:hAnsi="Arial" w:cs="Arial"/>
                <w:i/>
                <w:sz w:val="16"/>
                <w:szCs w:val="16"/>
              </w:rPr>
            </w:pPr>
            <w:r w:rsidRPr="009A38D5">
              <w:rPr>
                <w:rFonts w:ascii="Arial" w:eastAsia="Arial" w:hAnsi="Arial" w:cs="Arial"/>
                <w:i/>
                <w:sz w:val="16"/>
                <w:szCs w:val="16"/>
              </w:rPr>
              <w:t xml:space="preserve">1. Número de Documentos que contengan la reglamentación, el modelo de transición y el modelo de rentabilidad para tiendas, </w:t>
            </w:r>
            <w:r w:rsidR="0065481F">
              <w:rPr>
                <w:rFonts w:ascii="Arial" w:eastAsia="Arial" w:hAnsi="Arial" w:cs="Arial"/>
                <w:i/>
                <w:sz w:val="16"/>
                <w:szCs w:val="16"/>
              </w:rPr>
              <w:t xml:space="preserve"> </w:t>
            </w:r>
          </w:p>
          <w:p w14:paraId="6D56208E" w14:textId="734910C6" w:rsidR="00AB3CD3" w:rsidRPr="009A38D5" w:rsidRDefault="0065481F" w:rsidP="0065481F">
            <w:pPr>
              <w:rPr>
                <w:rFonts w:ascii="Arial" w:eastAsia="Arial" w:hAnsi="Arial" w:cs="Arial"/>
                <w:i/>
                <w:sz w:val="16"/>
                <w:szCs w:val="16"/>
              </w:rPr>
            </w:pPr>
            <w:r>
              <w:rPr>
                <w:rFonts w:ascii="Arial" w:eastAsia="Arial" w:hAnsi="Arial" w:cs="Arial"/>
                <w:i/>
                <w:sz w:val="16"/>
                <w:szCs w:val="16"/>
              </w:rPr>
              <w:t xml:space="preserve">                                                </w:t>
            </w:r>
            <w:r w:rsidR="00AB3CD3" w:rsidRPr="009A38D5">
              <w:rPr>
                <w:rFonts w:ascii="Arial" w:eastAsia="Arial" w:hAnsi="Arial" w:cs="Arial"/>
                <w:i/>
                <w:sz w:val="16"/>
                <w:szCs w:val="16"/>
                <w:u w:val="single"/>
              </w:rPr>
              <w:t>cafeterías y kioscos escolares saludables construidos</w:t>
            </w:r>
            <w:r w:rsidR="00AB3CD3">
              <w:rPr>
                <w:rFonts w:ascii="Arial" w:eastAsia="Arial" w:hAnsi="Arial" w:cs="Arial"/>
                <w:i/>
                <w:sz w:val="16"/>
                <w:szCs w:val="16"/>
                <w:u w:val="single"/>
              </w:rPr>
              <w:t xml:space="preserve"> </w:t>
            </w:r>
          </w:p>
          <w:p w14:paraId="0B3C8EE3" w14:textId="77777777" w:rsidR="0065481F" w:rsidRDefault="00AB3CD3" w:rsidP="0065481F">
            <w:pPr>
              <w:rPr>
                <w:rFonts w:ascii="Arial" w:eastAsia="Arial" w:hAnsi="Arial" w:cs="Arial"/>
                <w:i/>
                <w:sz w:val="16"/>
                <w:szCs w:val="16"/>
              </w:rPr>
            </w:pPr>
            <w:r w:rsidRPr="009A38D5">
              <w:rPr>
                <w:rFonts w:ascii="Arial" w:eastAsia="Arial" w:hAnsi="Arial" w:cs="Arial"/>
                <w:i/>
                <w:sz w:val="16"/>
                <w:szCs w:val="16"/>
              </w:rPr>
              <w:t xml:space="preserve">Número de Documentos que contengan la reglamentación, el modelo de transición y el modelo de rentabilidad para tiendas, </w:t>
            </w:r>
          </w:p>
          <w:p w14:paraId="47FD35D0" w14:textId="6C09F520" w:rsidR="00AB3CD3" w:rsidRPr="009A38D5" w:rsidRDefault="0065481F" w:rsidP="0065481F">
            <w:pPr>
              <w:rPr>
                <w:rFonts w:ascii="Arial" w:eastAsia="Arial" w:hAnsi="Arial" w:cs="Arial"/>
                <w:i/>
                <w:sz w:val="16"/>
                <w:szCs w:val="16"/>
              </w:rPr>
            </w:pPr>
            <w:r>
              <w:rPr>
                <w:rFonts w:ascii="Arial" w:eastAsia="Arial" w:hAnsi="Arial" w:cs="Arial"/>
                <w:i/>
                <w:sz w:val="16"/>
                <w:szCs w:val="16"/>
              </w:rPr>
              <w:t xml:space="preserve">                                              </w:t>
            </w:r>
            <w:r w:rsidR="00AB3CD3" w:rsidRPr="009A38D5">
              <w:rPr>
                <w:rFonts w:ascii="Arial" w:eastAsia="Arial" w:hAnsi="Arial" w:cs="Arial"/>
                <w:i/>
                <w:sz w:val="16"/>
                <w:szCs w:val="16"/>
              </w:rPr>
              <w:t>cafeterías y kioscos escolares saludables</w:t>
            </w:r>
            <w:r w:rsidR="00AB3CD3">
              <w:rPr>
                <w:rFonts w:ascii="Arial" w:eastAsia="Arial" w:hAnsi="Arial" w:cs="Arial"/>
                <w:i/>
                <w:sz w:val="16"/>
                <w:szCs w:val="16"/>
              </w:rPr>
              <w:t xml:space="preserve"> programados</w:t>
            </w:r>
          </w:p>
          <w:p w14:paraId="1C2BEA6A" w14:textId="77777777" w:rsidR="00AB3CD3" w:rsidRDefault="00AB3CD3" w:rsidP="0065481F">
            <w:pPr>
              <w:rPr>
                <w:rFonts w:ascii="Arial" w:eastAsia="Arial" w:hAnsi="Arial" w:cs="Arial"/>
                <w:i/>
                <w:sz w:val="16"/>
                <w:szCs w:val="16"/>
              </w:rPr>
            </w:pPr>
          </w:p>
          <w:p w14:paraId="0CC29AD7" w14:textId="77777777" w:rsidR="0065481F" w:rsidRDefault="00AB3CD3" w:rsidP="0065481F">
            <w:pPr>
              <w:rPr>
                <w:rFonts w:ascii="Arial" w:eastAsia="Arial" w:hAnsi="Arial" w:cs="Arial"/>
                <w:i/>
                <w:sz w:val="16"/>
                <w:szCs w:val="16"/>
              </w:rPr>
            </w:pPr>
            <w:r w:rsidRPr="009A38D5">
              <w:rPr>
                <w:rFonts w:ascii="Arial" w:eastAsia="Arial" w:hAnsi="Arial" w:cs="Arial"/>
                <w:i/>
                <w:sz w:val="16"/>
                <w:szCs w:val="16"/>
              </w:rPr>
              <w:t xml:space="preserve">2. Número de Planes de Acompañamiento para la implementación de la reglamentación, </w:t>
            </w:r>
          </w:p>
          <w:p w14:paraId="5BCC9DAD" w14:textId="4E759548" w:rsidR="00AB3CD3" w:rsidRPr="0065481F" w:rsidRDefault="0065481F" w:rsidP="0065481F">
            <w:pPr>
              <w:rPr>
                <w:rFonts w:ascii="Arial" w:eastAsia="Arial" w:hAnsi="Arial" w:cs="Arial"/>
                <w:i/>
                <w:sz w:val="16"/>
                <w:szCs w:val="16"/>
                <w:u w:val="single"/>
              </w:rPr>
            </w:pPr>
            <w:r w:rsidRPr="0065481F">
              <w:rPr>
                <w:rFonts w:ascii="Arial" w:eastAsia="Arial" w:hAnsi="Arial" w:cs="Arial"/>
                <w:i/>
                <w:sz w:val="16"/>
                <w:szCs w:val="16"/>
                <w:u w:val="single"/>
              </w:rPr>
              <w:t xml:space="preserve">                   </w:t>
            </w:r>
            <w:r w:rsidR="00AB3CD3" w:rsidRPr="0065481F">
              <w:rPr>
                <w:rFonts w:ascii="Arial" w:eastAsia="Arial" w:hAnsi="Arial" w:cs="Arial"/>
                <w:i/>
                <w:sz w:val="16"/>
                <w:szCs w:val="16"/>
                <w:u w:val="single"/>
              </w:rPr>
              <w:t xml:space="preserve">del modelo de transición y rentabilidad construidos </w:t>
            </w:r>
          </w:p>
          <w:p w14:paraId="09459CB3" w14:textId="77777777" w:rsidR="0065481F" w:rsidRDefault="00AB3CD3" w:rsidP="0065481F">
            <w:pPr>
              <w:rPr>
                <w:rFonts w:ascii="Arial" w:eastAsia="Arial" w:hAnsi="Arial" w:cs="Arial"/>
                <w:i/>
                <w:sz w:val="16"/>
                <w:szCs w:val="16"/>
              </w:rPr>
            </w:pPr>
            <w:r w:rsidRPr="009A38D5">
              <w:rPr>
                <w:rFonts w:ascii="Arial" w:eastAsia="Arial" w:hAnsi="Arial" w:cs="Arial"/>
                <w:i/>
                <w:sz w:val="16"/>
                <w:szCs w:val="16"/>
              </w:rPr>
              <w:t xml:space="preserve">Número de Planes de Acompañamiento para la implementación de la reglamentación, </w:t>
            </w:r>
          </w:p>
          <w:p w14:paraId="67C1ABC7" w14:textId="6F8010F7" w:rsidR="00AB3CD3" w:rsidRPr="009A38D5" w:rsidRDefault="0065481F" w:rsidP="0065481F">
            <w:pPr>
              <w:rPr>
                <w:rFonts w:ascii="Arial" w:eastAsia="Arial" w:hAnsi="Arial" w:cs="Arial"/>
                <w:i/>
                <w:sz w:val="16"/>
                <w:szCs w:val="16"/>
              </w:rPr>
            </w:pPr>
            <w:r>
              <w:rPr>
                <w:rFonts w:ascii="Arial" w:eastAsia="Arial" w:hAnsi="Arial" w:cs="Arial"/>
                <w:i/>
                <w:sz w:val="16"/>
                <w:szCs w:val="16"/>
              </w:rPr>
              <w:t xml:space="preserve">                </w:t>
            </w:r>
            <w:r w:rsidR="00AB3CD3" w:rsidRPr="009A38D5">
              <w:rPr>
                <w:rFonts w:ascii="Arial" w:eastAsia="Arial" w:hAnsi="Arial" w:cs="Arial"/>
                <w:i/>
                <w:sz w:val="16"/>
                <w:szCs w:val="16"/>
              </w:rPr>
              <w:t>del modelo de transición y rentabilidad</w:t>
            </w:r>
            <w:r w:rsidR="00AB3CD3">
              <w:rPr>
                <w:rFonts w:ascii="Arial" w:eastAsia="Arial" w:hAnsi="Arial" w:cs="Arial"/>
                <w:i/>
                <w:sz w:val="16"/>
                <w:szCs w:val="16"/>
              </w:rPr>
              <w:t xml:space="preserve"> programados</w:t>
            </w:r>
          </w:p>
          <w:p w14:paraId="53C9E664" w14:textId="77777777" w:rsidR="00AB3CD3" w:rsidRDefault="00AB3CD3" w:rsidP="0065481F">
            <w:pPr>
              <w:rPr>
                <w:rFonts w:ascii="Arial" w:eastAsia="Arial" w:hAnsi="Arial" w:cs="Arial"/>
                <w:i/>
                <w:sz w:val="16"/>
                <w:szCs w:val="16"/>
              </w:rPr>
            </w:pPr>
          </w:p>
          <w:p w14:paraId="70415F76" w14:textId="77777777" w:rsidR="0065481F" w:rsidRDefault="00AB3CD3" w:rsidP="0065481F">
            <w:pPr>
              <w:rPr>
                <w:rFonts w:ascii="Arial" w:eastAsia="Arial" w:hAnsi="Arial" w:cs="Arial"/>
                <w:i/>
                <w:sz w:val="16"/>
                <w:szCs w:val="16"/>
              </w:rPr>
            </w:pPr>
            <w:r w:rsidRPr="009A38D5">
              <w:rPr>
                <w:rFonts w:ascii="Arial" w:eastAsia="Arial" w:hAnsi="Arial" w:cs="Arial"/>
                <w:i/>
                <w:sz w:val="16"/>
                <w:szCs w:val="16"/>
              </w:rPr>
              <w:t xml:space="preserve">3. </w:t>
            </w:r>
            <w:r>
              <w:rPr>
                <w:rFonts w:ascii="Arial" w:eastAsia="Arial" w:hAnsi="Arial" w:cs="Arial"/>
                <w:i/>
                <w:sz w:val="16"/>
                <w:szCs w:val="16"/>
              </w:rPr>
              <w:t xml:space="preserve">Número </w:t>
            </w:r>
            <w:r w:rsidRPr="009A38D5">
              <w:rPr>
                <w:rFonts w:ascii="Arial" w:eastAsia="Arial" w:hAnsi="Arial" w:cs="Arial"/>
                <w:i/>
                <w:sz w:val="16"/>
                <w:szCs w:val="16"/>
              </w:rPr>
              <w:t xml:space="preserve">de Instituciones Educativas que se integran al Sistema de certificación de tiendas saludables </w:t>
            </w:r>
          </w:p>
          <w:p w14:paraId="03985D6D" w14:textId="631239DE" w:rsidR="00AB3CD3" w:rsidRPr="009A38D5" w:rsidRDefault="0065481F" w:rsidP="0065481F">
            <w:pPr>
              <w:rPr>
                <w:rFonts w:ascii="Arial" w:eastAsia="Arial" w:hAnsi="Arial" w:cs="Arial"/>
                <w:i/>
                <w:sz w:val="16"/>
                <w:szCs w:val="16"/>
                <w:u w:val="single"/>
              </w:rPr>
            </w:pPr>
            <w:r>
              <w:rPr>
                <w:rFonts w:ascii="Arial" w:eastAsia="Arial" w:hAnsi="Arial" w:cs="Arial"/>
                <w:i/>
                <w:sz w:val="16"/>
                <w:szCs w:val="16"/>
              </w:rPr>
              <w:t xml:space="preserve">                                                         </w:t>
            </w:r>
            <w:r w:rsidR="00AB3CD3" w:rsidRPr="0065481F">
              <w:rPr>
                <w:rFonts w:ascii="Arial" w:eastAsia="Arial" w:hAnsi="Arial" w:cs="Arial"/>
                <w:i/>
                <w:sz w:val="16"/>
                <w:szCs w:val="16"/>
                <w:u w:val="single"/>
              </w:rPr>
              <w:t>"Libres de Comida Chatarra"</w:t>
            </w:r>
            <w:r w:rsidR="00AB3CD3">
              <w:rPr>
                <w:rFonts w:ascii="Arial" w:eastAsia="Arial" w:hAnsi="Arial" w:cs="Arial"/>
                <w:i/>
                <w:sz w:val="16"/>
                <w:szCs w:val="16"/>
                <w:u w:val="single"/>
              </w:rPr>
              <w:t xml:space="preserve"> </w:t>
            </w:r>
            <w:r w:rsidR="00AB3CD3" w:rsidRPr="009A38D5">
              <w:rPr>
                <w:rFonts w:ascii="Arial" w:eastAsia="Arial" w:hAnsi="Arial" w:cs="Arial"/>
                <w:i/>
                <w:sz w:val="16"/>
                <w:szCs w:val="16"/>
              </w:rPr>
              <w:t>x 100</w:t>
            </w:r>
          </w:p>
          <w:p w14:paraId="05AC6981" w14:textId="762AB6DD" w:rsidR="00AB3CD3" w:rsidRPr="009A38D5" w:rsidRDefault="0065481F" w:rsidP="0065481F">
            <w:pPr>
              <w:rPr>
                <w:rFonts w:ascii="Arial" w:eastAsia="Arial" w:hAnsi="Arial" w:cs="Arial"/>
                <w:i/>
                <w:sz w:val="16"/>
                <w:szCs w:val="16"/>
                <w:u w:val="single"/>
              </w:rPr>
            </w:pPr>
            <w:r>
              <w:rPr>
                <w:rFonts w:ascii="Arial" w:eastAsia="Arial" w:hAnsi="Arial" w:cs="Arial"/>
                <w:i/>
                <w:sz w:val="16"/>
                <w:szCs w:val="16"/>
              </w:rPr>
              <w:t xml:space="preserve">                        </w:t>
            </w:r>
            <w:r w:rsidR="00AB3CD3">
              <w:rPr>
                <w:rFonts w:ascii="Arial" w:eastAsia="Arial" w:hAnsi="Arial" w:cs="Arial"/>
                <w:i/>
                <w:sz w:val="16"/>
                <w:szCs w:val="16"/>
              </w:rPr>
              <w:t xml:space="preserve">Número </w:t>
            </w:r>
            <w:r w:rsidR="00AB3CD3" w:rsidRPr="009A38D5">
              <w:rPr>
                <w:rFonts w:ascii="Arial" w:eastAsia="Arial" w:hAnsi="Arial" w:cs="Arial"/>
                <w:i/>
                <w:sz w:val="16"/>
                <w:szCs w:val="16"/>
              </w:rPr>
              <w:t xml:space="preserve">de Instituciones Educativas que </w:t>
            </w:r>
            <w:r w:rsidR="00AB3CD3">
              <w:rPr>
                <w:rFonts w:ascii="Arial" w:eastAsia="Arial" w:hAnsi="Arial" w:cs="Arial"/>
                <w:i/>
                <w:sz w:val="16"/>
                <w:szCs w:val="16"/>
              </w:rPr>
              <w:t xml:space="preserve">cuentan con </w:t>
            </w:r>
            <w:r w:rsidR="00AB3CD3" w:rsidRPr="009A38D5">
              <w:rPr>
                <w:rFonts w:ascii="Arial" w:eastAsia="Arial" w:hAnsi="Arial" w:cs="Arial"/>
                <w:i/>
                <w:sz w:val="16"/>
                <w:szCs w:val="16"/>
              </w:rPr>
              <w:t>tienda</w:t>
            </w:r>
            <w:r w:rsidR="00AB3CD3">
              <w:rPr>
                <w:rFonts w:ascii="Arial" w:eastAsia="Arial" w:hAnsi="Arial" w:cs="Arial"/>
                <w:i/>
                <w:sz w:val="16"/>
                <w:szCs w:val="16"/>
              </w:rPr>
              <w:t xml:space="preserve"> escolar</w:t>
            </w:r>
          </w:p>
          <w:p w14:paraId="29F10E69" w14:textId="77777777" w:rsidR="00AB3CD3" w:rsidRPr="009A38D5" w:rsidRDefault="00AB3CD3" w:rsidP="0065481F">
            <w:pPr>
              <w:rPr>
                <w:rFonts w:ascii="Arial" w:eastAsia="Arial" w:hAnsi="Arial" w:cs="Arial"/>
                <w:i/>
                <w:sz w:val="16"/>
                <w:szCs w:val="16"/>
              </w:rPr>
            </w:pPr>
          </w:p>
          <w:p w14:paraId="667B0722" w14:textId="4F31857F" w:rsidR="00AB3CD3" w:rsidRPr="009A38D5" w:rsidRDefault="00AB3CD3" w:rsidP="0065481F">
            <w:pPr>
              <w:rPr>
                <w:rFonts w:ascii="Arial" w:eastAsia="Arial" w:hAnsi="Arial" w:cs="Arial"/>
                <w:i/>
                <w:sz w:val="16"/>
                <w:szCs w:val="16"/>
              </w:rPr>
            </w:pPr>
            <w:r w:rsidRPr="009A38D5">
              <w:rPr>
                <w:rFonts w:ascii="Arial" w:eastAsia="Arial" w:hAnsi="Arial" w:cs="Arial"/>
                <w:i/>
                <w:sz w:val="16"/>
                <w:szCs w:val="16"/>
              </w:rPr>
              <w:t xml:space="preserve">4. </w:t>
            </w:r>
            <w:r>
              <w:rPr>
                <w:rFonts w:ascii="Arial" w:eastAsia="Arial" w:hAnsi="Arial" w:cs="Arial"/>
                <w:i/>
                <w:sz w:val="16"/>
                <w:szCs w:val="16"/>
                <w:u w:val="single"/>
              </w:rPr>
              <w:t>Número de actividades</w:t>
            </w:r>
            <w:r w:rsidRPr="009A38D5">
              <w:rPr>
                <w:rFonts w:ascii="Arial" w:eastAsia="Arial" w:hAnsi="Arial" w:cs="Arial"/>
                <w:i/>
                <w:sz w:val="16"/>
                <w:szCs w:val="16"/>
                <w:u w:val="single"/>
              </w:rPr>
              <w:t xml:space="preserve"> de la Estrategia de difusión y apropiación comunitaria ejecutadas</w:t>
            </w:r>
            <w:r>
              <w:rPr>
                <w:rFonts w:ascii="Arial" w:eastAsia="Arial" w:hAnsi="Arial" w:cs="Arial"/>
                <w:i/>
                <w:sz w:val="16"/>
                <w:szCs w:val="16"/>
                <w:u w:val="single"/>
              </w:rPr>
              <w:t xml:space="preserve"> </w:t>
            </w:r>
            <w:r w:rsidRPr="009A38D5">
              <w:rPr>
                <w:rFonts w:ascii="Arial" w:eastAsia="Arial" w:hAnsi="Arial" w:cs="Arial"/>
                <w:i/>
                <w:sz w:val="16"/>
                <w:szCs w:val="16"/>
              </w:rPr>
              <w:t>x 100</w:t>
            </w:r>
          </w:p>
          <w:p w14:paraId="0EEB4C43" w14:textId="36D2B9BB" w:rsidR="00AB3CD3" w:rsidRPr="009A38D5" w:rsidRDefault="0065481F" w:rsidP="0065481F">
            <w:pPr>
              <w:rPr>
                <w:rFonts w:ascii="Arial" w:eastAsia="Arial" w:hAnsi="Arial" w:cs="Arial"/>
                <w:i/>
                <w:sz w:val="16"/>
                <w:szCs w:val="16"/>
              </w:rPr>
            </w:pPr>
            <w:r>
              <w:rPr>
                <w:rFonts w:ascii="Arial" w:eastAsia="Arial" w:hAnsi="Arial" w:cs="Arial"/>
                <w:i/>
                <w:sz w:val="16"/>
                <w:szCs w:val="16"/>
              </w:rPr>
              <w:t xml:space="preserve">                </w:t>
            </w:r>
            <w:r w:rsidR="00AB3CD3">
              <w:rPr>
                <w:rFonts w:ascii="Arial" w:eastAsia="Arial" w:hAnsi="Arial" w:cs="Arial"/>
                <w:i/>
                <w:sz w:val="16"/>
                <w:szCs w:val="16"/>
              </w:rPr>
              <w:t xml:space="preserve">Acciones de la </w:t>
            </w:r>
            <w:r w:rsidR="00AB3CD3" w:rsidRPr="009A38D5">
              <w:rPr>
                <w:rFonts w:ascii="Arial" w:eastAsia="Arial" w:hAnsi="Arial" w:cs="Arial"/>
                <w:i/>
                <w:sz w:val="16"/>
                <w:szCs w:val="16"/>
              </w:rPr>
              <w:t>Estrategia de difusión y apropiación comunitaria</w:t>
            </w:r>
            <w:r w:rsidR="00AB3CD3">
              <w:rPr>
                <w:rFonts w:ascii="Arial" w:eastAsia="Arial" w:hAnsi="Arial" w:cs="Arial"/>
                <w:i/>
                <w:sz w:val="16"/>
                <w:szCs w:val="16"/>
              </w:rPr>
              <w:t xml:space="preserve"> programadas</w:t>
            </w:r>
          </w:p>
        </w:tc>
      </w:tr>
      <w:tr w:rsidR="00AB3CD3" w:rsidRPr="00A23BBC" w14:paraId="09E1DE98" w14:textId="77777777" w:rsidTr="00EE0D5A">
        <w:trPr>
          <w:trHeight w:val="1259"/>
        </w:trPr>
        <w:tc>
          <w:tcPr>
            <w:tcW w:w="1669" w:type="dxa"/>
            <w:gridSpan w:val="2"/>
            <w:shd w:val="clear" w:color="auto" w:fill="E2EFD9" w:themeFill="accent6" w:themeFillTint="33"/>
            <w:vAlign w:val="center"/>
          </w:tcPr>
          <w:p w14:paraId="62508F35" w14:textId="6C8AC2B0"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Línea base del producto</w:t>
            </w:r>
          </w:p>
        </w:tc>
        <w:tc>
          <w:tcPr>
            <w:tcW w:w="4857" w:type="dxa"/>
            <w:gridSpan w:val="10"/>
            <w:shd w:val="clear" w:color="auto" w:fill="E2EFD9" w:themeFill="accent6" w:themeFillTint="33"/>
            <w:vAlign w:val="center"/>
          </w:tcPr>
          <w:p w14:paraId="589703A6" w14:textId="34A2C83B" w:rsidR="00AB3CD3" w:rsidRPr="009A38D5" w:rsidRDefault="00AB3CD3" w:rsidP="00AB3CD3">
            <w:pPr>
              <w:rPr>
                <w:rFonts w:ascii="Arial" w:eastAsia="Arial" w:hAnsi="Arial" w:cs="Arial"/>
                <w:i/>
                <w:sz w:val="16"/>
                <w:szCs w:val="16"/>
              </w:rPr>
            </w:pPr>
            <w:r w:rsidRPr="009A38D5">
              <w:rPr>
                <w:rFonts w:ascii="Arial" w:eastAsia="Arial" w:hAnsi="Arial" w:cs="Arial"/>
                <w:i/>
                <w:sz w:val="16"/>
                <w:szCs w:val="16"/>
              </w:rPr>
              <w:t>1. Número de Documentos que contengan la reglamentación, el modelo de transición y el modelo de rentabilidad para tiendas, cafeterías y kioscos escolares saludables</w:t>
            </w:r>
            <w:r>
              <w:rPr>
                <w:rFonts w:ascii="Arial" w:eastAsia="Arial" w:hAnsi="Arial" w:cs="Arial"/>
                <w:i/>
                <w:sz w:val="16"/>
                <w:szCs w:val="16"/>
              </w:rPr>
              <w:t>: 0</w:t>
            </w:r>
          </w:p>
          <w:p w14:paraId="3473EEF7" w14:textId="77777777" w:rsidR="00AB3CD3" w:rsidRDefault="00AB3CD3" w:rsidP="00AB3CD3">
            <w:pPr>
              <w:rPr>
                <w:rFonts w:ascii="Arial" w:eastAsia="Arial" w:hAnsi="Arial" w:cs="Arial"/>
                <w:i/>
                <w:sz w:val="16"/>
                <w:szCs w:val="16"/>
              </w:rPr>
            </w:pPr>
          </w:p>
          <w:p w14:paraId="5EA356A4" w14:textId="79DD68F8" w:rsidR="00AB3CD3" w:rsidRPr="009A38D5" w:rsidRDefault="00AB3CD3" w:rsidP="00AB3CD3">
            <w:pPr>
              <w:rPr>
                <w:rFonts w:ascii="Arial" w:eastAsia="Arial" w:hAnsi="Arial" w:cs="Arial"/>
                <w:i/>
                <w:sz w:val="16"/>
                <w:szCs w:val="16"/>
              </w:rPr>
            </w:pPr>
            <w:r w:rsidRPr="009A38D5">
              <w:rPr>
                <w:rFonts w:ascii="Arial" w:eastAsia="Arial" w:hAnsi="Arial" w:cs="Arial"/>
                <w:i/>
                <w:sz w:val="16"/>
                <w:szCs w:val="16"/>
              </w:rPr>
              <w:t>2. Número de Planes de Acompañamiento para la implementación de la reglamentación, del modelo de transición y rentabilidad</w:t>
            </w:r>
            <w:r>
              <w:rPr>
                <w:rFonts w:ascii="Arial" w:eastAsia="Arial" w:hAnsi="Arial" w:cs="Arial"/>
                <w:i/>
                <w:sz w:val="16"/>
                <w:szCs w:val="16"/>
              </w:rPr>
              <w:t>: 0</w:t>
            </w:r>
          </w:p>
          <w:p w14:paraId="3B3FB469" w14:textId="77777777" w:rsidR="00AB3CD3" w:rsidRDefault="00AB3CD3" w:rsidP="00AB3CD3">
            <w:pPr>
              <w:rPr>
                <w:rFonts w:ascii="Arial" w:eastAsia="Arial" w:hAnsi="Arial" w:cs="Arial"/>
                <w:i/>
                <w:sz w:val="16"/>
                <w:szCs w:val="16"/>
              </w:rPr>
            </w:pPr>
          </w:p>
          <w:p w14:paraId="15F8EA07" w14:textId="7BA64B14" w:rsidR="00AB3CD3" w:rsidRPr="009A38D5" w:rsidRDefault="00AB3CD3" w:rsidP="00AB3CD3">
            <w:pPr>
              <w:rPr>
                <w:rFonts w:ascii="Arial" w:eastAsia="Arial" w:hAnsi="Arial" w:cs="Arial"/>
                <w:i/>
                <w:sz w:val="16"/>
                <w:szCs w:val="16"/>
              </w:rPr>
            </w:pPr>
            <w:r w:rsidRPr="009A38D5">
              <w:rPr>
                <w:rFonts w:ascii="Arial" w:eastAsia="Arial" w:hAnsi="Arial" w:cs="Arial"/>
                <w:i/>
                <w:sz w:val="16"/>
                <w:szCs w:val="16"/>
              </w:rPr>
              <w:t>3. Porcentaje de Instituciones Educativas que se integran al Sistema de certificación de tiendas saludables "Libres de Comida Chatarra"</w:t>
            </w:r>
            <w:r>
              <w:rPr>
                <w:rFonts w:ascii="Arial" w:eastAsia="Arial" w:hAnsi="Arial" w:cs="Arial"/>
                <w:i/>
                <w:sz w:val="16"/>
                <w:szCs w:val="16"/>
              </w:rPr>
              <w:t>: 0%</w:t>
            </w:r>
          </w:p>
          <w:p w14:paraId="0936C5C5" w14:textId="77777777" w:rsidR="00AB3CD3" w:rsidRDefault="00AB3CD3" w:rsidP="00AB3CD3">
            <w:pPr>
              <w:rPr>
                <w:rFonts w:ascii="Arial" w:eastAsia="Arial" w:hAnsi="Arial" w:cs="Arial"/>
                <w:i/>
                <w:sz w:val="16"/>
                <w:szCs w:val="16"/>
              </w:rPr>
            </w:pPr>
          </w:p>
          <w:p w14:paraId="4792DF70" w14:textId="04243232" w:rsidR="00AB3CD3" w:rsidRPr="00A23BBC" w:rsidRDefault="00AB3CD3" w:rsidP="00AB3CD3">
            <w:pPr>
              <w:jc w:val="both"/>
              <w:rPr>
                <w:rFonts w:ascii="Arial" w:eastAsia="Arial" w:hAnsi="Arial" w:cs="Arial"/>
                <w:i/>
                <w:sz w:val="16"/>
                <w:szCs w:val="16"/>
                <w:lang w:val="es-ES_tradnl"/>
              </w:rPr>
            </w:pPr>
            <w:r w:rsidRPr="009A38D5">
              <w:rPr>
                <w:rFonts w:ascii="Arial" w:eastAsia="Arial" w:hAnsi="Arial" w:cs="Arial"/>
                <w:i/>
                <w:sz w:val="16"/>
                <w:szCs w:val="16"/>
              </w:rPr>
              <w:t>4.</w:t>
            </w:r>
            <w:r>
              <w:rPr>
                <w:rFonts w:ascii="Arial" w:eastAsia="Arial" w:hAnsi="Arial" w:cs="Arial"/>
                <w:i/>
                <w:sz w:val="16"/>
                <w:szCs w:val="16"/>
              </w:rPr>
              <w:t xml:space="preserve"> </w:t>
            </w:r>
            <w:r w:rsidRPr="009A38D5">
              <w:rPr>
                <w:rFonts w:ascii="Arial" w:eastAsia="Arial" w:hAnsi="Arial" w:cs="Arial"/>
                <w:i/>
                <w:sz w:val="16"/>
                <w:szCs w:val="16"/>
              </w:rPr>
              <w:t>Porcentaje de ejecución de la Estrategia de difusión y apropiación comunitaria</w:t>
            </w:r>
            <w:r>
              <w:rPr>
                <w:rFonts w:ascii="Arial" w:eastAsia="Arial" w:hAnsi="Arial" w:cs="Arial"/>
                <w:i/>
                <w:sz w:val="16"/>
                <w:szCs w:val="16"/>
              </w:rPr>
              <w:t>: 0%</w:t>
            </w:r>
          </w:p>
        </w:tc>
        <w:tc>
          <w:tcPr>
            <w:tcW w:w="890" w:type="dxa"/>
            <w:gridSpan w:val="3"/>
            <w:shd w:val="clear" w:color="auto" w:fill="E2EFD9" w:themeFill="accent6" w:themeFillTint="33"/>
            <w:vAlign w:val="center"/>
          </w:tcPr>
          <w:p w14:paraId="689296D7" w14:textId="38CDD283" w:rsidR="00AB3CD3" w:rsidRPr="00630A04" w:rsidRDefault="00AB3CD3" w:rsidP="00AB3CD3">
            <w:pPr>
              <w:jc w:val="center"/>
              <w:rPr>
                <w:rFonts w:ascii="Arial" w:hAnsi="Arial" w:cs="Arial"/>
                <w:b/>
                <w:bCs/>
                <w:sz w:val="16"/>
                <w:szCs w:val="16"/>
                <w:lang w:val="es-ES_tradnl"/>
              </w:rPr>
            </w:pPr>
            <w:r w:rsidRPr="00630A04">
              <w:rPr>
                <w:rFonts w:ascii="Arial" w:hAnsi="Arial" w:cs="Arial"/>
                <w:b/>
                <w:bCs/>
                <w:sz w:val="16"/>
                <w:szCs w:val="16"/>
                <w:lang w:val="es-ES_tradnl"/>
              </w:rPr>
              <w:t>Fecha de la LB</w:t>
            </w:r>
          </w:p>
        </w:tc>
        <w:tc>
          <w:tcPr>
            <w:tcW w:w="1064" w:type="dxa"/>
            <w:gridSpan w:val="3"/>
            <w:shd w:val="clear" w:color="auto" w:fill="E2EFD9" w:themeFill="accent6" w:themeFillTint="33"/>
            <w:vAlign w:val="center"/>
          </w:tcPr>
          <w:p w14:paraId="5AB19710" w14:textId="2C415F15" w:rsidR="00AB3CD3" w:rsidRPr="00A23BBC" w:rsidRDefault="00AB3CD3" w:rsidP="00AB3CD3">
            <w:pPr>
              <w:jc w:val="center"/>
              <w:rPr>
                <w:rFonts w:ascii="Arial" w:hAnsi="Arial" w:cs="Arial"/>
                <w:sz w:val="16"/>
                <w:szCs w:val="16"/>
                <w:lang w:val="es-ES_tradnl"/>
              </w:rPr>
            </w:pPr>
            <w:r w:rsidRPr="00A23BBC">
              <w:rPr>
                <w:rFonts w:ascii="Arial" w:hAnsi="Arial" w:cs="Arial"/>
                <w:i/>
                <w:iCs/>
                <w:sz w:val="16"/>
                <w:szCs w:val="16"/>
                <w:lang w:val="es-ES_tradnl"/>
              </w:rPr>
              <w:t>2022</w:t>
            </w:r>
          </w:p>
        </w:tc>
        <w:tc>
          <w:tcPr>
            <w:tcW w:w="1104" w:type="dxa"/>
            <w:shd w:val="clear" w:color="auto" w:fill="E2EFD9" w:themeFill="accent6" w:themeFillTint="33"/>
            <w:vAlign w:val="center"/>
          </w:tcPr>
          <w:p w14:paraId="69FD1C4C" w14:textId="2B63F8D5" w:rsidR="00AB3CD3" w:rsidRPr="00630A04" w:rsidRDefault="00AB3CD3" w:rsidP="00AB3CD3">
            <w:pPr>
              <w:jc w:val="center"/>
              <w:rPr>
                <w:rFonts w:ascii="Arial" w:hAnsi="Arial" w:cs="Arial"/>
                <w:b/>
                <w:bCs/>
                <w:sz w:val="16"/>
                <w:szCs w:val="16"/>
                <w:lang w:val="es-ES_tradnl"/>
              </w:rPr>
            </w:pPr>
            <w:r w:rsidRPr="00630A04">
              <w:rPr>
                <w:rFonts w:ascii="Arial" w:hAnsi="Arial" w:cs="Arial"/>
                <w:b/>
                <w:bCs/>
                <w:sz w:val="16"/>
                <w:szCs w:val="16"/>
                <w:lang w:val="es-ES_tradnl"/>
              </w:rPr>
              <w:t xml:space="preserve">Fuente de la LB </w:t>
            </w:r>
          </w:p>
        </w:tc>
        <w:tc>
          <w:tcPr>
            <w:tcW w:w="1369" w:type="dxa"/>
            <w:gridSpan w:val="2"/>
            <w:shd w:val="clear" w:color="auto" w:fill="E2EFD9" w:themeFill="accent6" w:themeFillTint="33"/>
            <w:vAlign w:val="center"/>
          </w:tcPr>
          <w:p w14:paraId="2E33877F" w14:textId="0E1F65A1" w:rsidR="00AB3CD3" w:rsidRPr="00A23BBC" w:rsidRDefault="00AB3CD3" w:rsidP="00AB3CD3">
            <w:pPr>
              <w:rPr>
                <w:rFonts w:ascii="Arial" w:eastAsia="Arial" w:hAnsi="Arial" w:cs="Arial"/>
                <w:i/>
                <w:sz w:val="16"/>
                <w:szCs w:val="16"/>
                <w:lang w:val="es-ES_tradnl"/>
              </w:rPr>
            </w:pPr>
            <w:r w:rsidRPr="00A23BBC">
              <w:rPr>
                <w:rFonts w:ascii="Arial" w:eastAsia="Arial" w:hAnsi="Arial" w:cs="Arial"/>
                <w:i/>
                <w:sz w:val="16"/>
                <w:szCs w:val="16"/>
                <w:lang w:val="es-ES_tradnl"/>
              </w:rPr>
              <w:t xml:space="preserve">Documento de Diagnóstico de la PPAEAS </w:t>
            </w:r>
          </w:p>
        </w:tc>
      </w:tr>
      <w:tr w:rsidR="00AB3CD3" w:rsidRPr="00A23BBC" w14:paraId="51244525" w14:textId="77777777" w:rsidTr="00EE0D5A">
        <w:trPr>
          <w:trHeight w:val="73"/>
        </w:trPr>
        <w:tc>
          <w:tcPr>
            <w:tcW w:w="1669" w:type="dxa"/>
            <w:gridSpan w:val="2"/>
            <w:shd w:val="clear" w:color="auto" w:fill="E2EFD9" w:themeFill="accent6" w:themeFillTint="33"/>
            <w:vAlign w:val="center"/>
          </w:tcPr>
          <w:p w14:paraId="778221AF" w14:textId="395265F9"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Producto esperado (meta total)</w:t>
            </w:r>
          </w:p>
        </w:tc>
        <w:tc>
          <w:tcPr>
            <w:tcW w:w="9284" w:type="dxa"/>
            <w:gridSpan w:val="19"/>
            <w:shd w:val="clear" w:color="auto" w:fill="E2EFD9" w:themeFill="accent6" w:themeFillTint="33"/>
            <w:vAlign w:val="center"/>
          </w:tcPr>
          <w:p w14:paraId="4F957789" w14:textId="485613EF" w:rsidR="00AB3CD3" w:rsidRDefault="00AB3CD3" w:rsidP="00AB3CD3">
            <w:pPr>
              <w:rPr>
                <w:rFonts w:ascii="Arial" w:eastAsia="Arial" w:hAnsi="Arial" w:cs="Arial"/>
                <w:i/>
                <w:sz w:val="16"/>
                <w:szCs w:val="16"/>
              </w:rPr>
            </w:pPr>
            <w:r w:rsidRPr="005B2F27">
              <w:rPr>
                <w:rFonts w:ascii="Arial" w:eastAsia="Arial" w:hAnsi="Arial" w:cs="Arial"/>
                <w:i/>
                <w:sz w:val="16"/>
                <w:szCs w:val="16"/>
              </w:rPr>
              <w:t>1. Un (1) Documento que contenga la reglamentación, el modelo de transición y el modelo de rentabilidad, para establecer tiendas, cafeterías y kioscos escolares saludables, incluyendo dos actualizaciones</w:t>
            </w:r>
            <w:r>
              <w:rPr>
                <w:rFonts w:ascii="Arial" w:eastAsia="Arial" w:hAnsi="Arial" w:cs="Arial"/>
                <w:i/>
                <w:sz w:val="16"/>
                <w:szCs w:val="16"/>
              </w:rPr>
              <w:t>.</w:t>
            </w:r>
          </w:p>
          <w:p w14:paraId="294794D0" w14:textId="77777777" w:rsidR="00AB3CD3" w:rsidRPr="005B2F27" w:rsidRDefault="00AB3CD3" w:rsidP="00AB3CD3">
            <w:pPr>
              <w:rPr>
                <w:rFonts w:ascii="Arial" w:eastAsia="Arial" w:hAnsi="Arial" w:cs="Arial"/>
                <w:i/>
                <w:sz w:val="16"/>
                <w:szCs w:val="16"/>
              </w:rPr>
            </w:pPr>
          </w:p>
          <w:p w14:paraId="3417B590" w14:textId="77777777" w:rsidR="00AB3CD3" w:rsidRPr="005B2F27" w:rsidRDefault="00AB3CD3" w:rsidP="00AB3CD3">
            <w:pPr>
              <w:rPr>
                <w:rFonts w:ascii="Arial" w:eastAsia="Arial" w:hAnsi="Arial" w:cs="Arial"/>
                <w:i/>
                <w:sz w:val="16"/>
                <w:szCs w:val="16"/>
              </w:rPr>
            </w:pPr>
            <w:r w:rsidRPr="005B2F27">
              <w:rPr>
                <w:rFonts w:ascii="Arial" w:eastAsia="Arial" w:hAnsi="Arial" w:cs="Arial"/>
                <w:i/>
                <w:sz w:val="16"/>
                <w:szCs w:val="16"/>
              </w:rPr>
              <w:t xml:space="preserve">2. Un (1) Plan de Acompañamiento para la implementación de la reglamentación, del modelo de transición y rentabilidad, incluyendo acciones de formación, sensibilización y adecuaciones </w:t>
            </w:r>
            <w:proofErr w:type="gramStart"/>
            <w:r w:rsidRPr="005B2F27">
              <w:rPr>
                <w:rFonts w:ascii="Arial" w:eastAsia="Arial" w:hAnsi="Arial" w:cs="Arial"/>
                <w:i/>
                <w:sz w:val="16"/>
                <w:szCs w:val="16"/>
              </w:rPr>
              <w:t>físicas,  incluyendo</w:t>
            </w:r>
            <w:proofErr w:type="gramEnd"/>
            <w:r w:rsidRPr="005B2F27">
              <w:rPr>
                <w:rFonts w:ascii="Arial" w:eastAsia="Arial" w:hAnsi="Arial" w:cs="Arial"/>
                <w:i/>
                <w:sz w:val="16"/>
                <w:szCs w:val="16"/>
              </w:rPr>
              <w:t xml:space="preserve"> dos actualizaciones</w:t>
            </w:r>
          </w:p>
          <w:p w14:paraId="082C5DA3" w14:textId="77777777" w:rsidR="00AB3CD3" w:rsidRDefault="00AB3CD3" w:rsidP="00AB3CD3">
            <w:pPr>
              <w:rPr>
                <w:rFonts w:ascii="Arial" w:eastAsia="Arial" w:hAnsi="Arial" w:cs="Arial"/>
                <w:i/>
                <w:sz w:val="16"/>
                <w:szCs w:val="16"/>
              </w:rPr>
            </w:pPr>
          </w:p>
          <w:p w14:paraId="0C9D1348" w14:textId="3D1E8C3D" w:rsidR="00AB3CD3" w:rsidRDefault="00AB3CD3" w:rsidP="00AB3CD3">
            <w:pPr>
              <w:rPr>
                <w:rFonts w:ascii="Arial" w:eastAsia="Arial" w:hAnsi="Arial" w:cs="Arial"/>
                <w:i/>
                <w:sz w:val="16"/>
                <w:szCs w:val="16"/>
              </w:rPr>
            </w:pPr>
            <w:r w:rsidRPr="005B2F27">
              <w:rPr>
                <w:rFonts w:ascii="Arial" w:eastAsia="Arial" w:hAnsi="Arial" w:cs="Arial"/>
                <w:i/>
                <w:sz w:val="16"/>
                <w:szCs w:val="16"/>
              </w:rPr>
              <w:t xml:space="preserve">3. </w:t>
            </w:r>
            <w:r w:rsidR="00D81D9B">
              <w:rPr>
                <w:rFonts w:ascii="Arial" w:eastAsia="Arial" w:hAnsi="Arial" w:cs="Arial"/>
                <w:i/>
                <w:sz w:val="16"/>
                <w:szCs w:val="16"/>
              </w:rPr>
              <w:t xml:space="preserve">100% de implementación de </w:t>
            </w:r>
            <w:r w:rsidRPr="005B2F27">
              <w:rPr>
                <w:rFonts w:ascii="Arial" w:eastAsia="Arial" w:hAnsi="Arial" w:cs="Arial"/>
                <w:i/>
                <w:sz w:val="16"/>
                <w:szCs w:val="16"/>
              </w:rPr>
              <w:t xml:space="preserve">Un (1) Sistema de certificación de tiendas saludables "Libres de Comida Chatarra", con enfoque </w:t>
            </w:r>
            <w:proofErr w:type="gramStart"/>
            <w:r w:rsidRPr="005B2F27">
              <w:rPr>
                <w:rFonts w:ascii="Arial" w:eastAsia="Arial" w:hAnsi="Arial" w:cs="Arial"/>
                <w:i/>
                <w:sz w:val="16"/>
                <w:szCs w:val="16"/>
              </w:rPr>
              <w:t>territorial  (</w:t>
            </w:r>
            <w:proofErr w:type="gramEnd"/>
            <w:r w:rsidRPr="005B2F27">
              <w:rPr>
                <w:rFonts w:ascii="Arial" w:eastAsia="Arial" w:hAnsi="Arial" w:cs="Arial"/>
                <w:i/>
                <w:sz w:val="16"/>
                <w:szCs w:val="16"/>
              </w:rPr>
              <w:t>que implica el desarrollo de las acciones propuestas en el Plan de Acompañamiento para la implementación del reglamento, del modelo de transición, rentabilidad y adecuaciones físicas)</w:t>
            </w:r>
          </w:p>
          <w:p w14:paraId="09DC11BA" w14:textId="77777777" w:rsidR="00AB3CD3" w:rsidRPr="005B2F27" w:rsidRDefault="00AB3CD3" w:rsidP="00AB3CD3">
            <w:pPr>
              <w:rPr>
                <w:rFonts w:ascii="Arial" w:eastAsia="Arial" w:hAnsi="Arial" w:cs="Arial"/>
                <w:i/>
                <w:sz w:val="16"/>
                <w:szCs w:val="16"/>
              </w:rPr>
            </w:pPr>
          </w:p>
          <w:p w14:paraId="565334FA" w14:textId="6D6955BC" w:rsidR="00AB3CD3" w:rsidRPr="005B2F27" w:rsidRDefault="00AB3CD3" w:rsidP="00AB3CD3">
            <w:pPr>
              <w:rPr>
                <w:rFonts w:ascii="Arial" w:eastAsia="Arial" w:hAnsi="Arial" w:cs="Arial"/>
                <w:i/>
                <w:sz w:val="16"/>
                <w:szCs w:val="16"/>
              </w:rPr>
            </w:pPr>
            <w:r w:rsidRPr="005B2F27">
              <w:rPr>
                <w:rFonts w:ascii="Arial" w:eastAsia="Arial" w:hAnsi="Arial" w:cs="Arial"/>
                <w:i/>
                <w:sz w:val="16"/>
                <w:szCs w:val="16"/>
              </w:rPr>
              <w:t xml:space="preserve">4. </w:t>
            </w:r>
            <w:r>
              <w:rPr>
                <w:rFonts w:ascii="Arial" w:eastAsia="Arial" w:hAnsi="Arial" w:cs="Arial"/>
                <w:i/>
                <w:sz w:val="16"/>
                <w:szCs w:val="16"/>
              </w:rPr>
              <w:t>100% de ejecución de la</w:t>
            </w:r>
            <w:r w:rsidRPr="005B2F27">
              <w:rPr>
                <w:rFonts w:ascii="Arial" w:eastAsia="Arial" w:hAnsi="Arial" w:cs="Arial"/>
                <w:i/>
                <w:sz w:val="16"/>
                <w:szCs w:val="16"/>
              </w:rPr>
              <w:t xml:space="preserve"> Estrategia permanente de difusión y apropiación comunitaria elaborada y puesta en marcha, incluyendo el desarrollo de material pedagógico para las tres temáticas: reglamento, transición y rentabilidad</w:t>
            </w:r>
          </w:p>
        </w:tc>
      </w:tr>
      <w:tr w:rsidR="00AB3CD3" w:rsidRPr="00A23BBC" w14:paraId="034CB582" w14:textId="77777777" w:rsidTr="00EE0D5A">
        <w:trPr>
          <w:trHeight w:val="12656"/>
        </w:trPr>
        <w:tc>
          <w:tcPr>
            <w:tcW w:w="1669" w:type="dxa"/>
            <w:gridSpan w:val="2"/>
            <w:shd w:val="clear" w:color="auto" w:fill="E2EFD9" w:themeFill="accent6" w:themeFillTint="33"/>
            <w:vAlign w:val="center"/>
          </w:tcPr>
          <w:p w14:paraId="5A20FE8D" w14:textId="77777777"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lastRenderedPageBreak/>
              <w:t xml:space="preserve">Metas de producto por vigencia </w:t>
            </w:r>
          </w:p>
        </w:tc>
        <w:tc>
          <w:tcPr>
            <w:tcW w:w="9284" w:type="dxa"/>
            <w:gridSpan w:val="19"/>
            <w:vAlign w:val="center"/>
          </w:tcPr>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4"/>
              <w:gridCol w:w="824"/>
              <w:gridCol w:w="824"/>
              <w:gridCol w:w="824"/>
              <w:gridCol w:w="815"/>
            </w:tblGrid>
            <w:tr w:rsidR="00AB3CD3" w:rsidRPr="00A23BBC" w14:paraId="5608F8B8" w14:textId="77777777" w:rsidTr="00D429E1">
              <w:trPr>
                <w:trHeight w:val="315"/>
              </w:trPr>
              <w:tc>
                <w:tcPr>
                  <w:tcW w:w="455" w:type="pct"/>
                  <w:tcBorders>
                    <w:top w:val="nil"/>
                    <w:left w:val="nil"/>
                    <w:bottom w:val="nil"/>
                    <w:right w:val="nil"/>
                  </w:tcBorders>
                  <w:shd w:val="clear" w:color="000000" w:fill="FFFFFF"/>
                  <w:vAlign w:val="center"/>
                  <w:hideMark/>
                </w:tcPr>
                <w:p w14:paraId="48B84C38" w14:textId="77777777" w:rsidR="00AB3CD3" w:rsidRPr="00A23BBC" w:rsidRDefault="00AB3CD3" w:rsidP="004079E5">
                  <w:pPr>
                    <w:framePr w:hSpace="141" w:wrap="around" w:vAnchor="page" w:hAnchor="margin" w:y="1038"/>
                    <w:rPr>
                      <w:rFonts w:ascii="Arial Narrow" w:eastAsia="Times New Roman" w:hAnsi="Arial Narrow" w:cs="Calibri"/>
                      <w:b/>
                      <w:bCs/>
                      <w:sz w:val="12"/>
                      <w:szCs w:val="12"/>
                      <w:lang w:val="es-ES_tradnl" w:eastAsia="es-CO"/>
                    </w:rPr>
                  </w:pPr>
                  <w:r w:rsidRPr="00A23BBC">
                    <w:rPr>
                      <w:rFonts w:ascii="Arial Narrow" w:eastAsia="Times New Roman" w:hAnsi="Arial Narrow" w:cs="Calibri"/>
                      <w:b/>
                      <w:bCs/>
                      <w:sz w:val="13"/>
                      <w:szCs w:val="13"/>
                      <w:lang w:val="es-ES_tradnl" w:eastAsia="es-CO"/>
                    </w:rPr>
                    <w:t>Producto 1</w:t>
                  </w:r>
                </w:p>
              </w:tc>
              <w:tc>
                <w:tcPr>
                  <w:tcW w:w="455" w:type="pct"/>
                  <w:tcBorders>
                    <w:top w:val="nil"/>
                    <w:left w:val="nil"/>
                    <w:bottom w:val="nil"/>
                    <w:right w:val="nil"/>
                  </w:tcBorders>
                  <w:shd w:val="clear" w:color="000000" w:fill="FFFFFF"/>
                  <w:vAlign w:val="center"/>
                  <w:hideMark/>
                </w:tcPr>
                <w:p w14:paraId="6150D1CA"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48D1D3A"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4A73B05"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E901FE1"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A23FE9C"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1EB9AE3"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6A1C5D0"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72EA41E"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35AC76C"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single" w:sz="8" w:space="0" w:color="auto"/>
                  </w:tcBorders>
                  <w:shd w:val="clear" w:color="000000" w:fill="FFFFFF"/>
                  <w:vAlign w:val="center"/>
                  <w:hideMark/>
                </w:tcPr>
                <w:p w14:paraId="7CA160BC"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4A8D1F26" w14:textId="77777777" w:rsidTr="00D429E1">
              <w:trPr>
                <w:trHeight w:val="315"/>
              </w:trPr>
              <w:tc>
                <w:tcPr>
                  <w:tcW w:w="455" w:type="pct"/>
                  <w:tcBorders>
                    <w:top w:val="nil"/>
                    <w:left w:val="nil"/>
                    <w:bottom w:val="nil"/>
                    <w:right w:val="nil"/>
                  </w:tcBorders>
                  <w:shd w:val="clear" w:color="000000" w:fill="FFFFFF"/>
                  <w:vAlign w:val="center"/>
                  <w:hideMark/>
                </w:tcPr>
                <w:p w14:paraId="313A7E64"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C0F8A1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6B322E7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F2D39F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05165F9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465D5AF3"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5" w:type="pct"/>
                  <w:tcBorders>
                    <w:top w:val="nil"/>
                    <w:left w:val="nil"/>
                    <w:bottom w:val="nil"/>
                    <w:right w:val="nil"/>
                  </w:tcBorders>
                  <w:shd w:val="clear" w:color="000000" w:fill="FFFFFF"/>
                  <w:noWrap/>
                  <w:vAlign w:val="bottom"/>
                  <w:hideMark/>
                </w:tcPr>
                <w:p w14:paraId="0677003C"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1E50BD1D"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1A73C7A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6BFC58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55" w:type="pct"/>
                  <w:tcBorders>
                    <w:top w:val="nil"/>
                    <w:left w:val="nil"/>
                    <w:bottom w:val="nil"/>
                    <w:right w:val="single" w:sz="8" w:space="0" w:color="auto"/>
                  </w:tcBorders>
                  <w:shd w:val="clear" w:color="000000" w:fill="FFFFFF"/>
                  <w:vAlign w:val="center"/>
                  <w:hideMark/>
                </w:tcPr>
                <w:p w14:paraId="660AE201"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13E93896" w14:textId="77777777" w:rsidTr="00D429E1">
              <w:trPr>
                <w:trHeight w:val="315"/>
              </w:trPr>
              <w:tc>
                <w:tcPr>
                  <w:tcW w:w="455" w:type="pct"/>
                  <w:tcBorders>
                    <w:top w:val="nil"/>
                    <w:left w:val="nil"/>
                    <w:bottom w:val="nil"/>
                    <w:right w:val="nil"/>
                  </w:tcBorders>
                  <w:shd w:val="clear" w:color="000000" w:fill="FFFFFF"/>
                  <w:vAlign w:val="center"/>
                  <w:hideMark/>
                </w:tcPr>
                <w:p w14:paraId="22F0C607"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09E9D07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9F00BF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3909258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2EF0A6F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6142618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4AA3F49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0EEB5DC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7679B77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auto"/>
                  <w:vAlign w:val="center"/>
                </w:tcPr>
                <w:p w14:paraId="367F589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8" w:space="0" w:color="auto"/>
                  </w:tcBorders>
                  <w:shd w:val="clear" w:color="auto" w:fill="auto"/>
                  <w:vAlign w:val="center"/>
                </w:tcPr>
                <w:p w14:paraId="4E75AFE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r>
            <w:tr w:rsidR="00AB3CD3" w:rsidRPr="00A23BBC" w14:paraId="6148F884" w14:textId="77777777" w:rsidTr="00D429E1">
              <w:trPr>
                <w:trHeight w:val="315"/>
              </w:trPr>
              <w:tc>
                <w:tcPr>
                  <w:tcW w:w="455" w:type="pct"/>
                  <w:tcBorders>
                    <w:top w:val="nil"/>
                    <w:left w:val="nil"/>
                    <w:bottom w:val="nil"/>
                    <w:right w:val="nil"/>
                  </w:tcBorders>
                  <w:shd w:val="clear" w:color="000000" w:fill="FFFFFF"/>
                  <w:vAlign w:val="center"/>
                  <w:hideMark/>
                </w:tcPr>
                <w:p w14:paraId="752C90E8"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9BFF9E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64E238A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5A3570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764F4A0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5AD843F0"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5" w:type="pct"/>
                  <w:tcBorders>
                    <w:top w:val="nil"/>
                    <w:left w:val="nil"/>
                    <w:bottom w:val="nil"/>
                    <w:right w:val="nil"/>
                  </w:tcBorders>
                  <w:shd w:val="clear" w:color="000000" w:fill="FFFFFF"/>
                  <w:noWrap/>
                  <w:vAlign w:val="bottom"/>
                  <w:hideMark/>
                </w:tcPr>
                <w:p w14:paraId="35B33404"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36DF5186"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304753E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B699C2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55" w:type="pct"/>
                  <w:tcBorders>
                    <w:top w:val="nil"/>
                    <w:left w:val="nil"/>
                    <w:bottom w:val="nil"/>
                    <w:right w:val="single" w:sz="8" w:space="0" w:color="auto"/>
                  </w:tcBorders>
                  <w:shd w:val="clear" w:color="000000" w:fill="FFFFFF"/>
                  <w:vAlign w:val="center"/>
                  <w:hideMark/>
                </w:tcPr>
                <w:p w14:paraId="5D996873"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7DBCAC35" w14:textId="77777777" w:rsidTr="00D429E1">
              <w:trPr>
                <w:trHeight w:val="315"/>
              </w:trPr>
              <w:tc>
                <w:tcPr>
                  <w:tcW w:w="455" w:type="pct"/>
                  <w:tcBorders>
                    <w:top w:val="nil"/>
                    <w:left w:val="nil"/>
                    <w:bottom w:val="nil"/>
                    <w:right w:val="nil"/>
                  </w:tcBorders>
                  <w:shd w:val="clear" w:color="000000" w:fill="FFFFFF"/>
                  <w:vAlign w:val="center"/>
                  <w:hideMark/>
                </w:tcPr>
                <w:p w14:paraId="4772B9A4"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1748B2A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AFB787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7C49D42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375CFBB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0530843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314C7CA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auto"/>
                  <w:vAlign w:val="center"/>
                </w:tcPr>
                <w:p w14:paraId="5E56201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291A69B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7555D33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7894C0F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63E0B7B3" w14:textId="77777777" w:rsidTr="00D429E1">
              <w:trPr>
                <w:trHeight w:val="315"/>
              </w:trPr>
              <w:tc>
                <w:tcPr>
                  <w:tcW w:w="455" w:type="pct"/>
                  <w:tcBorders>
                    <w:top w:val="nil"/>
                    <w:left w:val="nil"/>
                    <w:bottom w:val="nil"/>
                    <w:right w:val="nil"/>
                  </w:tcBorders>
                  <w:shd w:val="clear" w:color="000000" w:fill="FFFFFF"/>
                  <w:vAlign w:val="center"/>
                  <w:hideMark/>
                </w:tcPr>
                <w:p w14:paraId="4A2768A9"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4E6FB8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0C4C459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51723C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43C536C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7FD453AD"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5" w:type="pct"/>
                  <w:tcBorders>
                    <w:top w:val="nil"/>
                    <w:left w:val="nil"/>
                    <w:bottom w:val="nil"/>
                    <w:right w:val="nil"/>
                  </w:tcBorders>
                  <w:shd w:val="clear" w:color="000000" w:fill="FFFFFF"/>
                  <w:noWrap/>
                  <w:vAlign w:val="bottom"/>
                  <w:hideMark/>
                </w:tcPr>
                <w:p w14:paraId="0F9B01B2"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489CC83B"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41BA4C9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319D9F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nil"/>
                    <w:right w:val="single" w:sz="8" w:space="0" w:color="auto"/>
                  </w:tcBorders>
                  <w:shd w:val="clear" w:color="000000" w:fill="FFFFFF"/>
                  <w:vAlign w:val="center"/>
                  <w:hideMark/>
                </w:tcPr>
                <w:p w14:paraId="31CB6B50"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1EE80637" w14:textId="77777777" w:rsidTr="00D429E1">
              <w:trPr>
                <w:trHeight w:val="315"/>
              </w:trPr>
              <w:tc>
                <w:tcPr>
                  <w:tcW w:w="455" w:type="pct"/>
                  <w:tcBorders>
                    <w:top w:val="nil"/>
                    <w:left w:val="nil"/>
                    <w:bottom w:val="nil"/>
                    <w:right w:val="nil"/>
                  </w:tcBorders>
                  <w:shd w:val="clear" w:color="000000" w:fill="FFFFFF"/>
                  <w:vAlign w:val="center"/>
                  <w:hideMark/>
                </w:tcPr>
                <w:p w14:paraId="3EF42D7D"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000000" w:fill="FFFFFF"/>
                  <w:vAlign w:val="center"/>
                  <w:hideMark/>
                </w:tcPr>
                <w:p w14:paraId="3881D79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839C5F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0B6CF22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D92459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1F857F8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5F79989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56DF7DB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56E6E3C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72BCD3E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8" w:space="0" w:color="auto"/>
                  </w:tcBorders>
                  <w:shd w:val="clear" w:color="000000" w:fill="FFFFFF"/>
                  <w:vAlign w:val="center"/>
                  <w:hideMark/>
                </w:tcPr>
                <w:p w14:paraId="511B49B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46B23D23" w14:textId="77777777" w:rsidTr="00D429E1">
              <w:trPr>
                <w:trHeight w:val="315"/>
              </w:trPr>
              <w:tc>
                <w:tcPr>
                  <w:tcW w:w="455" w:type="pct"/>
                  <w:tcBorders>
                    <w:top w:val="nil"/>
                    <w:left w:val="nil"/>
                    <w:bottom w:val="nil"/>
                    <w:right w:val="nil"/>
                  </w:tcBorders>
                  <w:shd w:val="clear" w:color="000000" w:fill="FFFFFF"/>
                  <w:vAlign w:val="center"/>
                  <w:hideMark/>
                </w:tcPr>
                <w:p w14:paraId="464334D0"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B4DD85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1470839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B748AA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00F8D46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4F87CA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BD316B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C1A6B8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C9CE59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A21159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8" w:space="0" w:color="auto"/>
                  </w:tcBorders>
                  <w:shd w:val="clear" w:color="000000" w:fill="FFFFFF"/>
                  <w:vAlign w:val="center"/>
                  <w:hideMark/>
                </w:tcPr>
                <w:p w14:paraId="5245469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363987C4" w14:textId="77777777" w:rsidTr="00D429E1">
              <w:trPr>
                <w:trHeight w:val="315"/>
              </w:trPr>
              <w:tc>
                <w:tcPr>
                  <w:tcW w:w="455" w:type="pct"/>
                  <w:tcBorders>
                    <w:top w:val="nil"/>
                    <w:left w:val="nil"/>
                    <w:bottom w:val="nil"/>
                    <w:right w:val="nil"/>
                  </w:tcBorders>
                  <w:shd w:val="clear" w:color="000000" w:fill="FFFFFF"/>
                  <w:vAlign w:val="center"/>
                  <w:hideMark/>
                </w:tcPr>
                <w:p w14:paraId="3EE05496"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3F19D56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5D1CEB9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09"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398706E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r>
                    <w:rPr>
                      <w:rFonts w:ascii="Arial Narrow" w:eastAsia="Times New Roman" w:hAnsi="Arial Narrow" w:cs="Calibri"/>
                      <w:sz w:val="12"/>
                      <w:szCs w:val="12"/>
                      <w:lang w:val="es-ES_tradnl" w:eastAsia="es-CO"/>
                    </w:rPr>
                    <w:t>3</w:t>
                  </w:r>
                </w:p>
              </w:tc>
              <w:tc>
                <w:tcPr>
                  <w:tcW w:w="909" w:type="pct"/>
                  <w:gridSpan w:val="2"/>
                  <w:tcBorders>
                    <w:top w:val="single" w:sz="4" w:space="0" w:color="auto"/>
                    <w:left w:val="nil"/>
                    <w:bottom w:val="single" w:sz="4" w:space="0" w:color="auto"/>
                    <w:right w:val="single" w:sz="4" w:space="0" w:color="auto"/>
                  </w:tcBorders>
                  <w:shd w:val="clear" w:color="000000" w:fill="FFFFFF"/>
                  <w:vAlign w:val="center"/>
                  <w:hideMark/>
                </w:tcPr>
                <w:p w14:paraId="0C1FA55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5174FB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A59765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51DF28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8" w:space="0" w:color="auto"/>
                  </w:tcBorders>
                  <w:shd w:val="clear" w:color="000000" w:fill="FFFFFF"/>
                  <w:vAlign w:val="center"/>
                  <w:hideMark/>
                </w:tcPr>
                <w:p w14:paraId="58EDCF6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47956108" w14:textId="77777777" w:rsidR="00AB3CD3" w:rsidRDefault="00AB3CD3" w:rsidP="00AB3CD3"/>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4"/>
              <w:gridCol w:w="824"/>
              <w:gridCol w:w="824"/>
              <w:gridCol w:w="824"/>
              <w:gridCol w:w="815"/>
            </w:tblGrid>
            <w:tr w:rsidR="00AB3CD3" w:rsidRPr="00A23BBC" w14:paraId="76A77D26" w14:textId="77777777" w:rsidTr="005B2F27">
              <w:trPr>
                <w:trHeight w:val="315"/>
              </w:trPr>
              <w:tc>
                <w:tcPr>
                  <w:tcW w:w="455" w:type="pct"/>
                  <w:tcBorders>
                    <w:top w:val="nil"/>
                    <w:left w:val="nil"/>
                    <w:bottom w:val="nil"/>
                    <w:right w:val="nil"/>
                  </w:tcBorders>
                  <w:shd w:val="clear" w:color="000000" w:fill="FFFFFF"/>
                  <w:vAlign w:val="center"/>
                  <w:hideMark/>
                </w:tcPr>
                <w:p w14:paraId="3ED2488E" w14:textId="0F18F344" w:rsidR="00AB3CD3" w:rsidRPr="00A23BBC" w:rsidRDefault="00AB3CD3" w:rsidP="004079E5">
                  <w:pPr>
                    <w:framePr w:hSpace="141" w:wrap="around" w:vAnchor="page" w:hAnchor="margin" w:y="1038"/>
                    <w:rPr>
                      <w:rFonts w:ascii="Arial Narrow" w:eastAsia="Times New Roman" w:hAnsi="Arial Narrow" w:cs="Calibri"/>
                      <w:b/>
                      <w:bCs/>
                      <w:sz w:val="12"/>
                      <w:szCs w:val="12"/>
                      <w:lang w:val="es-ES_tradnl" w:eastAsia="es-CO"/>
                    </w:rPr>
                  </w:pPr>
                  <w:r w:rsidRPr="00A23BBC">
                    <w:rPr>
                      <w:rFonts w:ascii="Arial Narrow" w:eastAsia="Times New Roman" w:hAnsi="Arial Narrow" w:cs="Calibri"/>
                      <w:b/>
                      <w:bCs/>
                      <w:sz w:val="13"/>
                      <w:szCs w:val="13"/>
                      <w:lang w:val="es-ES_tradnl" w:eastAsia="es-CO"/>
                    </w:rPr>
                    <w:t xml:space="preserve">Producto </w:t>
                  </w:r>
                  <w:r>
                    <w:rPr>
                      <w:rFonts w:ascii="Arial Narrow" w:eastAsia="Times New Roman" w:hAnsi="Arial Narrow" w:cs="Calibri"/>
                      <w:b/>
                      <w:bCs/>
                      <w:sz w:val="13"/>
                      <w:szCs w:val="13"/>
                      <w:lang w:val="es-ES_tradnl" w:eastAsia="es-CO"/>
                    </w:rPr>
                    <w:t>2</w:t>
                  </w:r>
                </w:p>
              </w:tc>
              <w:tc>
                <w:tcPr>
                  <w:tcW w:w="455" w:type="pct"/>
                  <w:tcBorders>
                    <w:top w:val="nil"/>
                    <w:left w:val="nil"/>
                    <w:bottom w:val="nil"/>
                    <w:right w:val="nil"/>
                  </w:tcBorders>
                  <w:shd w:val="clear" w:color="000000" w:fill="FFFFFF"/>
                  <w:vAlign w:val="center"/>
                  <w:hideMark/>
                </w:tcPr>
                <w:p w14:paraId="2436478E"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163CF80"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D1C5530"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2FCFDA9"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E9C1388"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4A65220"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BA96A12"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D570336"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E23242E"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nil"/>
                    <w:left w:val="nil"/>
                    <w:bottom w:val="nil"/>
                    <w:right w:val="single" w:sz="8" w:space="0" w:color="auto"/>
                  </w:tcBorders>
                  <w:shd w:val="clear" w:color="000000" w:fill="FFFFFF"/>
                  <w:vAlign w:val="center"/>
                  <w:hideMark/>
                </w:tcPr>
                <w:p w14:paraId="652FD266"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0AE722A5" w14:textId="77777777" w:rsidTr="005B2F27">
              <w:trPr>
                <w:trHeight w:val="315"/>
              </w:trPr>
              <w:tc>
                <w:tcPr>
                  <w:tcW w:w="455" w:type="pct"/>
                  <w:tcBorders>
                    <w:top w:val="nil"/>
                    <w:left w:val="nil"/>
                    <w:bottom w:val="nil"/>
                    <w:right w:val="nil"/>
                  </w:tcBorders>
                  <w:shd w:val="clear" w:color="000000" w:fill="FFFFFF"/>
                  <w:vAlign w:val="center"/>
                  <w:hideMark/>
                </w:tcPr>
                <w:p w14:paraId="127922CD"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C38E00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3CF71FF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F91519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34F4F7E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34D7737F"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5" w:type="pct"/>
                  <w:tcBorders>
                    <w:top w:val="nil"/>
                    <w:left w:val="nil"/>
                    <w:bottom w:val="nil"/>
                    <w:right w:val="nil"/>
                  </w:tcBorders>
                  <w:shd w:val="clear" w:color="000000" w:fill="FFFFFF"/>
                  <w:noWrap/>
                  <w:vAlign w:val="bottom"/>
                  <w:hideMark/>
                </w:tcPr>
                <w:p w14:paraId="48769E69"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09A802BB"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0D7D789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187ABE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50" w:type="pct"/>
                  <w:tcBorders>
                    <w:top w:val="nil"/>
                    <w:left w:val="nil"/>
                    <w:bottom w:val="nil"/>
                    <w:right w:val="single" w:sz="8" w:space="0" w:color="auto"/>
                  </w:tcBorders>
                  <w:shd w:val="clear" w:color="000000" w:fill="FFFFFF"/>
                  <w:vAlign w:val="center"/>
                  <w:hideMark/>
                </w:tcPr>
                <w:p w14:paraId="6CDA39C5"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027A11D5" w14:textId="77777777" w:rsidTr="005B2F27">
              <w:trPr>
                <w:trHeight w:val="315"/>
              </w:trPr>
              <w:tc>
                <w:tcPr>
                  <w:tcW w:w="455" w:type="pct"/>
                  <w:tcBorders>
                    <w:top w:val="nil"/>
                    <w:left w:val="nil"/>
                    <w:bottom w:val="nil"/>
                    <w:right w:val="nil"/>
                  </w:tcBorders>
                  <w:shd w:val="clear" w:color="000000" w:fill="FFFFFF"/>
                  <w:vAlign w:val="center"/>
                  <w:hideMark/>
                </w:tcPr>
                <w:p w14:paraId="6028D2F4"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1931D1A1" w14:textId="4B97B89C"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743D20D" w14:textId="4208F1B0"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6FDDF7EA" w14:textId="3C3B17B3"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317CB8E1" w14:textId="2F6120FB"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18CD66BC" w14:textId="1E0B379C"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1AEAE95B" w14:textId="70559392"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4106FE3B" w14:textId="13A9B370"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445403C9" w14:textId="6A4928A8"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auto"/>
                  <w:vAlign w:val="center"/>
                </w:tcPr>
                <w:p w14:paraId="66221481" w14:textId="6E41B853"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0" w:type="pct"/>
                  <w:tcBorders>
                    <w:top w:val="single" w:sz="4" w:space="0" w:color="auto"/>
                    <w:left w:val="nil"/>
                    <w:bottom w:val="single" w:sz="4" w:space="0" w:color="auto"/>
                    <w:right w:val="single" w:sz="8" w:space="0" w:color="auto"/>
                  </w:tcBorders>
                  <w:shd w:val="clear" w:color="auto" w:fill="auto"/>
                  <w:vAlign w:val="center"/>
                </w:tcPr>
                <w:p w14:paraId="44797493" w14:textId="37165182"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r>
            <w:tr w:rsidR="00AB3CD3" w:rsidRPr="00A23BBC" w14:paraId="030F6D48" w14:textId="77777777" w:rsidTr="005B2F27">
              <w:trPr>
                <w:trHeight w:val="315"/>
              </w:trPr>
              <w:tc>
                <w:tcPr>
                  <w:tcW w:w="455" w:type="pct"/>
                  <w:tcBorders>
                    <w:top w:val="nil"/>
                    <w:left w:val="nil"/>
                    <w:bottom w:val="nil"/>
                    <w:right w:val="nil"/>
                  </w:tcBorders>
                  <w:shd w:val="clear" w:color="000000" w:fill="FFFFFF"/>
                  <w:vAlign w:val="center"/>
                  <w:hideMark/>
                </w:tcPr>
                <w:p w14:paraId="200AD779"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AF8EE3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1AD67EE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1CE569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53DD3C1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958337F"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5" w:type="pct"/>
                  <w:tcBorders>
                    <w:top w:val="nil"/>
                    <w:left w:val="nil"/>
                    <w:bottom w:val="nil"/>
                    <w:right w:val="nil"/>
                  </w:tcBorders>
                  <w:shd w:val="clear" w:color="000000" w:fill="FFFFFF"/>
                  <w:noWrap/>
                  <w:vAlign w:val="bottom"/>
                  <w:hideMark/>
                </w:tcPr>
                <w:p w14:paraId="77BC7EDA"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155B6ABB"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6F1A536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FFDD36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50" w:type="pct"/>
                  <w:tcBorders>
                    <w:top w:val="nil"/>
                    <w:left w:val="nil"/>
                    <w:bottom w:val="nil"/>
                    <w:right w:val="single" w:sz="8" w:space="0" w:color="auto"/>
                  </w:tcBorders>
                  <w:shd w:val="clear" w:color="000000" w:fill="FFFFFF"/>
                  <w:vAlign w:val="center"/>
                  <w:hideMark/>
                </w:tcPr>
                <w:p w14:paraId="27A5147B"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5806B27A" w14:textId="77777777" w:rsidTr="005B2F27">
              <w:trPr>
                <w:trHeight w:val="315"/>
              </w:trPr>
              <w:tc>
                <w:tcPr>
                  <w:tcW w:w="455" w:type="pct"/>
                  <w:tcBorders>
                    <w:top w:val="nil"/>
                    <w:left w:val="nil"/>
                    <w:bottom w:val="nil"/>
                    <w:right w:val="nil"/>
                  </w:tcBorders>
                  <w:shd w:val="clear" w:color="000000" w:fill="FFFFFF"/>
                  <w:vAlign w:val="center"/>
                  <w:hideMark/>
                </w:tcPr>
                <w:p w14:paraId="01E01849"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0D1053AF" w14:textId="16921CEE"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6671CA9" w14:textId="4F8695CA"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7CC36B88" w14:textId="479C3ABF"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70013CDC" w14:textId="26BD4F69"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000000" w:fill="FFFFFF"/>
                  <w:vAlign w:val="center"/>
                </w:tcPr>
                <w:p w14:paraId="7A88B8E2" w14:textId="106C531E"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tcPr>
                <w:p w14:paraId="6A29A4C5" w14:textId="3CA7E79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auto"/>
                  <w:vAlign w:val="center"/>
                </w:tcPr>
                <w:p w14:paraId="5AA2FE58" w14:textId="423D16FE"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3A045B92" w14:textId="0CF2308C"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5439D591" w14:textId="699DA000"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1</w:t>
                  </w:r>
                  <w:r w:rsidRPr="00A23BBC">
                    <w:rPr>
                      <w:rFonts w:ascii="Arial Narrow" w:eastAsia="Times New Roman" w:hAnsi="Arial Narrow" w:cs="Calibri"/>
                      <w:sz w:val="12"/>
                      <w:szCs w:val="12"/>
                      <w:lang w:val="es-ES_tradnl" w:eastAsia="es-CO"/>
                    </w:rPr>
                    <w:t> </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49C2FA3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4902C0B9" w14:textId="77777777" w:rsidTr="005B2F27">
              <w:trPr>
                <w:trHeight w:val="315"/>
              </w:trPr>
              <w:tc>
                <w:tcPr>
                  <w:tcW w:w="455" w:type="pct"/>
                  <w:tcBorders>
                    <w:top w:val="nil"/>
                    <w:left w:val="nil"/>
                    <w:bottom w:val="nil"/>
                    <w:right w:val="nil"/>
                  </w:tcBorders>
                  <w:shd w:val="clear" w:color="000000" w:fill="FFFFFF"/>
                  <w:vAlign w:val="center"/>
                  <w:hideMark/>
                </w:tcPr>
                <w:p w14:paraId="13F9D4A1"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25EE3F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3D5BDBB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808A77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4F0D4B9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4C1A6F2C"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5" w:type="pct"/>
                  <w:tcBorders>
                    <w:top w:val="nil"/>
                    <w:left w:val="nil"/>
                    <w:bottom w:val="nil"/>
                    <w:right w:val="nil"/>
                  </w:tcBorders>
                  <w:shd w:val="clear" w:color="000000" w:fill="FFFFFF"/>
                  <w:noWrap/>
                  <w:vAlign w:val="bottom"/>
                  <w:hideMark/>
                </w:tcPr>
                <w:p w14:paraId="2D27BA1C"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81B96D1"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0575B72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0011EB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0" w:type="pct"/>
                  <w:tcBorders>
                    <w:top w:val="nil"/>
                    <w:left w:val="nil"/>
                    <w:bottom w:val="nil"/>
                    <w:right w:val="single" w:sz="8" w:space="0" w:color="auto"/>
                  </w:tcBorders>
                  <w:shd w:val="clear" w:color="000000" w:fill="FFFFFF"/>
                  <w:vAlign w:val="center"/>
                  <w:hideMark/>
                </w:tcPr>
                <w:p w14:paraId="16049632"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09ABB2AC" w14:textId="77777777" w:rsidTr="005B2F27">
              <w:trPr>
                <w:trHeight w:val="315"/>
              </w:trPr>
              <w:tc>
                <w:tcPr>
                  <w:tcW w:w="455" w:type="pct"/>
                  <w:tcBorders>
                    <w:top w:val="nil"/>
                    <w:left w:val="nil"/>
                    <w:bottom w:val="nil"/>
                    <w:right w:val="nil"/>
                  </w:tcBorders>
                  <w:shd w:val="clear" w:color="000000" w:fill="FFFFFF"/>
                  <w:vAlign w:val="center"/>
                  <w:hideMark/>
                </w:tcPr>
                <w:p w14:paraId="09A85AC4"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000000" w:fill="FFFFFF"/>
                  <w:vAlign w:val="center"/>
                  <w:hideMark/>
                </w:tcPr>
                <w:p w14:paraId="1AAED7B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4096380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5DF07FB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E60968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0A7A927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1B52346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3BB1245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15CBFE0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DDD96B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48EB65C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44D20DB7" w14:textId="77777777" w:rsidTr="005B2F27">
              <w:trPr>
                <w:trHeight w:val="315"/>
              </w:trPr>
              <w:tc>
                <w:tcPr>
                  <w:tcW w:w="455" w:type="pct"/>
                  <w:tcBorders>
                    <w:top w:val="nil"/>
                    <w:left w:val="nil"/>
                    <w:bottom w:val="nil"/>
                    <w:right w:val="nil"/>
                  </w:tcBorders>
                  <w:shd w:val="clear" w:color="000000" w:fill="FFFFFF"/>
                  <w:vAlign w:val="center"/>
                  <w:hideMark/>
                </w:tcPr>
                <w:p w14:paraId="1AF2393E"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98AC14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3B26DFF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D6B18F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70AA915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A96212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4C83974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F4FA07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CCCB48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4356B4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0061D91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758B68EE" w14:textId="77777777" w:rsidTr="005B2F27">
              <w:trPr>
                <w:trHeight w:val="315"/>
              </w:trPr>
              <w:tc>
                <w:tcPr>
                  <w:tcW w:w="455" w:type="pct"/>
                  <w:tcBorders>
                    <w:top w:val="nil"/>
                    <w:left w:val="nil"/>
                    <w:bottom w:val="nil"/>
                    <w:right w:val="nil"/>
                  </w:tcBorders>
                  <w:shd w:val="clear" w:color="000000" w:fill="FFFFFF"/>
                  <w:vAlign w:val="center"/>
                  <w:hideMark/>
                </w:tcPr>
                <w:p w14:paraId="4964EE76"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401D09F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3513640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43F13596" w14:textId="0438300A"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r>
                    <w:rPr>
                      <w:rFonts w:ascii="Arial Narrow" w:eastAsia="Times New Roman" w:hAnsi="Arial Narrow" w:cs="Calibri"/>
                      <w:sz w:val="12"/>
                      <w:szCs w:val="12"/>
                      <w:lang w:val="es-ES_tradnl" w:eastAsia="es-CO"/>
                    </w:rPr>
                    <w:t>3</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17A19B8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DD944D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331E28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BCC8F1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619A3FB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6B113F46" w14:textId="77777777" w:rsidR="00AB3CD3" w:rsidRPr="00A23BBC" w:rsidRDefault="00AB3CD3" w:rsidP="00AB3CD3">
            <w:pPr>
              <w:rPr>
                <w:rFonts w:ascii="Arial" w:hAnsi="Arial" w:cs="Arial"/>
                <w:sz w:val="16"/>
                <w:szCs w:val="16"/>
                <w:lang w:val="es-ES_tradnl"/>
              </w:rPr>
            </w:pPr>
          </w:p>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6"/>
              <w:gridCol w:w="824"/>
              <w:gridCol w:w="824"/>
              <w:gridCol w:w="824"/>
              <w:gridCol w:w="813"/>
            </w:tblGrid>
            <w:tr w:rsidR="00AB3CD3" w:rsidRPr="00A23BBC" w14:paraId="0F76A58F" w14:textId="77777777" w:rsidTr="005B2F27">
              <w:trPr>
                <w:trHeight w:val="315"/>
              </w:trPr>
              <w:tc>
                <w:tcPr>
                  <w:tcW w:w="455" w:type="pct"/>
                  <w:tcBorders>
                    <w:top w:val="nil"/>
                    <w:left w:val="nil"/>
                    <w:bottom w:val="nil"/>
                    <w:right w:val="nil"/>
                  </w:tcBorders>
                  <w:shd w:val="clear" w:color="000000" w:fill="FFFFFF"/>
                  <w:vAlign w:val="center"/>
                  <w:hideMark/>
                </w:tcPr>
                <w:p w14:paraId="7C90B74F" w14:textId="77777777" w:rsidR="00AB3CD3" w:rsidRDefault="00AB3CD3" w:rsidP="004079E5">
                  <w:pPr>
                    <w:framePr w:hSpace="141" w:wrap="around" w:vAnchor="page" w:hAnchor="margin" w:y="1038"/>
                    <w:rPr>
                      <w:rFonts w:ascii="Arial Narrow" w:eastAsia="Times New Roman" w:hAnsi="Arial Narrow" w:cs="Calibri"/>
                      <w:b/>
                      <w:bCs/>
                      <w:sz w:val="13"/>
                      <w:szCs w:val="13"/>
                      <w:lang w:val="es-ES_tradnl" w:eastAsia="es-CO"/>
                    </w:rPr>
                  </w:pPr>
                </w:p>
                <w:p w14:paraId="35C7836A" w14:textId="036CB60D" w:rsidR="00AB3CD3" w:rsidRPr="00A23BBC" w:rsidRDefault="00AB3CD3" w:rsidP="004079E5">
                  <w:pPr>
                    <w:framePr w:hSpace="141" w:wrap="around" w:vAnchor="page" w:hAnchor="margin" w:y="1038"/>
                    <w:rPr>
                      <w:rFonts w:ascii="Arial Narrow" w:eastAsia="Times New Roman" w:hAnsi="Arial Narrow" w:cs="Calibri"/>
                      <w:b/>
                      <w:bCs/>
                      <w:sz w:val="12"/>
                      <w:szCs w:val="12"/>
                      <w:lang w:val="es-ES_tradnl" w:eastAsia="es-CO"/>
                    </w:rPr>
                  </w:pPr>
                  <w:r w:rsidRPr="00A23BBC">
                    <w:rPr>
                      <w:rFonts w:ascii="Arial Narrow" w:eastAsia="Times New Roman" w:hAnsi="Arial Narrow" w:cs="Calibri"/>
                      <w:b/>
                      <w:bCs/>
                      <w:sz w:val="13"/>
                      <w:szCs w:val="13"/>
                      <w:lang w:val="es-ES_tradnl" w:eastAsia="es-CO"/>
                    </w:rPr>
                    <w:t xml:space="preserve">Producto </w:t>
                  </w:r>
                  <w:r>
                    <w:rPr>
                      <w:rFonts w:ascii="Arial Narrow" w:eastAsia="Times New Roman" w:hAnsi="Arial Narrow" w:cs="Calibri"/>
                      <w:b/>
                      <w:bCs/>
                      <w:sz w:val="13"/>
                      <w:szCs w:val="13"/>
                      <w:lang w:val="es-ES_tradnl" w:eastAsia="es-CO"/>
                    </w:rPr>
                    <w:t>3</w:t>
                  </w:r>
                </w:p>
              </w:tc>
              <w:tc>
                <w:tcPr>
                  <w:tcW w:w="455" w:type="pct"/>
                  <w:tcBorders>
                    <w:top w:val="nil"/>
                    <w:left w:val="nil"/>
                    <w:bottom w:val="nil"/>
                    <w:right w:val="nil"/>
                  </w:tcBorders>
                  <w:shd w:val="clear" w:color="000000" w:fill="FFFFFF"/>
                  <w:vAlign w:val="center"/>
                  <w:hideMark/>
                </w:tcPr>
                <w:p w14:paraId="42093873"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6C75D6E"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9583401"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7CFEBB2"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E91E3A1"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6" w:type="pct"/>
                  <w:tcBorders>
                    <w:top w:val="nil"/>
                    <w:left w:val="nil"/>
                    <w:bottom w:val="nil"/>
                    <w:right w:val="nil"/>
                  </w:tcBorders>
                  <w:shd w:val="clear" w:color="000000" w:fill="FFFFFF"/>
                  <w:vAlign w:val="center"/>
                  <w:hideMark/>
                </w:tcPr>
                <w:p w14:paraId="6DD67AC4"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830A4F7"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D3589FF"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9FBD58C"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nil"/>
                    <w:left w:val="nil"/>
                    <w:bottom w:val="nil"/>
                    <w:right w:val="single" w:sz="8" w:space="0" w:color="auto"/>
                  </w:tcBorders>
                  <w:shd w:val="clear" w:color="000000" w:fill="FFFFFF"/>
                  <w:vAlign w:val="center"/>
                  <w:hideMark/>
                </w:tcPr>
                <w:p w14:paraId="7D3C5ADC"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3E7FCF6E" w14:textId="77777777" w:rsidTr="005B2F27">
              <w:trPr>
                <w:trHeight w:val="315"/>
              </w:trPr>
              <w:tc>
                <w:tcPr>
                  <w:tcW w:w="455" w:type="pct"/>
                  <w:tcBorders>
                    <w:top w:val="nil"/>
                    <w:left w:val="nil"/>
                    <w:bottom w:val="nil"/>
                    <w:right w:val="nil"/>
                  </w:tcBorders>
                  <w:shd w:val="clear" w:color="000000" w:fill="FFFFFF"/>
                  <w:vAlign w:val="center"/>
                  <w:hideMark/>
                </w:tcPr>
                <w:p w14:paraId="55BA0756"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CB8446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242545A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4ED61B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61CAB21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381E61C3"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6" w:type="pct"/>
                  <w:tcBorders>
                    <w:top w:val="nil"/>
                    <w:left w:val="nil"/>
                    <w:bottom w:val="nil"/>
                    <w:right w:val="nil"/>
                  </w:tcBorders>
                  <w:shd w:val="clear" w:color="000000" w:fill="FFFFFF"/>
                  <w:noWrap/>
                  <w:vAlign w:val="bottom"/>
                  <w:hideMark/>
                </w:tcPr>
                <w:p w14:paraId="00994E09"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14535ABB"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5CCC78E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B46E10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49" w:type="pct"/>
                  <w:tcBorders>
                    <w:top w:val="nil"/>
                    <w:left w:val="nil"/>
                    <w:bottom w:val="nil"/>
                    <w:right w:val="single" w:sz="8" w:space="0" w:color="auto"/>
                  </w:tcBorders>
                  <w:shd w:val="clear" w:color="000000" w:fill="FFFFFF"/>
                  <w:vAlign w:val="center"/>
                  <w:hideMark/>
                </w:tcPr>
                <w:p w14:paraId="593417BF"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006C9FD1" w14:textId="77777777" w:rsidTr="005B2F27">
              <w:trPr>
                <w:trHeight w:val="315"/>
              </w:trPr>
              <w:tc>
                <w:tcPr>
                  <w:tcW w:w="455" w:type="pct"/>
                  <w:tcBorders>
                    <w:top w:val="nil"/>
                    <w:left w:val="nil"/>
                    <w:bottom w:val="nil"/>
                    <w:right w:val="nil"/>
                  </w:tcBorders>
                  <w:shd w:val="clear" w:color="000000" w:fill="FFFFFF"/>
                  <w:vAlign w:val="center"/>
                  <w:hideMark/>
                </w:tcPr>
                <w:p w14:paraId="48458F05"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2F8C876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3D33A3C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11E1070" w14:textId="23C497EE"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20</w:t>
                  </w:r>
                  <w:r w:rsidRPr="00A23BBC">
                    <w:rPr>
                      <w:rFonts w:ascii="Arial Narrow" w:eastAsia="Times New Roman" w:hAnsi="Arial Narrow" w:cs="Calibri"/>
                      <w:sz w:val="12"/>
                      <w:szCs w:val="12"/>
                      <w:lang w:val="es-ES_tradnl" w:eastAsia="es-CO"/>
                    </w:rPr>
                    <w:t>%</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9694CA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7AFD806" w14:textId="0B40C28B"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4</w:t>
                  </w:r>
                  <w:r>
                    <w:rPr>
                      <w:rFonts w:ascii="Arial Narrow" w:eastAsia="Times New Roman" w:hAnsi="Arial Narrow" w:cs="Calibri"/>
                      <w:sz w:val="12"/>
                      <w:szCs w:val="12"/>
                      <w:lang w:val="es-ES_tradnl" w:eastAsia="es-CO"/>
                    </w:rPr>
                    <w:t>0</w:t>
                  </w:r>
                  <w:r w:rsidRPr="00A23BBC">
                    <w:rPr>
                      <w:rFonts w:ascii="Arial Narrow" w:eastAsia="Times New Roman" w:hAnsi="Arial Narrow" w:cs="Calibri"/>
                      <w:sz w:val="12"/>
                      <w:szCs w:val="12"/>
                      <w:lang w:val="es-ES_tradnl" w:eastAsia="es-CO"/>
                    </w:rPr>
                    <w:t>%</w:t>
                  </w:r>
                </w:p>
              </w:tc>
              <w:tc>
                <w:tcPr>
                  <w:tcW w:w="456"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FFF4CB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02E45C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60%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A3863A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052B3A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65%</w:t>
                  </w:r>
                </w:p>
              </w:tc>
              <w:tc>
                <w:tcPr>
                  <w:tcW w:w="449"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7FC33F9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r>
            <w:tr w:rsidR="00AB3CD3" w:rsidRPr="00A23BBC" w14:paraId="3D076BB0" w14:textId="77777777" w:rsidTr="005B2F27">
              <w:trPr>
                <w:trHeight w:val="315"/>
              </w:trPr>
              <w:tc>
                <w:tcPr>
                  <w:tcW w:w="455" w:type="pct"/>
                  <w:tcBorders>
                    <w:top w:val="nil"/>
                    <w:left w:val="nil"/>
                    <w:bottom w:val="nil"/>
                    <w:right w:val="nil"/>
                  </w:tcBorders>
                  <w:shd w:val="clear" w:color="000000" w:fill="FFFFFF"/>
                  <w:vAlign w:val="center"/>
                  <w:hideMark/>
                </w:tcPr>
                <w:p w14:paraId="623BC9C0"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AB7A6C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62856E3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3E30D7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2888C9B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2AEC3B4"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6" w:type="pct"/>
                  <w:tcBorders>
                    <w:top w:val="nil"/>
                    <w:left w:val="nil"/>
                    <w:bottom w:val="nil"/>
                    <w:right w:val="nil"/>
                  </w:tcBorders>
                  <w:shd w:val="clear" w:color="000000" w:fill="FFFFFF"/>
                  <w:noWrap/>
                  <w:vAlign w:val="bottom"/>
                  <w:hideMark/>
                </w:tcPr>
                <w:p w14:paraId="2596848B"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1A678C29"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1178B53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ECC10C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49" w:type="pct"/>
                  <w:tcBorders>
                    <w:top w:val="nil"/>
                    <w:left w:val="nil"/>
                    <w:bottom w:val="nil"/>
                    <w:right w:val="single" w:sz="8" w:space="0" w:color="auto"/>
                  </w:tcBorders>
                  <w:shd w:val="clear" w:color="000000" w:fill="FFFFFF"/>
                  <w:vAlign w:val="center"/>
                  <w:hideMark/>
                </w:tcPr>
                <w:p w14:paraId="55ABDB43"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30EF8E46" w14:textId="77777777" w:rsidTr="005B2F27">
              <w:trPr>
                <w:trHeight w:val="315"/>
              </w:trPr>
              <w:tc>
                <w:tcPr>
                  <w:tcW w:w="455" w:type="pct"/>
                  <w:tcBorders>
                    <w:top w:val="nil"/>
                    <w:left w:val="nil"/>
                    <w:bottom w:val="nil"/>
                    <w:right w:val="nil"/>
                  </w:tcBorders>
                  <w:shd w:val="clear" w:color="000000" w:fill="FFFFFF"/>
                  <w:vAlign w:val="center"/>
                  <w:hideMark/>
                </w:tcPr>
                <w:p w14:paraId="60BB0A50"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028794E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70%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669173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8ACB85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75%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52952F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D60109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80%</w:t>
                  </w:r>
                </w:p>
              </w:tc>
              <w:tc>
                <w:tcPr>
                  <w:tcW w:w="456"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969424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6216ED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85%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BA548E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3EE9AA5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90% </w:t>
                  </w:r>
                </w:p>
              </w:tc>
              <w:tc>
                <w:tcPr>
                  <w:tcW w:w="449"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2539AEB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6E2BCD27" w14:textId="77777777" w:rsidTr="005B2F27">
              <w:trPr>
                <w:trHeight w:val="315"/>
              </w:trPr>
              <w:tc>
                <w:tcPr>
                  <w:tcW w:w="455" w:type="pct"/>
                  <w:tcBorders>
                    <w:top w:val="nil"/>
                    <w:left w:val="nil"/>
                    <w:bottom w:val="nil"/>
                    <w:right w:val="nil"/>
                  </w:tcBorders>
                  <w:shd w:val="clear" w:color="000000" w:fill="FFFFFF"/>
                  <w:vAlign w:val="center"/>
                  <w:hideMark/>
                </w:tcPr>
                <w:p w14:paraId="7131E254"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1C4949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0D86650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7DE085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1BF2F32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5267219E"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6" w:type="pct"/>
                  <w:tcBorders>
                    <w:top w:val="nil"/>
                    <w:left w:val="nil"/>
                    <w:bottom w:val="nil"/>
                    <w:right w:val="nil"/>
                  </w:tcBorders>
                  <w:shd w:val="clear" w:color="000000" w:fill="FFFFFF"/>
                  <w:noWrap/>
                  <w:vAlign w:val="bottom"/>
                  <w:hideMark/>
                </w:tcPr>
                <w:p w14:paraId="59818D4D"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5A16BA2F"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34F1768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E5D615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49" w:type="pct"/>
                  <w:tcBorders>
                    <w:top w:val="nil"/>
                    <w:left w:val="nil"/>
                    <w:bottom w:val="nil"/>
                    <w:right w:val="single" w:sz="8" w:space="0" w:color="auto"/>
                  </w:tcBorders>
                  <w:shd w:val="clear" w:color="000000" w:fill="FFFFFF"/>
                  <w:vAlign w:val="center"/>
                  <w:hideMark/>
                </w:tcPr>
                <w:p w14:paraId="4F6B9B25"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5F3B6EB5" w14:textId="77777777" w:rsidTr="005B2F27">
              <w:trPr>
                <w:trHeight w:val="315"/>
              </w:trPr>
              <w:tc>
                <w:tcPr>
                  <w:tcW w:w="455" w:type="pct"/>
                  <w:tcBorders>
                    <w:top w:val="nil"/>
                    <w:left w:val="nil"/>
                    <w:bottom w:val="nil"/>
                    <w:right w:val="nil"/>
                  </w:tcBorders>
                  <w:shd w:val="clear" w:color="000000" w:fill="FFFFFF"/>
                  <w:vAlign w:val="center"/>
                  <w:hideMark/>
                </w:tcPr>
                <w:p w14:paraId="216A54E5"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0747954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95%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35C41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09AF97C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100%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05E210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2625054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6" w:type="pct"/>
                  <w:tcBorders>
                    <w:top w:val="single" w:sz="4" w:space="0" w:color="auto"/>
                    <w:left w:val="nil"/>
                    <w:bottom w:val="single" w:sz="4" w:space="0" w:color="auto"/>
                    <w:right w:val="single" w:sz="4" w:space="0" w:color="auto"/>
                  </w:tcBorders>
                  <w:shd w:val="clear" w:color="000000" w:fill="FFFFFF"/>
                  <w:vAlign w:val="center"/>
                  <w:hideMark/>
                </w:tcPr>
                <w:p w14:paraId="7548F79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0B4F6AE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00C4A39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12C4ADE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single" w:sz="4" w:space="0" w:color="auto"/>
                    <w:left w:val="nil"/>
                    <w:bottom w:val="single" w:sz="4" w:space="0" w:color="auto"/>
                    <w:right w:val="single" w:sz="8" w:space="0" w:color="auto"/>
                  </w:tcBorders>
                  <w:shd w:val="clear" w:color="000000" w:fill="FFFFFF"/>
                  <w:vAlign w:val="center"/>
                  <w:hideMark/>
                </w:tcPr>
                <w:p w14:paraId="1E4F31E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09B97049" w14:textId="77777777" w:rsidTr="005B2F27">
              <w:trPr>
                <w:trHeight w:val="315"/>
              </w:trPr>
              <w:tc>
                <w:tcPr>
                  <w:tcW w:w="455" w:type="pct"/>
                  <w:tcBorders>
                    <w:top w:val="nil"/>
                    <w:left w:val="nil"/>
                    <w:bottom w:val="nil"/>
                    <w:right w:val="nil"/>
                  </w:tcBorders>
                  <w:shd w:val="clear" w:color="000000" w:fill="FFFFFF"/>
                  <w:vAlign w:val="center"/>
                  <w:hideMark/>
                </w:tcPr>
                <w:p w14:paraId="061305E3"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2D5957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76D3619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65512D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28C0822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C4E911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6" w:type="pct"/>
                  <w:tcBorders>
                    <w:top w:val="nil"/>
                    <w:left w:val="nil"/>
                    <w:bottom w:val="single" w:sz="4" w:space="0" w:color="auto"/>
                    <w:right w:val="nil"/>
                  </w:tcBorders>
                  <w:shd w:val="clear" w:color="000000" w:fill="FFFFFF"/>
                  <w:vAlign w:val="center"/>
                  <w:hideMark/>
                </w:tcPr>
                <w:p w14:paraId="6D205D7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DAF91A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2373764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F8D6DF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nil"/>
                    <w:left w:val="nil"/>
                    <w:bottom w:val="single" w:sz="4" w:space="0" w:color="auto"/>
                    <w:right w:val="single" w:sz="8" w:space="0" w:color="auto"/>
                  </w:tcBorders>
                  <w:shd w:val="clear" w:color="000000" w:fill="FFFFFF"/>
                  <w:vAlign w:val="center"/>
                  <w:hideMark/>
                </w:tcPr>
                <w:p w14:paraId="0FC167D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381B7E0F" w14:textId="77777777" w:rsidTr="005B2F27">
              <w:trPr>
                <w:trHeight w:val="315"/>
              </w:trPr>
              <w:tc>
                <w:tcPr>
                  <w:tcW w:w="455" w:type="pct"/>
                  <w:tcBorders>
                    <w:top w:val="nil"/>
                    <w:left w:val="nil"/>
                    <w:bottom w:val="nil"/>
                    <w:right w:val="nil"/>
                  </w:tcBorders>
                  <w:shd w:val="clear" w:color="000000" w:fill="FFFFFF"/>
                  <w:vAlign w:val="center"/>
                  <w:hideMark/>
                </w:tcPr>
                <w:p w14:paraId="2A155772"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0FC8695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167ECA1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191A80E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100%</w:t>
                  </w:r>
                </w:p>
              </w:tc>
              <w:tc>
                <w:tcPr>
                  <w:tcW w:w="911" w:type="pct"/>
                  <w:gridSpan w:val="2"/>
                  <w:tcBorders>
                    <w:top w:val="single" w:sz="4" w:space="0" w:color="auto"/>
                    <w:left w:val="nil"/>
                    <w:bottom w:val="single" w:sz="4" w:space="0" w:color="auto"/>
                    <w:right w:val="single" w:sz="4" w:space="0" w:color="auto"/>
                  </w:tcBorders>
                  <w:shd w:val="clear" w:color="000000" w:fill="FFFFFF"/>
                  <w:vAlign w:val="center"/>
                  <w:hideMark/>
                </w:tcPr>
                <w:p w14:paraId="28D02DD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57C01C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15CF34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35ECD4C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nil"/>
                    <w:left w:val="nil"/>
                    <w:bottom w:val="single" w:sz="4" w:space="0" w:color="auto"/>
                    <w:right w:val="single" w:sz="8" w:space="0" w:color="auto"/>
                  </w:tcBorders>
                  <w:shd w:val="clear" w:color="000000" w:fill="FFFFFF"/>
                  <w:vAlign w:val="center"/>
                  <w:hideMark/>
                </w:tcPr>
                <w:p w14:paraId="59AC0A7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77CA42E3" w14:textId="77777777" w:rsidR="00AB3CD3" w:rsidRPr="005B2F27" w:rsidRDefault="00AB3CD3" w:rsidP="00AB3CD3">
            <w:pPr>
              <w:rPr>
                <w:rFonts w:ascii="Arial" w:hAnsi="Arial" w:cs="Arial"/>
                <w:sz w:val="16"/>
                <w:szCs w:val="16"/>
                <w:lang w:val="es-ES_tradnl"/>
              </w:rPr>
            </w:pPr>
          </w:p>
          <w:tbl>
            <w:tblPr>
              <w:tblW w:w="5000" w:type="pct"/>
              <w:tblCellMar>
                <w:left w:w="70" w:type="dxa"/>
                <w:right w:w="70" w:type="dxa"/>
              </w:tblCellMar>
              <w:tblLook w:val="04A0" w:firstRow="1" w:lastRow="0" w:firstColumn="1" w:lastColumn="0" w:noHBand="0" w:noVBand="1"/>
            </w:tblPr>
            <w:tblGrid>
              <w:gridCol w:w="825"/>
              <w:gridCol w:w="825"/>
              <w:gridCol w:w="825"/>
              <w:gridCol w:w="824"/>
              <w:gridCol w:w="824"/>
              <w:gridCol w:w="824"/>
              <w:gridCol w:w="826"/>
              <w:gridCol w:w="824"/>
              <w:gridCol w:w="824"/>
              <w:gridCol w:w="824"/>
              <w:gridCol w:w="813"/>
            </w:tblGrid>
            <w:tr w:rsidR="00AB3CD3" w:rsidRPr="00A23BBC" w14:paraId="3B3281C5" w14:textId="77777777" w:rsidTr="00D429E1">
              <w:trPr>
                <w:trHeight w:val="315"/>
              </w:trPr>
              <w:tc>
                <w:tcPr>
                  <w:tcW w:w="455" w:type="pct"/>
                  <w:tcBorders>
                    <w:top w:val="nil"/>
                    <w:left w:val="nil"/>
                    <w:bottom w:val="nil"/>
                    <w:right w:val="nil"/>
                  </w:tcBorders>
                  <w:shd w:val="clear" w:color="000000" w:fill="FFFFFF"/>
                  <w:vAlign w:val="center"/>
                  <w:hideMark/>
                </w:tcPr>
                <w:p w14:paraId="0AFAE6A1" w14:textId="77777777" w:rsidR="00AB3CD3" w:rsidRDefault="00AB3CD3" w:rsidP="004079E5">
                  <w:pPr>
                    <w:framePr w:hSpace="141" w:wrap="around" w:vAnchor="page" w:hAnchor="margin" w:y="1038"/>
                    <w:rPr>
                      <w:rFonts w:ascii="Arial Narrow" w:eastAsia="Times New Roman" w:hAnsi="Arial Narrow" w:cs="Calibri"/>
                      <w:b/>
                      <w:bCs/>
                      <w:sz w:val="13"/>
                      <w:szCs w:val="13"/>
                      <w:lang w:val="es-ES_tradnl" w:eastAsia="es-CO"/>
                    </w:rPr>
                  </w:pPr>
                </w:p>
                <w:p w14:paraId="47F1B18A" w14:textId="613009F5" w:rsidR="00AB3CD3" w:rsidRPr="00A23BBC" w:rsidRDefault="00AB3CD3" w:rsidP="004079E5">
                  <w:pPr>
                    <w:framePr w:hSpace="141" w:wrap="around" w:vAnchor="page" w:hAnchor="margin" w:y="1038"/>
                    <w:rPr>
                      <w:rFonts w:ascii="Arial Narrow" w:eastAsia="Times New Roman" w:hAnsi="Arial Narrow" w:cs="Calibri"/>
                      <w:b/>
                      <w:bCs/>
                      <w:sz w:val="12"/>
                      <w:szCs w:val="12"/>
                      <w:lang w:val="es-ES_tradnl" w:eastAsia="es-CO"/>
                    </w:rPr>
                  </w:pPr>
                  <w:r w:rsidRPr="00A23BBC">
                    <w:rPr>
                      <w:rFonts w:ascii="Arial Narrow" w:eastAsia="Times New Roman" w:hAnsi="Arial Narrow" w:cs="Calibri"/>
                      <w:b/>
                      <w:bCs/>
                      <w:sz w:val="13"/>
                      <w:szCs w:val="13"/>
                      <w:lang w:val="es-ES_tradnl" w:eastAsia="es-CO"/>
                    </w:rPr>
                    <w:t xml:space="preserve">Producto </w:t>
                  </w:r>
                  <w:r>
                    <w:rPr>
                      <w:rFonts w:ascii="Arial Narrow" w:eastAsia="Times New Roman" w:hAnsi="Arial Narrow" w:cs="Calibri"/>
                      <w:b/>
                      <w:bCs/>
                      <w:sz w:val="13"/>
                      <w:szCs w:val="13"/>
                      <w:lang w:val="es-ES_tradnl" w:eastAsia="es-CO"/>
                    </w:rPr>
                    <w:t>4</w:t>
                  </w:r>
                </w:p>
              </w:tc>
              <w:tc>
                <w:tcPr>
                  <w:tcW w:w="455" w:type="pct"/>
                  <w:tcBorders>
                    <w:top w:val="nil"/>
                    <w:left w:val="nil"/>
                    <w:bottom w:val="nil"/>
                    <w:right w:val="nil"/>
                  </w:tcBorders>
                  <w:shd w:val="clear" w:color="000000" w:fill="FFFFFF"/>
                  <w:vAlign w:val="center"/>
                  <w:hideMark/>
                </w:tcPr>
                <w:p w14:paraId="1E34C697"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9B33EF5"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C832E5F"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6F96C588"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624D624"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6" w:type="pct"/>
                  <w:tcBorders>
                    <w:top w:val="nil"/>
                    <w:left w:val="nil"/>
                    <w:bottom w:val="nil"/>
                    <w:right w:val="nil"/>
                  </w:tcBorders>
                  <w:shd w:val="clear" w:color="000000" w:fill="FFFFFF"/>
                  <w:vAlign w:val="center"/>
                  <w:hideMark/>
                </w:tcPr>
                <w:p w14:paraId="4E37CD90"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DD5E6C7"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203357D"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027C40A"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nil"/>
                    <w:left w:val="nil"/>
                    <w:bottom w:val="nil"/>
                    <w:right w:val="single" w:sz="8" w:space="0" w:color="auto"/>
                  </w:tcBorders>
                  <w:shd w:val="clear" w:color="000000" w:fill="FFFFFF"/>
                  <w:vAlign w:val="center"/>
                  <w:hideMark/>
                </w:tcPr>
                <w:p w14:paraId="4098A659"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1D72F9A1" w14:textId="77777777" w:rsidTr="00D429E1">
              <w:trPr>
                <w:trHeight w:val="315"/>
              </w:trPr>
              <w:tc>
                <w:tcPr>
                  <w:tcW w:w="455" w:type="pct"/>
                  <w:tcBorders>
                    <w:top w:val="nil"/>
                    <w:left w:val="nil"/>
                    <w:bottom w:val="nil"/>
                    <w:right w:val="nil"/>
                  </w:tcBorders>
                  <w:shd w:val="clear" w:color="000000" w:fill="FFFFFF"/>
                  <w:vAlign w:val="center"/>
                  <w:hideMark/>
                </w:tcPr>
                <w:p w14:paraId="1BA92973"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3A7F42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w:t>
                  </w:r>
                </w:p>
              </w:tc>
              <w:tc>
                <w:tcPr>
                  <w:tcW w:w="455" w:type="pct"/>
                  <w:tcBorders>
                    <w:top w:val="nil"/>
                    <w:left w:val="nil"/>
                    <w:bottom w:val="nil"/>
                    <w:right w:val="nil"/>
                  </w:tcBorders>
                  <w:shd w:val="clear" w:color="000000" w:fill="FFFFFF"/>
                  <w:vAlign w:val="center"/>
                  <w:hideMark/>
                </w:tcPr>
                <w:p w14:paraId="1D4F1C3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7EF9665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2</w:t>
                  </w:r>
                </w:p>
              </w:tc>
              <w:tc>
                <w:tcPr>
                  <w:tcW w:w="455" w:type="pct"/>
                  <w:tcBorders>
                    <w:top w:val="nil"/>
                    <w:left w:val="nil"/>
                    <w:bottom w:val="nil"/>
                    <w:right w:val="nil"/>
                  </w:tcBorders>
                  <w:shd w:val="clear" w:color="000000" w:fill="FFFFFF"/>
                  <w:vAlign w:val="center"/>
                  <w:hideMark/>
                </w:tcPr>
                <w:p w14:paraId="40D79F4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2B05221C"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3</w:t>
                  </w:r>
                </w:p>
              </w:tc>
              <w:tc>
                <w:tcPr>
                  <w:tcW w:w="456" w:type="pct"/>
                  <w:tcBorders>
                    <w:top w:val="nil"/>
                    <w:left w:val="nil"/>
                    <w:bottom w:val="nil"/>
                    <w:right w:val="nil"/>
                  </w:tcBorders>
                  <w:shd w:val="clear" w:color="000000" w:fill="FFFFFF"/>
                  <w:noWrap/>
                  <w:vAlign w:val="bottom"/>
                  <w:hideMark/>
                </w:tcPr>
                <w:p w14:paraId="7EFA4710"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6285282C"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4</w:t>
                  </w:r>
                </w:p>
              </w:tc>
              <w:tc>
                <w:tcPr>
                  <w:tcW w:w="455" w:type="pct"/>
                  <w:tcBorders>
                    <w:top w:val="nil"/>
                    <w:left w:val="nil"/>
                    <w:bottom w:val="nil"/>
                    <w:right w:val="nil"/>
                  </w:tcBorders>
                  <w:shd w:val="clear" w:color="000000" w:fill="FFFFFF"/>
                  <w:vAlign w:val="center"/>
                  <w:hideMark/>
                </w:tcPr>
                <w:p w14:paraId="2963077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7220DC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5</w:t>
                  </w:r>
                </w:p>
              </w:tc>
              <w:tc>
                <w:tcPr>
                  <w:tcW w:w="449" w:type="pct"/>
                  <w:tcBorders>
                    <w:top w:val="nil"/>
                    <w:left w:val="nil"/>
                    <w:bottom w:val="nil"/>
                    <w:right w:val="single" w:sz="8" w:space="0" w:color="auto"/>
                  </w:tcBorders>
                  <w:shd w:val="clear" w:color="000000" w:fill="FFFFFF"/>
                  <w:vAlign w:val="center"/>
                  <w:hideMark/>
                </w:tcPr>
                <w:p w14:paraId="5077C2A4"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1EBC1BE3" w14:textId="77777777" w:rsidTr="00D429E1">
              <w:trPr>
                <w:trHeight w:val="315"/>
              </w:trPr>
              <w:tc>
                <w:tcPr>
                  <w:tcW w:w="455" w:type="pct"/>
                  <w:tcBorders>
                    <w:top w:val="nil"/>
                    <w:left w:val="nil"/>
                    <w:bottom w:val="nil"/>
                    <w:right w:val="nil"/>
                  </w:tcBorders>
                  <w:shd w:val="clear" w:color="000000" w:fill="FFFFFF"/>
                  <w:vAlign w:val="center"/>
                  <w:hideMark/>
                </w:tcPr>
                <w:p w14:paraId="5EDF461D"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3691C251"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10D879F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BCBB8B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Pr>
                      <w:rFonts w:ascii="Arial Narrow" w:eastAsia="Times New Roman" w:hAnsi="Arial Narrow" w:cs="Calibri"/>
                      <w:sz w:val="12"/>
                      <w:szCs w:val="12"/>
                      <w:lang w:val="es-ES_tradnl" w:eastAsia="es-CO"/>
                    </w:rPr>
                    <w:t>20</w:t>
                  </w:r>
                  <w:r w:rsidRPr="00A23BBC">
                    <w:rPr>
                      <w:rFonts w:ascii="Arial Narrow" w:eastAsia="Times New Roman" w:hAnsi="Arial Narrow" w:cs="Calibri"/>
                      <w:sz w:val="12"/>
                      <w:szCs w:val="12"/>
                      <w:lang w:val="es-ES_tradnl" w:eastAsia="es-CO"/>
                    </w:rPr>
                    <w:t>%</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17A495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B5BF73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4</w:t>
                  </w:r>
                  <w:r>
                    <w:rPr>
                      <w:rFonts w:ascii="Arial Narrow" w:eastAsia="Times New Roman" w:hAnsi="Arial Narrow" w:cs="Calibri"/>
                      <w:sz w:val="12"/>
                      <w:szCs w:val="12"/>
                      <w:lang w:val="es-ES_tradnl" w:eastAsia="es-CO"/>
                    </w:rPr>
                    <w:t>0</w:t>
                  </w:r>
                  <w:r w:rsidRPr="00A23BBC">
                    <w:rPr>
                      <w:rFonts w:ascii="Arial Narrow" w:eastAsia="Times New Roman" w:hAnsi="Arial Narrow" w:cs="Calibri"/>
                      <w:sz w:val="12"/>
                      <w:szCs w:val="12"/>
                      <w:lang w:val="es-ES_tradnl" w:eastAsia="es-CO"/>
                    </w:rPr>
                    <w:t>%</w:t>
                  </w:r>
                </w:p>
              </w:tc>
              <w:tc>
                <w:tcPr>
                  <w:tcW w:w="456"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228527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FF1B79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60%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71CF37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CB4434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65%</w:t>
                  </w:r>
                </w:p>
              </w:tc>
              <w:tc>
                <w:tcPr>
                  <w:tcW w:w="449"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4A8656C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r>
            <w:tr w:rsidR="00AB3CD3" w:rsidRPr="00A23BBC" w14:paraId="38C84276" w14:textId="77777777" w:rsidTr="00D429E1">
              <w:trPr>
                <w:trHeight w:val="315"/>
              </w:trPr>
              <w:tc>
                <w:tcPr>
                  <w:tcW w:w="455" w:type="pct"/>
                  <w:tcBorders>
                    <w:top w:val="nil"/>
                    <w:left w:val="nil"/>
                    <w:bottom w:val="nil"/>
                    <w:right w:val="nil"/>
                  </w:tcBorders>
                  <w:shd w:val="clear" w:color="000000" w:fill="FFFFFF"/>
                  <w:vAlign w:val="center"/>
                  <w:hideMark/>
                </w:tcPr>
                <w:p w14:paraId="31869627"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133B22F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6</w:t>
                  </w:r>
                </w:p>
              </w:tc>
              <w:tc>
                <w:tcPr>
                  <w:tcW w:w="455" w:type="pct"/>
                  <w:tcBorders>
                    <w:top w:val="nil"/>
                    <w:left w:val="nil"/>
                    <w:bottom w:val="nil"/>
                    <w:right w:val="nil"/>
                  </w:tcBorders>
                  <w:shd w:val="clear" w:color="000000" w:fill="FFFFFF"/>
                  <w:vAlign w:val="center"/>
                  <w:hideMark/>
                </w:tcPr>
                <w:p w14:paraId="5EB964E6"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0960BF79"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7</w:t>
                  </w:r>
                </w:p>
              </w:tc>
              <w:tc>
                <w:tcPr>
                  <w:tcW w:w="455" w:type="pct"/>
                  <w:tcBorders>
                    <w:top w:val="nil"/>
                    <w:left w:val="nil"/>
                    <w:bottom w:val="nil"/>
                    <w:right w:val="nil"/>
                  </w:tcBorders>
                  <w:shd w:val="clear" w:color="000000" w:fill="FFFFFF"/>
                  <w:vAlign w:val="center"/>
                  <w:hideMark/>
                </w:tcPr>
                <w:p w14:paraId="5F9E385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53E4EC20"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8</w:t>
                  </w:r>
                </w:p>
              </w:tc>
              <w:tc>
                <w:tcPr>
                  <w:tcW w:w="456" w:type="pct"/>
                  <w:tcBorders>
                    <w:top w:val="nil"/>
                    <w:left w:val="nil"/>
                    <w:bottom w:val="nil"/>
                    <w:right w:val="nil"/>
                  </w:tcBorders>
                  <w:shd w:val="clear" w:color="000000" w:fill="FFFFFF"/>
                  <w:noWrap/>
                  <w:vAlign w:val="bottom"/>
                  <w:hideMark/>
                </w:tcPr>
                <w:p w14:paraId="10436524"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048BBD92"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9</w:t>
                  </w:r>
                </w:p>
              </w:tc>
              <w:tc>
                <w:tcPr>
                  <w:tcW w:w="455" w:type="pct"/>
                  <w:tcBorders>
                    <w:top w:val="nil"/>
                    <w:left w:val="nil"/>
                    <w:bottom w:val="nil"/>
                    <w:right w:val="nil"/>
                  </w:tcBorders>
                  <w:shd w:val="clear" w:color="000000" w:fill="FFFFFF"/>
                  <w:vAlign w:val="center"/>
                  <w:hideMark/>
                </w:tcPr>
                <w:p w14:paraId="7FF432F2"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565374D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10</w:t>
                  </w:r>
                </w:p>
              </w:tc>
              <w:tc>
                <w:tcPr>
                  <w:tcW w:w="449" w:type="pct"/>
                  <w:tcBorders>
                    <w:top w:val="nil"/>
                    <w:left w:val="nil"/>
                    <w:bottom w:val="nil"/>
                    <w:right w:val="single" w:sz="8" w:space="0" w:color="auto"/>
                  </w:tcBorders>
                  <w:shd w:val="clear" w:color="000000" w:fill="FFFFFF"/>
                  <w:vAlign w:val="center"/>
                  <w:hideMark/>
                </w:tcPr>
                <w:p w14:paraId="5AB6FB01"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32EE6303" w14:textId="77777777" w:rsidTr="00D429E1">
              <w:trPr>
                <w:trHeight w:val="315"/>
              </w:trPr>
              <w:tc>
                <w:tcPr>
                  <w:tcW w:w="455" w:type="pct"/>
                  <w:tcBorders>
                    <w:top w:val="nil"/>
                    <w:left w:val="nil"/>
                    <w:bottom w:val="nil"/>
                    <w:right w:val="nil"/>
                  </w:tcBorders>
                  <w:shd w:val="clear" w:color="000000" w:fill="FFFFFF"/>
                  <w:vAlign w:val="center"/>
                  <w:hideMark/>
                </w:tcPr>
                <w:p w14:paraId="75AA6E53"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26574E9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70%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E6F4BE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EBEB9B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75%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5E7D70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A312C2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80%</w:t>
                  </w:r>
                </w:p>
              </w:tc>
              <w:tc>
                <w:tcPr>
                  <w:tcW w:w="456"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B78346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D802C6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85%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933B64B"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5FE53D6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90% </w:t>
                  </w:r>
                </w:p>
              </w:tc>
              <w:tc>
                <w:tcPr>
                  <w:tcW w:w="449"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7871704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0471742B" w14:textId="77777777" w:rsidTr="00D429E1">
              <w:trPr>
                <w:trHeight w:val="315"/>
              </w:trPr>
              <w:tc>
                <w:tcPr>
                  <w:tcW w:w="455" w:type="pct"/>
                  <w:tcBorders>
                    <w:top w:val="nil"/>
                    <w:left w:val="nil"/>
                    <w:bottom w:val="nil"/>
                    <w:right w:val="nil"/>
                  </w:tcBorders>
                  <w:shd w:val="clear" w:color="000000" w:fill="FFFFFF"/>
                  <w:vAlign w:val="center"/>
                  <w:hideMark/>
                </w:tcPr>
                <w:p w14:paraId="7E593B89"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404DE19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11</w:t>
                  </w:r>
                </w:p>
              </w:tc>
              <w:tc>
                <w:tcPr>
                  <w:tcW w:w="455" w:type="pct"/>
                  <w:tcBorders>
                    <w:top w:val="nil"/>
                    <w:left w:val="nil"/>
                    <w:bottom w:val="nil"/>
                    <w:right w:val="nil"/>
                  </w:tcBorders>
                  <w:shd w:val="clear" w:color="000000" w:fill="FFFFFF"/>
                  <w:vAlign w:val="center"/>
                  <w:hideMark/>
                </w:tcPr>
                <w:p w14:paraId="06D5452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3ECA284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12</w:t>
                  </w:r>
                </w:p>
              </w:tc>
              <w:tc>
                <w:tcPr>
                  <w:tcW w:w="455" w:type="pct"/>
                  <w:tcBorders>
                    <w:top w:val="nil"/>
                    <w:left w:val="nil"/>
                    <w:bottom w:val="nil"/>
                    <w:right w:val="nil"/>
                  </w:tcBorders>
                  <w:shd w:val="clear" w:color="000000" w:fill="FFFFFF"/>
                  <w:vAlign w:val="center"/>
                  <w:hideMark/>
                </w:tcPr>
                <w:p w14:paraId="6C78207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5781FB39"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13</w:t>
                  </w:r>
                </w:p>
              </w:tc>
              <w:tc>
                <w:tcPr>
                  <w:tcW w:w="456" w:type="pct"/>
                  <w:tcBorders>
                    <w:top w:val="nil"/>
                    <w:left w:val="nil"/>
                    <w:bottom w:val="nil"/>
                    <w:right w:val="nil"/>
                  </w:tcBorders>
                  <w:shd w:val="clear" w:color="000000" w:fill="FFFFFF"/>
                  <w:noWrap/>
                  <w:vAlign w:val="bottom"/>
                  <w:hideMark/>
                </w:tcPr>
                <w:p w14:paraId="308FA7EE"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 </w:t>
                  </w:r>
                </w:p>
              </w:tc>
              <w:tc>
                <w:tcPr>
                  <w:tcW w:w="455" w:type="pct"/>
                  <w:tcBorders>
                    <w:top w:val="nil"/>
                    <w:left w:val="nil"/>
                    <w:bottom w:val="nil"/>
                    <w:right w:val="nil"/>
                  </w:tcBorders>
                  <w:shd w:val="clear" w:color="000000" w:fill="FFFFFF"/>
                  <w:noWrap/>
                  <w:vAlign w:val="bottom"/>
                  <w:hideMark/>
                </w:tcPr>
                <w:p w14:paraId="122A105C" w14:textId="77777777" w:rsidR="00AB3CD3" w:rsidRPr="00A23BBC" w:rsidRDefault="00AB3CD3" w:rsidP="004079E5">
                  <w:pPr>
                    <w:framePr w:hSpace="141" w:wrap="around" w:vAnchor="page" w:hAnchor="margin" w:y="1038"/>
                    <w:jc w:val="center"/>
                    <w:rPr>
                      <w:rFonts w:ascii="Arial Narrow" w:eastAsia="Times New Roman" w:hAnsi="Arial Narrow" w:cs="Calibri"/>
                      <w:color w:val="000000"/>
                      <w:sz w:val="12"/>
                      <w:szCs w:val="12"/>
                      <w:lang w:val="es-ES_tradnl" w:eastAsia="es-CO"/>
                    </w:rPr>
                  </w:pPr>
                  <w:r w:rsidRPr="00A23BBC">
                    <w:rPr>
                      <w:rFonts w:ascii="Arial Narrow" w:eastAsia="Times New Roman" w:hAnsi="Arial Narrow" w:cs="Calibri"/>
                      <w:color w:val="000000"/>
                      <w:sz w:val="12"/>
                      <w:szCs w:val="12"/>
                      <w:lang w:val="es-ES_tradnl" w:eastAsia="es-CO"/>
                    </w:rPr>
                    <w:t>Año 14</w:t>
                  </w:r>
                </w:p>
              </w:tc>
              <w:tc>
                <w:tcPr>
                  <w:tcW w:w="455" w:type="pct"/>
                  <w:tcBorders>
                    <w:top w:val="nil"/>
                    <w:left w:val="nil"/>
                    <w:bottom w:val="nil"/>
                    <w:right w:val="nil"/>
                  </w:tcBorders>
                  <w:shd w:val="clear" w:color="000000" w:fill="FFFFFF"/>
                  <w:vAlign w:val="center"/>
                  <w:hideMark/>
                </w:tcPr>
                <w:p w14:paraId="72C2440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nil"/>
                    <w:right w:val="nil"/>
                  </w:tcBorders>
                  <w:shd w:val="clear" w:color="000000" w:fill="FFFFFF"/>
                  <w:vAlign w:val="center"/>
                  <w:hideMark/>
                </w:tcPr>
                <w:p w14:paraId="21B9B47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49" w:type="pct"/>
                  <w:tcBorders>
                    <w:top w:val="nil"/>
                    <w:left w:val="nil"/>
                    <w:bottom w:val="nil"/>
                    <w:right w:val="single" w:sz="8" w:space="0" w:color="auto"/>
                  </w:tcBorders>
                  <w:shd w:val="clear" w:color="000000" w:fill="FFFFFF"/>
                  <w:vAlign w:val="center"/>
                  <w:hideMark/>
                </w:tcPr>
                <w:p w14:paraId="6C4DEC5C" w14:textId="77777777" w:rsidR="00AB3CD3" w:rsidRPr="00A23BBC" w:rsidRDefault="00AB3CD3" w:rsidP="004079E5">
                  <w:pPr>
                    <w:framePr w:hSpace="141" w:wrap="around" w:vAnchor="page" w:hAnchor="margin" w:y="1038"/>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60BFEE2B" w14:textId="77777777" w:rsidTr="00D429E1">
              <w:trPr>
                <w:trHeight w:val="315"/>
              </w:trPr>
              <w:tc>
                <w:tcPr>
                  <w:tcW w:w="455" w:type="pct"/>
                  <w:tcBorders>
                    <w:top w:val="nil"/>
                    <w:left w:val="nil"/>
                    <w:bottom w:val="nil"/>
                    <w:right w:val="nil"/>
                  </w:tcBorders>
                  <w:shd w:val="clear" w:color="000000" w:fill="FFFFFF"/>
                  <w:vAlign w:val="center"/>
                  <w:hideMark/>
                </w:tcPr>
                <w:p w14:paraId="0F825B15"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16ECF6B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95%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BC1AC4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6FFA61C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100%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384F3A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E84B6C5"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6" w:type="pct"/>
                  <w:tcBorders>
                    <w:top w:val="single" w:sz="4" w:space="0" w:color="auto"/>
                    <w:left w:val="nil"/>
                    <w:bottom w:val="single" w:sz="4" w:space="0" w:color="auto"/>
                    <w:right w:val="single" w:sz="4" w:space="0" w:color="auto"/>
                  </w:tcBorders>
                  <w:shd w:val="clear" w:color="000000" w:fill="FFFFFF"/>
                  <w:vAlign w:val="center"/>
                  <w:hideMark/>
                </w:tcPr>
                <w:p w14:paraId="546480B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2EAA4AC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5602FEB8"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BF2B78D"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single" w:sz="4" w:space="0" w:color="auto"/>
                    <w:left w:val="nil"/>
                    <w:bottom w:val="single" w:sz="4" w:space="0" w:color="auto"/>
                    <w:right w:val="single" w:sz="8" w:space="0" w:color="auto"/>
                  </w:tcBorders>
                  <w:shd w:val="clear" w:color="000000" w:fill="FFFFFF"/>
                  <w:vAlign w:val="center"/>
                  <w:hideMark/>
                </w:tcPr>
                <w:p w14:paraId="39788CD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164A82B6" w14:textId="77777777" w:rsidTr="00D429E1">
              <w:trPr>
                <w:trHeight w:val="315"/>
              </w:trPr>
              <w:tc>
                <w:tcPr>
                  <w:tcW w:w="455" w:type="pct"/>
                  <w:tcBorders>
                    <w:top w:val="nil"/>
                    <w:left w:val="nil"/>
                    <w:bottom w:val="nil"/>
                    <w:right w:val="nil"/>
                  </w:tcBorders>
                  <w:shd w:val="clear" w:color="000000" w:fill="FFFFFF"/>
                  <w:vAlign w:val="center"/>
                  <w:hideMark/>
                </w:tcPr>
                <w:p w14:paraId="3E20CE33"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B93478F"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Año …</w:t>
                  </w:r>
                </w:p>
              </w:tc>
              <w:tc>
                <w:tcPr>
                  <w:tcW w:w="455" w:type="pct"/>
                  <w:tcBorders>
                    <w:top w:val="nil"/>
                    <w:left w:val="nil"/>
                    <w:bottom w:val="single" w:sz="4" w:space="0" w:color="auto"/>
                    <w:right w:val="nil"/>
                  </w:tcBorders>
                  <w:shd w:val="clear" w:color="000000" w:fill="FFFFFF"/>
                  <w:vAlign w:val="center"/>
                  <w:hideMark/>
                </w:tcPr>
                <w:p w14:paraId="2C2CE1F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0E4756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Final</w:t>
                  </w:r>
                </w:p>
              </w:tc>
              <w:tc>
                <w:tcPr>
                  <w:tcW w:w="455" w:type="pct"/>
                  <w:tcBorders>
                    <w:top w:val="nil"/>
                    <w:left w:val="nil"/>
                    <w:bottom w:val="single" w:sz="4" w:space="0" w:color="auto"/>
                    <w:right w:val="nil"/>
                  </w:tcBorders>
                  <w:shd w:val="clear" w:color="000000" w:fill="FFFFFF"/>
                  <w:vAlign w:val="center"/>
                  <w:hideMark/>
                </w:tcPr>
                <w:p w14:paraId="6777BEC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7DE255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6" w:type="pct"/>
                  <w:tcBorders>
                    <w:top w:val="nil"/>
                    <w:left w:val="nil"/>
                    <w:bottom w:val="single" w:sz="4" w:space="0" w:color="auto"/>
                    <w:right w:val="nil"/>
                  </w:tcBorders>
                  <w:shd w:val="clear" w:color="000000" w:fill="FFFFFF"/>
                  <w:vAlign w:val="center"/>
                  <w:hideMark/>
                </w:tcPr>
                <w:p w14:paraId="204B670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07BC4B1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5D997923"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63C90E00"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nil"/>
                    <w:left w:val="nil"/>
                    <w:bottom w:val="single" w:sz="4" w:space="0" w:color="auto"/>
                    <w:right w:val="single" w:sz="8" w:space="0" w:color="auto"/>
                  </w:tcBorders>
                  <w:shd w:val="clear" w:color="000000" w:fill="FFFFFF"/>
                  <w:vAlign w:val="center"/>
                  <w:hideMark/>
                </w:tcPr>
                <w:p w14:paraId="332B117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r w:rsidR="00AB3CD3" w:rsidRPr="00A23BBC" w14:paraId="339BC1C0" w14:textId="77777777" w:rsidTr="00D429E1">
              <w:trPr>
                <w:trHeight w:val="315"/>
              </w:trPr>
              <w:tc>
                <w:tcPr>
                  <w:tcW w:w="455" w:type="pct"/>
                  <w:tcBorders>
                    <w:top w:val="nil"/>
                    <w:left w:val="nil"/>
                    <w:bottom w:val="nil"/>
                    <w:right w:val="nil"/>
                  </w:tcBorders>
                  <w:shd w:val="clear" w:color="000000" w:fill="FFFFFF"/>
                  <w:vAlign w:val="center"/>
                  <w:hideMark/>
                </w:tcPr>
                <w:p w14:paraId="43855097" w14:textId="77777777" w:rsidR="00AB3CD3" w:rsidRPr="00A23BBC" w:rsidRDefault="00AB3CD3" w:rsidP="004079E5">
                  <w:pPr>
                    <w:framePr w:hSpace="141" w:wrap="around" w:vAnchor="page" w:hAnchor="margin" w:y="1038"/>
                    <w:jc w:val="right"/>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6C718DD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5B5B5AE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5ABB3C0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100%</w:t>
                  </w:r>
                </w:p>
              </w:tc>
              <w:tc>
                <w:tcPr>
                  <w:tcW w:w="911" w:type="pct"/>
                  <w:gridSpan w:val="2"/>
                  <w:tcBorders>
                    <w:top w:val="single" w:sz="4" w:space="0" w:color="auto"/>
                    <w:left w:val="nil"/>
                    <w:bottom w:val="single" w:sz="4" w:space="0" w:color="auto"/>
                    <w:right w:val="single" w:sz="4" w:space="0" w:color="auto"/>
                  </w:tcBorders>
                  <w:shd w:val="clear" w:color="000000" w:fill="FFFFFF"/>
                  <w:vAlign w:val="center"/>
                  <w:hideMark/>
                </w:tcPr>
                <w:p w14:paraId="5BFB2997"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4D777D84"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7C170DDC"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55" w:type="pct"/>
                  <w:tcBorders>
                    <w:top w:val="nil"/>
                    <w:left w:val="nil"/>
                    <w:bottom w:val="single" w:sz="4" w:space="0" w:color="auto"/>
                    <w:right w:val="nil"/>
                  </w:tcBorders>
                  <w:shd w:val="clear" w:color="000000" w:fill="FFFFFF"/>
                  <w:vAlign w:val="center"/>
                  <w:hideMark/>
                </w:tcPr>
                <w:p w14:paraId="1B7BBA1E"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c>
                <w:tcPr>
                  <w:tcW w:w="449" w:type="pct"/>
                  <w:tcBorders>
                    <w:top w:val="nil"/>
                    <w:left w:val="nil"/>
                    <w:bottom w:val="single" w:sz="4" w:space="0" w:color="auto"/>
                    <w:right w:val="single" w:sz="8" w:space="0" w:color="auto"/>
                  </w:tcBorders>
                  <w:shd w:val="clear" w:color="000000" w:fill="FFFFFF"/>
                  <w:vAlign w:val="center"/>
                  <w:hideMark/>
                </w:tcPr>
                <w:p w14:paraId="749FDADA" w14:textId="77777777" w:rsidR="00AB3CD3" w:rsidRPr="00A23BBC" w:rsidRDefault="00AB3CD3" w:rsidP="004079E5">
                  <w:pPr>
                    <w:framePr w:hSpace="141" w:wrap="around" w:vAnchor="page" w:hAnchor="margin" w:y="1038"/>
                    <w:jc w:val="center"/>
                    <w:rPr>
                      <w:rFonts w:ascii="Arial Narrow" w:eastAsia="Times New Roman" w:hAnsi="Arial Narrow" w:cs="Calibri"/>
                      <w:sz w:val="12"/>
                      <w:szCs w:val="12"/>
                      <w:lang w:val="es-ES_tradnl" w:eastAsia="es-CO"/>
                    </w:rPr>
                  </w:pPr>
                  <w:r w:rsidRPr="00A23BBC">
                    <w:rPr>
                      <w:rFonts w:ascii="Arial Narrow" w:eastAsia="Times New Roman" w:hAnsi="Arial Narrow" w:cs="Calibri"/>
                      <w:sz w:val="12"/>
                      <w:szCs w:val="12"/>
                      <w:lang w:val="es-ES_tradnl" w:eastAsia="es-CO"/>
                    </w:rPr>
                    <w:t> </w:t>
                  </w:r>
                </w:p>
              </w:tc>
            </w:tr>
          </w:tbl>
          <w:p w14:paraId="004572AB" w14:textId="7E47D09E" w:rsidR="00AB3CD3" w:rsidRPr="005B2F27" w:rsidRDefault="00AB3CD3" w:rsidP="00AB3CD3">
            <w:pPr>
              <w:rPr>
                <w:rFonts w:ascii="Arial" w:hAnsi="Arial" w:cs="Arial"/>
                <w:sz w:val="16"/>
                <w:szCs w:val="16"/>
                <w:lang w:val="es-ES_tradnl"/>
              </w:rPr>
            </w:pPr>
          </w:p>
        </w:tc>
      </w:tr>
      <w:tr w:rsidR="00AB3CD3" w:rsidRPr="00A23BBC" w14:paraId="72133413" w14:textId="77777777" w:rsidTr="00EE0D5A">
        <w:trPr>
          <w:trHeight w:val="73"/>
        </w:trPr>
        <w:tc>
          <w:tcPr>
            <w:tcW w:w="1669" w:type="dxa"/>
            <w:gridSpan w:val="2"/>
            <w:vAlign w:val="center"/>
          </w:tcPr>
          <w:p w14:paraId="2AFDBDA3" w14:textId="77777777"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Vigencias de implementación proyectadas</w:t>
            </w:r>
          </w:p>
        </w:tc>
        <w:tc>
          <w:tcPr>
            <w:tcW w:w="3446" w:type="dxa"/>
            <w:gridSpan w:val="8"/>
            <w:vAlign w:val="center"/>
          </w:tcPr>
          <w:p w14:paraId="6360CF9C" w14:textId="707222C4" w:rsidR="00AB3CD3" w:rsidRPr="00A23BBC" w:rsidRDefault="00AB3CD3" w:rsidP="00AB3CD3">
            <w:pPr>
              <w:jc w:val="center"/>
              <w:rPr>
                <w:rFonts w:ascii="Arial" w:hAnsi="Arial" w:cs="Arial"/>
                <w:b/>
                <w:bCs/>
                <w:sz w:val="16"/>
                <w:szCs w:val="16"/>
                <w:lang w:val="es-ES_tradnl"/>
              </w:rPr>
            </w:pPr>
            <w:r w:rsidRPr="00A23BBC">
              <w:rPr>
                <w:rFonts w:ascii="Arial" w:eastAsia="Arial" w:hAnsi="Arial" w:cs="Arial"/>
                <w:i/>
                <w:sz w:val="16"/>
                <w:szCs w:val="16"/>
                <w:lang w:val="es-ES_tradnl"/>
              </w:rPr>
              <w:t>2023, 2024, 2025, 2026, 2027, 2028, 2029, 2030, 2031, 2032, 2033, 2034</w:t>
            </w:r>
          </w:p>
        </w:tc>
        <w:tc>
          <w:tcPr>
            <w:tcW w:w="1221" w:type="dxa"/>
            <w:vAlign w:val="center"/>
          </w:tcPr>
          <w:p w14:paraId="140972C2" w14:textId="77777777"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Códigos de vigencias</w:t>
            </w:r>
          </w:p>
        </w:tc>
        <w:tc>
          <w:tcPr>
            <w:tcW w:w="4617" w:type="dxa"/>
            <w:gridSpan w:val="10"/>
            <w:vAlign w:val="center"/>
          </w:tcPr>
          <w:p w14:paraId="49844335" w14:textId="11034647" w:rsidR="00AB3CD3" w:rsidRPr="00A23BBC" w:rsidRDefault="00AB3CD3" w:rsidP="00AB3CD3">
            <w:pPr>
              <w:jc w:val="center"/>
              <w:rPr>
                <w:rFonts w:ascii="Arial" w:hAnsi="Arial" w:cs="Arial"/>
                <w:b/>
                <w:bCs/>
                <w:sz w:val="16"/>
                <w:szCs w:val="16"/>
                <w:lang w:val="es-ES_tradnl"/>
              </w:rPr>
            </w:pPr>
            <w:r w:rsidRPr="00A23BBC">
              <w:rPr>
                <w:rFonts w:ascii="Arial" w:eastAsia="Arial" w:hAnsi="Arial" w:cs="Arial"/>
                <w:i/>
                <w:sz w:val="16"/>
                <w:szCs w:val="16"/>
                <w:lang w:val="es-ES_tradnl"/>
              </w:rPr>
              <w:t>1, 2, 3, 4, 5, 6, 7, 8, 9, 10, 11, 12</w:t>
            </w:r>
          </w:p>
        </w:tc>
      </w:tr>
      <w:tr w:rsidR="00AB3CD3" w:rsidRPr="00A23BBC" w14:paraId="3E23A3B6" w14:textId="77777777" w:rsidTr="00EE0D5A">
        <w:trPr>
          <w:trHeight w:val="73"/>
        </w:trPr>
        <w:tc>
          <w:tcPr>
            <w:tcW w:w="1669" w:type="dxa"/>
            <w:gridSpan w:val="2"/>
            <w:vAlign w:val="center"/>
          </w:tcPr>
          <w:p w14:paraId="38473A69" w14:textId="2588DEBD"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Periodicidad de medición del indicador</w:t>
            </w:r>
          </w:p>
        </w:tc>
        <w:tc>
          <w:tcPr>
            <w:tcW w:w="9284" w:type="dxa"/>
            <w:gridSpan w:val="19"/>
            <w:vAlign w:val="center"/>
          </w:tcPr>
          <w:p w14:paraId="1F98A5F6" w14:textId="31154A44" w:rsidR="00AB3CD3" w:rsidRPr="00A23BBC" w:rsidRDefault="00AB3CD3" w:rsidP="00AB3CD3">
            <w:pPr>
              <w:rPr>
                <w:rFonts w:ascii="Arial" w:eastAsia="Times New Roman" w:hAnsi="Arial" w:cs="Arial"/>
                <w:i/>
                <w:iCs/>
                <w:sz w:val="13"/>
                <w:szCs w:val="13"/>
                <w:lang w:val="es-ES_tradnl" w:eastAsia="es-CO"/>
              </w:rPr>
            </w:pPr>
            <w:r>
              <w:rPr>
                <w:rFonts w:ascii="Arial" w:eastAsia="Arial" w:hAnsi="Arial" w:cs="Arial"/>
                <w:i/>
                <w:sz w:val="16"/>
                <w:szCs w:val="16"/>
                <w:lang w:val="es-ES_tradnl"/>
              </w:rPr>
              <w:t>Anual</w:t>
            </w:r>
            <w:r w:rsidRPr="00A23BBC">
              <w:rPr>
                <w:rFonts w:ascii="Arial" w:eastAsia="Arial" w:hAnsi="Arial" w:cs="Arial"/>
                <w:i/>
                <w:sz w:val="16"/>
                <w:szCs w:val="16"/>
                <w:lang w:val="es-ES_tradnl"/>
              </w:rPr>
              <w:t xml:space="preserve"> </w:t>
            </w:r>
          </w:p>
        </w:tc>
      </w:tr>
      <w:tr w:rsidR="00AB3CD3" w:rsidRPr="00A23BBC" w14:paraId="75A5FAD1" w14:textId="77777777" w:rsidTr="00EE0D5A">
        <w:trPr>
          <w:trHeight w:val="73"/>
        </w:trPr>
        <w:tc>
          <w:tcPr>
            <w:tcW w:w="3064" w:type="dxa"/>
            <w:gridSpan w:val="6"/>
            <w:vAlign w:val="center"/>
          </w:tcPr>
          <w:p w14:paraId="636C3F48" w14:textId="77777777"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Enfoque del producto</w:t>
            </w:r>
          </w:p>
        </w:tc>
        <w:tc>
          <w:tcPr>
            <w:tcW w:w="7889" w:type="dxa"/>
            <w:gridSpan w:val="15"/>
            <w:vAlign w:val="center"/>
          </w:tcPr>
          <w:p w14:paraId="4AC4A976" w14:textId="759810CE" w:rsidR="00AB3CD3" w:rsidRPr="00A23BBC" w:rsidRDefault="00AB3CD3" w:rsidP="00AB3CD3">
            <w:pPr>
              <w:rPr>
                <w:rFonts w:ascii="Arial" w:hAnsi="Arial" w:cs="Arial"/>
                <w:b/>
                <w:bCs/>
                <w:sz w:val="13"/>
                <w:szCs w:val="13"/>
                <w:lang w:val="es-ES_tradnl"/>
              </w:rPr>
            </w:pPr>
            <w:r w:rsidRPr="00A23BBC">
              <w:rPr>
                <w:rFonts w:ascii="Arial" w:eastAsia="Arial" w:hAnsi="Arial" w:cs="Arial"/>
                <w:i/>
                <w:color w:val="000000"/>
                <w:sz w:val="16"/>
                <w:szCs w:val="16"/>
                <w:lang w:val="es-ES_tradnl"/>
              </w:rPr>
              <w:t xml:space="preserve">De Derechos </w:t>
            </w:r>
            <w:r w:rsidRPr="00A23BBC">
              <w:rPr>
                <w:rFonts w:ascii="Arial" w:eastAsia="Arial" w:hAnsi="Arial" w:cs="Arial"/>
                <w:i/>
                <w:sz w:val="16"/>
                <w:szCs w:val="16"/>
                <w:lang w:val="es-ES_tradnl"/>
              </w:rPr>
              <w:t>Humanos</w:t>
            </w:r>
            <w:r w:rsidRPr="00A23BBC">
              <w:rPr>
                <w:rFonts w:ascii="Arial" w:eastAsia="Arial" w:hAnsi="Arial" w:cs="Arial"/>
                <w:i/>
                <w:color w:val="000000"/>
                <w:sz w:val="16"/>
                <w:szCs w:val="16"/>
                <w:lang w:val="es-ES_tradnl"/>
              </w:rPr>
              <w:t>, Derecho Humano a la Alimentación y Nutrición Adecuadas, Género, Poblacional, Diferencial, Territorial, Interseccional y Participativo</w:t>
            </w:r>
          </w:p>
        </w:tc>
      </w:tr>
      <w:tr w:rsidR="00AB3CD3" w:rsidRPr="00A23BBC" w14:paraId="180D483D" w14:textId="77777777" w:rsidTr="00EE0D5A">
        <w:trPr>
          <w:trHeight w:val="73"/>
        </w:trPr>
        <w:tc>
          <w:tcPr>
            <w:tcW w:w="3064" w:type="dxa"/>
            <w:gridSpan w:val="6"/>
            <w:vAlign w:val="center"/>
          </w:tcPr>
          <w:p w14:paraId="7B9413CA" w14:textId="77777777" w:rsidR="00AB3CD3" w:rsidRPr="00A23BBC" w:rsidRDefault="00AB3CD3" w:rsidP="00AB3CD3">
            <w:pPr>
              <w:rPr>
                <w:rFonts w:ascii="Arial" w:hAnsi="Arial" w:cs="Arial"/>
                <w:b/>
                <w:bCs/>
                <w:sz w:val="16"/>
                <w:szCs w:val="16"/>
                <w:lang w:val="es-ES_tradnl"/>
              </w:rPr>
            </w:pPr>
            <w:r w:rsidRPr="00A23BBC">
              <w:rPr>
                <w:rFonts w:ascii="Arial" w:hAnsi="Arial" w:cs="Arial"/>
                <w:b/>
                <w:bCs/>
                <w:sz w:val="16"/>
                <w:szCs w:val="16"/>
                <w:lang w:val="es-ES_tradnl"/>
              </w:rPr>
              <w:t>Objetivo de desarrollo sostenible -ODS-</w:t>
            </w:r>
          </w:p>
        </w:tc>
        <w:tc>
          <w:tcPr>
            <w:tcW w:w="4352" w:type="dxa"/>
            <w:gridSpan w:val="9"/>
            <w:vAlign w:val="center"/>
          </w:tcPr>
          <w:p w14:paraId="4A58CC13" w14:textId="77777777" w:rsidR="00AB3CD3" w:rsidRPr="00A23BBC" w:rsidRDefault="00AB3CD3" w:rsidP="00AB3CD3">
            <w:pPr>
              <w:rPr>
                <w:rFonts w:ascii="Arial" w:eastAsia="Arial" w:hAnsi="Arial" w:cs="Arial"/>
                <w:i/>
                <w:sz w:val="16"/>
                <w:szCs w:val="16"/>
                <w:lang w:val="es-ES_tradnl"/>
              </w:rPr>
            </w:pPr>
            <w:r w:rsidRPr="00A23BBC">
              <w:rPr>
                <w:rFonts w:ascii="Arial" w:eastAsia="Arial" w:hAnsi="Arial" w:cs="Arial"/>
                <w:i/>
                <w:sz w:val="16"/>
                <w:szCs w:val="16"/>
                <w:lang w:val="es-ES_tradnl"/>
              </w:rPr>
              <w:t>Hambre Cero</w:t>
            </w:r>
          </w:p>
          <w:p w14:paraId="4B99D542" w14:textId="77777777" w:rsidR="00AB3CD3" w:rsidRPr="00A23BBC" w:rsidRDefault="00AB3CD3" w:rsidP="00AB3CD3">
            <w:pPr>
              <w:rPr>
                <w:rFonts w:ascii="Arial" w:eastAsia="Arial" w:hAnsi="Arial" w:cs="Arial"/>
                <w:i/>
                <w:sz w:val="16"/>
                <w:szCs w:val="16"/>
                <w:lang w:val="es-ES_tradnl"/>
              </w:rPr>
            </w:pPr>
            <w:r w:rsidRPr="00A23BBC">
              <w:rPr>
                <w:rFonts w:ascii="Arial" w:eastAsia="Arial" w:hAnsi="Arial" w:cs="Arial"/>
                <w:i/>
                <w:sz w:val="16"/>
                <w:szCs w:val="16"/>
                <w:lang w:val="es-ES_tradnl"/>
              </w:rPr>
              <w:t>Salud y Bienestar</w:t>
            </w:r>
          </w:p>
          <w:p w14:paraId="7AC833ED" w14:textId="67973571" w:rsidR="00AB3CD3" w:rsidRPr="00A23BBC" w:rsidRDefault="00AB3CD3" w:rsidP="00AB3CD3">
            <w:pPr>
              <w:rPr>
                <w:rFonts w:ascii="Arial" w:hAnsi="Arial" w:cs="Arial"/>
                <w:b/>
                <w:bCs/>
                <w:sz w:val="16"/>
                <w:szCs w:val="16"/>
                <w:lang w:val="es-ES_tradnl"/>
              </w:rPr>
            </w:pPr>
            <w:r w:rsidRPr="00A23BBC">
              <w:rPr>
                <w:rFonts w:ascii="Arial" w:eastAsia="Arial" w:hAnsi="Arial" w:cs="Arial"/>
                <w:i/>
                <w:sz w:val="16"/>
                <w:szCs w:val="16"/>
                <w:lang w:val="es-ES_tradnl"/>
              </w:rPr>
              <w:t>Educación de Calidad</w:t>
            </w:r>
          </w:p>
        </w:tc>
        <w:tc>
          <w:tcPr>
            <w:tcW w:w="2491" w:type="dxa"/>
            <w:gridSpan w:val="5"/>
            <w:vAlign w:val="center"/>
          </w:tcPr>
          <w:p w14:paraId="6D7CFB90" w14:textId="77777777"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Código ODS</w:t>
            </w:r>
          </w:p>
        </w:tc>
        <w:tc>
          <w:tcPr>
            <w:tcW w:w="1046" w:type="dxa"/>
            <w:vAlign w:val="center"/>
          </w:tcPr>
          <w:p w14:paraId="2D332C8A" w14:textId="77777777" w:rsidR="00AB3CD3" w:rsidRPr="00A23BBC" w:rsidRDefault="00AB3CD3" w:rsidP="00AB3CD3">
            <w:pPr>
              <w:jc w:val="center"/>
              <w:rPr>
                <w:rFonts w:ascii="Arial" w:eastAsia="Arial" w:hAnsi="Arial" w:cs="Arial"/>
                <w:i/>
                <w:sz w:val="16"/>
                <w:szCs w:val="16"/>
                <w:lang w:val="es-ES_tradnl"/>
              </w:rPr>
            </w:pPr>
            <w:r w:rsidRPr="00A23BBC">
              <w:rPr>
                <w:rFonts w:ascii="Arial" w:eastAsia="Arial" w:hAnsi="Arial" w:cs="Arial"/>
                <w:i/>
                <w:sz w:val="16"/>
                <w:szCs w:val="16"/>
                <w:lang w:val="es-ES_tradnl"/>
              </w:rPr>
              <w:t>2</w:t>
            </w:r>
          </w:p>
          <w:p w14:paraId="679C8C7F" w14:textId="7BC6C564" w:rsidR="00AB3CD3" w:rsidRPr="00A23BBC" w:rsidRDefault="00AB3CD3" w:rsidP="00AB3CD3">
            <w:pPr>
              <w:jc w:val="center"/>
              <w:rPr>
                <w:rFonts w:ascii="Arial" w:eastAsia="Arial" w:hAnsi="Arial" w:cs="Arial"/>
                <w:i/>
                <w:sz w:val="16"/>
                <w:szCs w:val="16"/>
                <w:lang w:val="es-ES_tradnl"/>
              </w:rPr>
            </w:pPr>
            <w:r w:rsidRPr="00A23BBC">
              <w:rPr>
                <w:rFonts w:ascii="Arial" w:eastAsia="Arial" w:hAnsi="Arial" w:cs="Arial"/>
                <w:i/>
                <w:sz w:val="16"/>
                <w:szCs w:val="16"/>
                <w:lang w:val="es-ES_tradnl"/>
              </w:rPr>
              <w:t>3</w:t>
            </w:r>
          </w:p>
          <w:p w14:paraId="6ECBB5E0" w14:textId="627CC4F3" w:rsidR="00AB3CD3" w:rsidRPr="00A23BBC" w:rsidRDefault="00AB3CD3" w:rsidP="00AB3CD3">
            <w:pPr>
              <w:jc w:val="center"/>
              <w:rPr>
                <w:rFonts w:ascii="Arial" w:eastAsia="Arial" w:hAnsi="Arial" w:cs="Arial"/>
                <w:i/>
                <w:sz w:val="16"/>
                <w:szCs w:val="16"/>
                <w:lang w:val="es-ES_tradnl"/>
              </w:rPr>
            </w:pPr>
            <w:r w:rsidRPr="00A23BBC">
              <w:rPr>
                <w:rFonts w:ascii="Arial" w:eastAsia="Arial" w:hAnsi="Arial" w:cs="Arial"/>
                <w:i/>
                <w:sz w:val="16"/>
                <w:szCs w:val="16"/>
                <w:lang w:val="es-ES_tradnl"/>
              </w:rPr>
              <w:t>4</w:t>
            </w:r>
          </w:p>
        </w:tc>
      </w:tr>
      <w:tr w:rsidR="00AB3CD3" w:rsidRPr="00A23BBC" w14:paraId="45C9FF54" w14:textId="77777777" w:rsidTr="005C467B">
        <w:trPr>
          <w:trHeight w:val="73"/>
        </w:trPr>
        <w:tc>
          <w:tcPr>
            <w:tcW w:w="10953" w:type="dxa"/>
            <w:gridSpan w:val="21"/>
            <w:vAlign w:val="center"/>
          </w:tcPr>
          <w:p w14:paraId="67FBE696" w14:textId="0CC21F74"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 xml:space="preserve">RESPONSABLE DEL PRODUCTO </w:t>
            </w:r>
          </w:p>
        </w:tc>
      </w:tr>
      <w:tr w:rsidR="00AB3CD3" w:rsidRPr="00A23BBC" w14:paraId="62099F64" w14:textId="77777777" w:rsidTr="00EE0D5A">
        <w:trPr>
          <w:trHeight w:val="73"/>
        </w:trPr>
        <w:tc>
          <w:tcPr>
            <w:tcW w:w="2202" w:type="dxa"/>
            <w:gridSpan w:val="5"/>
            <w:vAlign w:val="center"/>
          </w:tcPr>
          <w:p w14:paraId="3C3DE0DB" w14:textId="246DC477"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Nombre del funcionario responsable del indicador</w:t>
            </w:r>
          </w:p>
        </w:tc>
        <w:tc>
          <w:tcPr>
            <w:tcW w:w="1318" w:type="dxa"/>
            <w:gridSpan w:val="2"/>
            <w:vAlign w:val="center"/>
          </w:tcPr>
          <w:p w14:paraId="2CE8100B" w14:textId="2772C4AC" w:rsidR="00AB3CD3" w:rsidRPr="00A23BBC" w:rsidRDefault="00AB3CD3" w:rsidP="00AB3CD3">
            <w:pPr>
              <w:rPr>
                <w:rFonts w:ascii="Arial" w:hAnsi="Arial" w:cs="Arial"/>
                <w:sz w:val="16"/>
                <w:szCs w:val="16"/>
                <w:lang w:val="es-ES_tradnl"/>
              </w:rPr>
            </w:pPr>
            <w:r>
              <w:rPr>
                <w:rFonts w:ascii="Arial" w:hAnsi="Arial" w:cs="Arial"/>
                <w:sz w:val="16"/>
                <w:szCs w:val="16"/>
                <w:lang w:val="es-ES_tradnl"/>
              </w:rPr>
              <w:t xml:space="preserve">Secretaria o </w:t>
            </w:r>
            <w:proofErr w:type="gramStart"/>
            <w:r>
              <w:rPr>
                <w:rFonts w:ascii="Arial" w:hAnsi="Arial" w:cs="Arial"/>
                <w:sz w:val="16"/>
                <w:szCs w:val="16"/>
                <w:lang w:val="es-ES_tradnl"/>
              </w:rPr>
              <w:t>Secretario</w:t>
            </w:r>
            <w:proofErr w:type="gramEnd"/>
            <w:r>
              <w:rPr>
                <w:rFonts w:ascii="Arial" w:hAnsi="Arial" w:cs="Arial"/>
                <w:sz w:val="16"/>
                <w:szCs w:val="16"/>
                <w:lang w:val="es-ES_tradnl"/>
              </w:rPr>
              <w:t xml:space="preserve"> de Educación</w:t>
            </w:r>
            <w:r w:rsidRPr="00A23BBC">
              <w:rPr>
                <w:rFonts w:ascii="Arial" w:hAnsi="Arial" w:cs="Arial"/>
                <w:sz w:val="16"/>
                <w:szCs w:val="16"/>
                <w:lang w:val="es-ES_tradnl"/>
              </w:rPr>
              <w:t xml:space="preserve"> designado</w:t>
            </w:r>
          </w:p>
        </w:tc>
        <w:tc>
          <w:tcPr>
            <w:tcW w:w="1265" w:type="dxa"/>
            <w:gridSpan w:val="2"/>
            <w:vAlign w:val="center"/>
          </w:tcPr>
          <w:p w14:paraId="5DBC51B5" w14:textId="38D54B68"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 xml:space="preserve">Dependencia </w:t>
            </w:r>
          </w:p>
        </w:tc>
        <w:tc>
          <w:tcPr>
            <w:tcW w:w="1756" w:type="dxa"/>
            <w:gridSpan w:val="4"/>
            <w:vAlign w:val="center"/>
          </w:tcPr>
          <w:p w14:paraId="1C97732F" w14:textId="69746BFF" w:rsidR="00AB3CD3" w:rsidRPr="00A23BBC" w:rsidRDefault="00AB3CD3" w:rsidP="00AB3CD3">
            <w:pPr>
              <w:rPr>
                <w:rFonts w:ascii="Arial" w:eastAsia="Arial" w:hAnsi="Arial" w:cs="Arial"/>
                <w:i/>
                <w:sz w:val="16"/>
                <w:szCs w:val="16"/>
                <w:lang w:val="es-ES_tradnl"/>
              </w:rPr>
            </w:pPr>
            <w:r>
              <w:rPr>
                <w:rFonts w:ascii="Arial" w:eastAsia="Arial" w:hAnsi="Arial" w:cs="Arial"/>
                <w:i/>
                <w:sz w:val="16"/>
                <w:szCs w:val="16"/>
                <w:lang w:val="es-ES_tradnl"/>
              </w:rPr>
              <w:t xml:space="preserve">Secretaria de Educación Distrital – SED </w:t>
            </w:r>
          </w:p>
        </w:tc>
        <w:tc>
          <w:tcPr>
            <w:tcW w:w="1144" w:type="dxa"/>
            <w:gridSpan w:val="3"/>
            <w:vAlign w:val="center"/>
          </w:tcPr>
          <w:p w14:paraId="5DBA2E01" w14:textId="019B03EB" w:rsidR="00AB3CD3" w:rsidRPr="00A23BBC" w:rsidRDefault="00AB3CD3" w:rsidP="00AB3CD3">
            <w:pPr>
              <w:jc w:val="center"/>
              <w:rPr>
                <w:rFonts w:ascii="Arial" w:hAnsi="Arial" w:cs="Arial"/>
                <w:b/>
                <w:bCs/>
                <w:sz w:val="16"/>
                <w:szCs w:val="16"/>
                <w:lang w:val="es-ES_tradnl"/>
              </w:rPr>
            </w:pPr>
            <w:r w:rsidRPr="00A23BBC">
              <w:rPr>
                <w:rFonts w:ascii="Arial" w:hAnsi="Arial" w:cs="Arial"/>
                <w:b/>
                <w:bCs/>
                <w:sz w:val="16"/>
                <w:szCs w:val="16"/>
                <w:lang w:val="es-ES_tradnl"/>
              </w:rPr>
              <w:t xml:space="preserve">Correo electrónico </w:t>
            </w:r>
          </w:p>
        </w:tc>
        <w:tc>
          <w:tcPr>
            <w:tcW w:w="3268" w:type="dxa"/>
            <w:gridSpan w:val="5"/>
            <w:vAlign w:val="center"/>
          </w:tcPr>
          <w:p w14:paraId="5C7A7C91" w14:textId="10CA08CB" w:rsidR="00AB3CD3" w:rsidRPr="00A23BBC" w:rsidRDefault="00123B19" w:rsidP="00AB3CD3">
            <w:pPr>
              <w:rPr>
                <w:rFonts w:ascii="Arial" w:hAnsi="Arial" w:cs="Arial"/>
                <w:sz w:val="16"/>
                <w:szCs w:val="16"/>
                <w:lang w:val="es-ES_tradnl"/>
              </w:rPr>
            </w:pPr>
            <w:r w:rsidRPr="00123B19">
              <w:rPr>
                <w:rFonts w:ascii="Arial" w:hAnsi="Arial" w:cs="Arial"/>
                <w:sz w:val="16"/>
                <w:szCs w:val="16"/>
                <w:lang w:val="es-ES_tradnl"/>
              </w:rPr>
              <w:t>secretariadeeducacion@cartagena.gov.co</w:t>
            </w:r>
          </w:p>
        </w:tc>
      </w:tr>
    </w:tbl>
    <w:p w14:paraId="1E53064B" w14:textId="77777777" w:rsidR="006B4504" w:rsidRPr="00A23BBC" w:rsidRDefault="006B4504">
      <w:pPr>
        <w:rPr>
          <w:b/>
          <w:bCs/>
          <w:sz w:val="16"/>
          <w:szCs w:val="16"/>
          <w:lang w:val="es-ES_tradnl"/>
        </w:rPr>
      </w:pPr>
    </w:p>
    <w:tbl>
      <w:tblPr>
        <w:tblStyle w:val="Tablaconcuadrcula"/>
        <w:tblW w:w="11052" w:type="dxa"/>
        <w:tblLook w:val="04A0" w:firstRow="1" w:lastRow="0" w:firstColumn="1" w:lastColumn="0" w:noHBand="0" w:noVBand="1"/>
      </w:tblPr>
      <w:tblGrid>
        <w:gridCol w:w="1265"/>
        <w:gridCol w:w="2395"/>
        <w:gridCol w:w="1117"/>
        <w:gridCol w:w="2351"/>
        <w:gridCol w:w="982"/>
        <w:gridCol w:w="2942"/>
      </w:tblGrid>
      <w:tr w:rsidR="006B4504" w:rsidRPr="00A23BBC" w14:paraId="433C955A" w14:textId="77777777" w:rsidTr="00064C05">
        <w:tc>
          <w:tcPr>
            <w:tcW w:w="1269" w:type="dxa"/>
            <w:vAlign w:val="center"/>
          </w:tcPr>
          <w:p w14:paraId="7225284F" w14:textId="77777777" w:rsidR="006B4504" w:rsidRPr="00A23BBC" w:rsidRDefault="006B4504" w:rsidP="006B4504">
            <w:pPr>
              <w:rPr>
                <w:rFonts w:ascii="Arial" w:hAnsi="Arial" w:cs="Arial"/>
                <w:b/>
                <w:bCs/>
                <w:sz w:val="13"/>
                <w:szCs w:val="13"/>
                <w:lang w:val="es-ES_tradnl"/>
              </w:rPr>
            </w:pPr>
            <w:r w:rsidRPr="00A23BBC">
              <w:rPr>
                <w:rFonts w:ascii="Arial" w:hAnsi="Arial" w:cs="Arial"/>
                <w:b/>
                <w:bCs/>
                <w:sz w:val="13"/>
                <w:szCs w:val="13"/>
                <w:lang w:val="es-ES_tradnl"/>
              </w:rPr>
              <w:t xml:space="preserve">Viabilidad técnica </w:t>
            </w:r>
          </w:p>
          <w:p w14:paraId="16886054" w14:textId="77777777" w:rsidR="006B4504" w:rsidRPr="00A23BBC" w:rsidRDefault="006B4504" w:rsidP="006B4504">
            <w:pPr>
              <w:rPr>
                <w:rFonts w:ascii="Arial" w:hAnsi="Arial" w:cs="Arial"/>
                <w:sz w:val="13"/>
                <w:szCs w:val="13"/>
                <w:lang w:val="es-ES_tradnl"/>
              </w:rPr>
            </w:pPr>
            <w:r w:rsidRPr="00A23BBC">
              <w:rPr>
                <w:rFonts w:ascii="Arial" w:hAnsi="Arial" w:cs="Arial"/>
                <w:b/>
                <w:bCs/>
                <w:sz w:val="13"/>
                <w:szCs w:val="13"/>
                <w:lang w:val="es-ES_tradnl"/>
              </w:rPr>
              <w:t>SDP</w:t>
            </w:r>
          </w:p>
        </w:tc>
        <w:tc>
          <w:tcPr>
            <w:tcW w:w="2412" w:type="dxa"/>
            <w:vAlign w:val="center"/>
          </w:tcPr>
          <w:p w14:paraId="08E43349" w14:textId="326B99D7" w:rsidR="006B4504" w:rsidRPr="00A23BBC" w:rsidRDefault="00053E93" w:rsidP="006B4504">
            <w:pPr>
              <w:rPr>
                <w:rFonts w:ascii="Arial" w:hAnsi="Arial" w:cs="Arial"/>
                <w:sz w:val="16"/>
                <w:szCs w:val="16"/>
                <w:lang w:val="es-ES_tradnl"/>
              </w:rPr>
            </w:pPr>
            <w:r w:rsidRPr="00A23BBC">
              <w:rPr>
                <w:rFonts w:ascii="Arial" w:hAnsi="Arial" w:cs="Arial"/>
                <w:i/>
                <w:iCs/>
                <w:color w:val="A5A5A5" w:themeColor="accent3"/>
                <w:sz w:val="10"/>
                <w:szCs w:val="10"/>
                <w:lang w:val="es-ES_tradnl"/>
              </w:rPr>
              <w:t>Visto bueno</w:t>
            </w:r>
            <w:r w:rsidR="00103751" w:rsidRPr="00A23BBC">
              <w:rPr>
                <w:rFonts w:ascii="Arial" w:hAnsi="Arial" w:cs="Arial"/>
                <w:i/>
                <w:iCs/>
                <w:color w:val="A5A5A5" w:themeColor="accent3"/>
                <w:sz w:val="10"/>
                <w:szCs w:val="10"/>
                <w:lang w:val="es-ES_tradnl"/>
              </w:rPr>
              <w:t>:</w:t>
            </w:r>
            <w:r w:rsidRPr="00A23BBC">
              <w:rPr>
                <w:rFonts w:ascii="Arial" w:hAnsi="Arial" w:cs="Arial"/>
                <w:i/>
                <w:iCs/>
                <w:color w:val="A5A5A5" w:themeColor="accent3"/>
                <w:sz w:val="10"/>
                <w:szCs w:val="10"/>
                <w:lang w:val="es-ES_tradnl"/>
              </w:rPr>
              <w:t xml:space="preserve"> Secretaría de Planeación Distrital</w:t>
            </w:r>
          </w:p>
        </w:tc>
        <w:tc>
          <w:tcPr>
            <w:tcW w:w="1118" w:type="dxa"/>
            <w:vAlign w:val="center"/>
          </w:tcPr>
          <w:p w14:paraId="359036E9" w14:textId="77777777" w:rsidR="006B4504" w:rsidRPr="00A23BBC" w:rsidRDefault="006B4504" w:rsidP="006B4504">
            <w:pPr>
              <w:rPr>
                <w:rFonts w:ascii="Arial" w:hAnsi="Arial" w:cs="Arial"/>
                <w:b/>
                <w:bCs/>
                <w:sz w:val="13"/>
                <w:szCs w:val="13"/>
                <w:lang w:val="es-ES_tradnl"/>
              </w:rPr>
            </w:pPr>
            <w:r w:rsidRPr="00A23BBC">
              <w:rPr>
                <w:rFonts w:ascii="Arial" w:hAnsi="Arial" w:cs="Arial"/>
                <w:b/>
                <w:bCs/>
                <w:sz w:val="13"/>
                <w:szCs w:val="13"/>
                <w:lang w:val="es-ES_tradnl"/>
              </w:rPr>
              <w:t>Aprobación Entidad coordinadora</w:t>
            </w:r>
          </w:p>
        </w:tc>
        <w:tc>
          <w:tcPr>
            <w:tcW w:w="2366" w:type="dxa"/>
            <w:vAlign w:val="center"/>
          </w:tcPr>
          <w:p w14:paraId="789755BE" w14:textId="63726839" w:rsidR="006B4504" w:rsidRPr="00A23BBC" w:rsidRDefault="00053E93" w:rsidP="006B4504">
            <w:pPr>
              <w:rPr>
                <w:rFonts w:ascii="Arial" w:hAnsi="Arial" w:cs="Arial"/>
                <w:sz w:val="13"/>
                <w:szCs w:val="13"/>
                <w:lang w:val="es-ES_tradnl"/>
              </w:rPr>
            </w:pPr>
            <w:r w:rsidRPr="00A23BBC">
              <w:rPr>
                <w:rFonts w:ascii="Arial" w:hAnsi="Arial" w:cs="Arial"/>
                <w:i/>
                <w:iCs/>
                <w:color w:val="A5A5A5" w:themeColor="accent3"/>
                <w:sz w:val="10"/>
                <w:szCs w:val="10"/>
                <w:lang w:val="es-ES_tradnl"/>
              </w:rPr>
              <w:t>Visto bueno</w:t>
            </w:r>
            <w:r w:rsidR="00103751" w:rsidRPr="00A23BBC">
              <w:rPr>
                <w:rFonts w:ascii="Arial" w:hAnsi="Arial" w:cs="Arial"/>
                <w:i/>
                <w:iCs/>
                <w:color w:val="A5A5A5" w:themeColor="accent3"/>
                <w:sz w:val="10"/>
                <w:szCs w:val="10"/>
                <w:lang w:val="es-ES_tradnl"/>
              </w:rPr>
              <w:t>:</w:t>
            </w:r>
            <w:r w:rsidRPr="00A23BBC">
              <w:rPr>
                <w:rFonts w:ascii="Arial" w:hAnsi="Arial" w:cs="Arial"/>
                <w:i/>
                <w:iCs/>
                <w:color w:val="A5A5A5" w:themeColor="accent3"/>
                <w:sz w:val="10"/>
                <w:szCs w:val="10"/>
                <w:lang w:val="es-ES_tradnl"/>
              </w:rPr>
              <w:t xml:space="preserve"> Entidad coordinadora de política</w:t>
            </w:r>
          </w:p>
        </w:tc>
        <w:tc>
          <w:tcPr>
            <w:tcW w:w="925" w:type="dxa"/>
            <w:vAlign w:val="center"/>
          </w:tcPr>
          <w:p w14:paraId="60C156B4" w14:textId="77777777" w:rsidR="006B4504" w:rsidRPr="00A23BBC" w:rsidRDefault="006B4504" w:rsidP="006B4504">
            <w:pPr>
              <w:rPr>
                <w:rFonts w:ascii="Arial" w:hAnsi="Arial" w:cs="Arial"/>
                <w:b/>
                <w:bCs/>
                <w:sz w:val="13"/>
                <w:szCs w:val="13"/>
                <w:lang w:val="es-ES_tradnl"/>
              </w:rPr>
            </w:pPr>
            <w:r w:rsidRPr="00A23BBC">
              <w:rPr>
                <w:rFonts w:ascii="Arial" w:hAnsi="Arial" w:cs="Arial"/>
                <w:b/>
                <w:bCs/>
                <w:sz w:val="13"/>
                <w:szCs w:val="13"/>
                <w:lang w:val="es-ES_tradnl"/>
              </w:rPr>
              <w:t xml:space="preserve">Viabilidad </w:t>
            </w:r>
          </w:p>
          <w:p w14:paraId="74281AD1" w14:textId="77777777" w:rsidR="006B4504" w:rsidRPr="00A23BBC" w:rsidRDefault="006B4504" w:rsidP="006B4504">
            <w:pPr>
              <w:rPr>
                <w:rFonts w:ascii="Arial" w:hAnsi="Arial" w:cs="Arial"/>
                <w:sz w:val="13"/>
                <w:szCs w:val="13"/>
                <w:lang w:val="es-ES_tradnl"/>
              </w:rPr>
            </w:pPr>
            <w:r w:rsidRPr="00A23BBC">
              <w:rPr>
                <w:rFonts w:ascii="Arial" w:hAnsi="Arial" w:cs="Arial"/>
                <w:b/>
                <w:bCs/>
                <w:sz w:val="13"/>
                <w:szCs w:val="13"/>
                <w:lang w:val="es-ES_tradnl"/>
              </w:rPr>
              <w:t>Entidad responsable</w:t>
            </w:r>
            <w:r w:rsidRPr="00A23BBC">
              <w:rPr>
                <w:rFonts w:ascii="Arial" w:hAnsi="Arial" w:cs="Arial"/>
                <w:sz w:val="13"/>
                <w:szCs w:val="13"/>
                <w:lang w:val="es-ES_tradnl"/>
              </w:rPr>
              <w:t xml:space="preserve"> </w:t>
            </w:r>
          </w:p>
        </w:tc>
        <w:tc>
          <w:tcPr>
            <w:tcW w:w="2962" w:type="dxa"/>
            <w:vAlign w:val="center"/>
          </w:tcPr>
          <w:p w14:paraId="4199C58D" w14:textId="7242ECA3" w:rsidR="006B4504" w:rsidRPr="00A23BBC" w:rsidRDefault="00053E93" w:rsidP="006B4504">
            <w:pPr>
              <w:rPr>
                <w:rFonts w:ascii="Arial" w:hAnsi="Arial" w:cs="Arial"/>
                <w:sz w:val="13"/>
                <w:szCs w:val="13"/>
                <w:lang w:val="es-ES_tradnl"/>
              </w:rPr>
            </w:pPr>
            <w:r w:rsidRPr="00A23BBC">
              <w:rPr>
                <w:rFonts w:ascii="Arial" w:hAnsi="Arial" w:cs="Arial"/>
                <w:i/>
                <w:iCs/>
                <w:color w:val="A5A5A5" w:themeColor="accent3"/>
                <w:sz w:val="10"/>
                <w:szCs w:val="10"/>
                <w:lang w:val="es-ES_tradnl"/>
              </w:rPr>
              <w:t>Visto bueno</w:t>
            </w:r>
            <w:r w:rsidR="00103751" w:rsidRPr="00A23BBC">
              <w:rPr>
                <w:rFonts w:ascii="Arial" w:hAnsi="Arial" w:cs="Arial"/>
                <w:i/>
                <w:iCs/>
                <w:color w:val="A5A5A5" w:themeColor="accent3"/>
                <w:sz w:val="10"/>
                <w:szCs w:val="10"/>
                <w:lang w:val="es-ES_tradnl"/>
              </w:rPr>
              <w:t xml:space="preserve">: </w:t>
            </w:r>
            <w:r w:rsidRPr="00A23BBC">
              <w:rPr>
                <w:rFonts w:ascii="Arial" w:hAnsi="Arial" w:cs="Arial"/>
                <w:i/>
                <w:iCs/>
                <w:color w:val="A5A5A5" w:themeColor="accent3"/>
                <w:sz w:val="10"/>
                <w:szCs w:val="10"/>
                <w:lang w:val="es-ES_tradnl"/>
              </w:rPr>
              <w:t>Entidad proyectada para la implementación</w:t>
            </w:r>
          </w:p>
        </w:tc>
      </w:tr>
    </w:tbl>
    <w:p w14:paraId="063A8374" w14:textId="29CC73DD" w:rsidR="00D53693" w:rsidRPr="00A23BBC" w:rsidRDefault="00D53693">
      <w:pPr>
        <w:rPr>
          <w:lang w:val="es-ES_tradnl"/>
        </w:rPr>
      </w:pPr>
    </w:p>
    <w:sectPr w:rsidR="00D53693" w:rsidRPr="00A23BBC" w:rsidSect="006B74E1">
      <w:headerReference w:type="even" r:id="rId9"/>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7C37" w14:textId="77777777" w:rsidR="00BF1C8A" w:rsidRDefault="00BF1C8A" w:rsidP="008E70EE">
      <w:r>
        <w:separator/>
      </w:r>
    </w:p>
  </w:endnote>
  <w:endnote w:type="continuationSeparator" w:id="0">
    <w:p w14:paraId="2BF15C71" w14:textId="77777777" w:rsidR="00BF1C8A" w:rsidRDefault="00BF1C8A" w:rsidP="008E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FCED" w14:textId="77777777" w:rsidR="00BF1C8A" w:rsidRDefault="00BF1C8A" w:rsidP="008E70EE">
      <w:r>
        <w:separator/>
      </w:r>
    </w:p>
  </w:footnote>
  <w:footnote w:type="continuationSeparator" w:id="0">
    <w:p w14:paraId="7E477605" w14:textId="77777777" w:rsidR="00BF1C8A" w:rsidRDefault="00BF1C8A" w:rsidP="008E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02793136"/>
      <w:docPartObj>
        <w:docPartGallery w:val="Page Numbers (Top of Page)"/>
        <w:docPartUnique/>
      </w:docPartObj>
    </w:sdtPr>
    <w:sdtContent>
      <w:p w14:paraId="47BD33C6" w14:textId="570D8491" w:rsidR="00B42F85" w:rsidRDefault="00B42F85" w:rsidP="00051D8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FC4227" w14:textId="77777777" w:rsidR="00B42F85" w:rsidRDefault="00B42F85" w:rsidP="00B42F8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56072905"/>
      <w:docPartObj>
        <w:docPartGallery w:val="Page Numbers (Top of Page)"/>
        <w:docPartUnique/>
      </w:docPartObj>
    </w:sdtPr>
    <w:sdtContent>
      <w:p w14:paraId="4C5F8BA2" w14:textId="406FD8F5" w:rsidR="00B42F85" w:rsidRDefault="00B42F85" w:rsidP="00051D8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tbl>
    <w:tblPr>
      <w:tblStyle w:val="Tablaconcuadrcula"/>
      <w:tblW w:w="0" w:type="auto"/>
      <w:tblLook w:val="04A0" w:firstRow="1" w:lastRow="0" w:firstColumn="1" w:lastColumn="0" w:noHBand="0" w:noVBand="1"/>
    </w:tblPr>
    <w:tblGrid>
      <w:gridCol w:w="1555"/>
      <w:gridCol w:w="567"/>
    </w:tblGrid>
    <w:tr w:rsidR="006B74E1" w:rsidRPr="006B74E1" w14:paraId="199DB9D4" w14:textId="77777777" w:rsidTr="00B42F85">
      <w:tc>
        <w:tcPr>
          <w:tcW w:w="1555" w:type="dxa"/>
        </w:tcPr>
        <w:p w14:paraId="6732A842" w14:textId="77777777" w:rsidR="006B74E1" w:rsidRPr="00AC5E6B" w:rsidRDefault="006B74E1" w:rsidP="00B42F85">
          <w:pPr>
            <w:pStyle w:val="Encabezado"/>
            <w:ind w:right="360"/>
            <w:rPr>
              <w:rFonts w:ascii="Arial" w:hAnsi="Arial" w:cs="Arial"/>
              <w:sz w:val="15"/>
              <w:szCs w:val="15"/>
              <w:lang w:val="es-ES"/>
            </w:rPr>
          </w:pPr>
          <w:r w:rsidRPr="00AC5E6B">
            <w:rPr>
              <w:rFonts w:ascii="Arial" w:hAnsi="Arial" w:cs="Arial"/>
              <w:sz w:val="15"/>
              <w:szCs w:val="15"/>
              <w:lang w:val="es-ES"/>
            </w:rPr>
            <w:t>No. de Página</w:t>
          </w:r>
        </w:p>
      </w:tc>
      <w:tc>
        <w:tcPr>
          <w:tcW w:w="567" w:type="dxa"/>
        </w:tcPr>
        <w:p w14:paraId="1D6DD554" w14:textId="77777777" w:rsidR="006B74E1" w:rsidRPr="006B74E1" w:rsidRDefault="006B74E1">
          <w:pPr>
            <w:pStyle w:val="Encabezado"/>
            <w:rPr>
              <w:rFonts w:ascii="Arial" w:hAnsi="Arial" w:cs="Arial"/>
              <w:sz w:val="18"/>
              <w:szCs w:val="18"/>
              <w:lang w:val="es-ES"/>
            </w:rPr>
          </w:pPr>
        </w:p>
      </w:tc>
    </w:tr>
  </w:tbl>
  <w:p w14:paraId="52EECA57" w14:textId="77777777" w:rsidR="006B74E1" w:rsidRPr="006B74E1" w:rsidRDefault="006B74E1">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213B"/>
    <w:multiLevelType w:val="hybridMultilevel"/>
    <w:tmpl w:val="DFF44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FD1EBA"/>
    <w:multiLevelType w:val="multilevel"/>
    <w:tmpl w:val="10B6758E"/>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B2599F"/>
    <w:multiLevelType w:val="hybridMultilevel"/>
    <w:tmpl w:val="76FC10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6C3384A"/>
    <w:multiLevelType w:val="hybridMultilevel"/>
    <w:tmpl w:val="64B037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406540"/>
    <w:multiLevelType w:val="hybridMultilevel"/>
    <w:tmpl w:val="A9D612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FA549C9"/>
    <w:multiLevelType w:val="hybridMultilevel"/>
    <w:tmpl w:val="DFF44B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068605142">
    <w:abstractNumId w:val="4"/>
  </w:num>
  <w:num w:numId="2" w16cid:durableId="811826490">
    <w:abstractNumId w:val="3"/>
  </w:num>
  <w:num w:numId="3" w16cid:durableId="1473861475">
    <w:abstractNumId w:val="2"/>
  </w:num>
  <w:num w:numId="4" w16cid:durableId="1128550605">
    <w:abstractNumId w:val="6"/>
  </w:num>
  <w:num w:numId="5" w16cid:durableId="654143449">
    <w:abstractNumId w:val="0"/>
  </w:num>
  <w:num w:numId="6" w16cid:durableId="363948487">
    <w:abstractNumId w:val="5"/>
  </w:num>
  <w:num w:numId="7" w16cid:durableId="1991131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8E"/>
    <w:rsid w:val="00053E93"/>
    <w:rsid w:val="00064C05"/>
    <w:rsid w:val="00065331"/>
    <w:rsid w:val="00091792"/>
    <w:rsid w:val="000B58C4"/>
    <w:rsid w:val="00103751"/>
    <w:rsid w:val="00123B19"/>
    <w:rsid w:val="001355A0"/>
    <w:rsid w:val="00172A28"/>
    <w:rsid w:val="001D6E65"/>
    <w:rsid w:val="0021483A"/>
    <w:rsid w:val="0027458D"/>
    <w:rsid w:val="00282547"/>
    <w:rsid w:val="002956C2"/>
    <w:rsid w:val="002B7908"/>
    <w:rsid w:val="002F4022"/>
    <w:rsid w:val="00305C9A"/>
    <w:rsid w:val="00306E66"/>
    <w:rsid w:val="00330F85"/>
    <w:rsid w:val="00334E03"/>
    <w:rsid w:val="00345276"/>
    <w:rsid w:val="00350050"/>
    <w:rsid w:val="00372782"/>
    <w:rsid w:val="00385439"/>
    <w:rsid w:val="003A6EE9"/>
    <w:rsid w:val="003A7723"/>
    <w:rsid w:val="003B7FF3"/>
    <w:rsid w:val="003D0305"/>
    <w:rsid w:val="003D08E3"/>
    <w:rsid w:val="004079E5"/>
    <w:rsid w:val="00444911"/>
    <w:rsid w:val="00451F44"/>
    <w:rsid w:val="00477B81"/>
    <w:rsid w:val="004B5462"/>
    <w:rsid w:val="00516389"/>
    <w:rsid w:val="005A01A8"/>
    <w:rsid w:val="005B2F27"/>
    <w:rsid w:val="00620EE8"/>
    <w:rsid w:val="00623B31"/>
    <w:rsid w:val="00630A04"/>
    <w:rsid w:val="00634189"/>
    <w:rsid w:val="00634911"/>
    <w:rsid w:val="0065061A"/>
    <w:rsid w:val="0065481F"/>
    <w:rsid w:val="006975CB"/>
    <w:rsid w:val="006B4504"/>
    <w:rsid w:val="006B74E1"/>
    <w:rsid w:val="006C04F6"/>
    <w:rsid w:val="006C1485"/>
    <w:rsid w:val="006E2B44"/>
    <w:rsid w:val="0072480D"/>
    <w:rsid w:val="0075123D"/>
    <w:rsid w:val="00752FB4"/>
    <w:rsid w:val="00796150"/>
    <w:rsid w:val="007A1493"/>
    <w:rsid w:val="007A7AB9"/>
    <w:rsid w:val="007E1DFE"/>
    <w:rsid w:val="00833D46"/>
    <w:rsid w:val="008526AF"/>
    <w:rsid w:val="00856CE5"/>
    <w:rsid w:val="0086497F"/>
    <w:rsid w:val="00877010"/>
    <w:rsid w:val="008770D5"/>
    <w:rsid w:val="008914B5"/>
    <w:rsid w:val="008A167C"/>
    <w:rsid w:val="008A3385"/>
    <w:rsid w:val="008B1A62"/>
    <w:rsid w:val="008D0A56"/>
    <w:rsid w:val="008E2C4D"/>
    <w:rsid w:val="008E70EE"/>
    <w:rsid w:val="00916C8D"/>
    <w:rsid w:val="00944874"/>
    <w:rsid w:val="009519E0"/>
    <w:rsid w:val="009562BB"/>
    <w:rsid w:val="009A38D5"/>
    <w:rsid w:val="009C7850"/>
    <w:rsid w:val="009E32AE"/>
    <w:rsid w:val="009E407C"/>
    <w:rsid w:val="00A1121D"/>
    <w:rsid w:val="00A23BBC"/>
    <w:rsid w:val="00A36DF8"/>
    <w:rsid w:val="00A50596"/>
    <w:rsid w:val="00AB3CD3"/>
    <w:rsid w:val="00AC2284"/>
    <w:rsid w:val="00AC4231"/>
    <w:rsid w:val="00AC5E6B"/>
    <w:rsid w:val="00B20141"/>
    <w:rsid w:val="00B22AEC"/>
    <w:rsid w:val="00B36287"/>
    <w:rsid w:val="00B42F85"/>
    <w:rsid w:val="00B51A64"/>
    <w:rsid w:val="00B90541"/>
    <w:rsid w:val="00BC64EE"/>
    <w:rsid w:val="00BF1C8A"/>
    <w:rsid w:val="00BF75D7"/>
    <w:rsid w:val="00C2787E"/>
    <w:rsid w:val="00C629FF"/>
    <w:rsid w:val="00CB4A7A"/>
    <w:rsid w:val="00CB69EB"/>
    <w:rsid w:val="00CE0A1F"/>
    <w:rsid w:val="00D07269"/>
    <w:rsid w:val="00D25511"/>
    <w:rsid w:val="00D27F64"/>
    <w:rsid w:val="00D50A8E"/>
    <w:rsid w:val="00D53693"/>
    <w:rsid w:val="00D7592D"/>
    <w:rsid w:val="00D81D9B"/>
    <w:rsid w:val="00DB267A"/>
    <w:rsid w:val="00DE40AD"/>
    <w:rsid w:val="00DE7F6D"/>
    <w:rsid w:val="00DF7894"/>
    <w:rsid w:val="00E340B9"/>
    <w:rsid w:val="00E37AFA"/>
    <w:rsid w:val="00E464BD"/>
    <w:rsid w:val="00E545D6"/>
    <w:rsid w:val="00E70EDE"/>
    <w:rsid w:val="00EE0D5A"/>
    <w:rsid w:val="00EE35F4"/>
    <w:rsid w:val="00F7743E"/>
    <w:rsid w:val="00F80744"/>
    <w:rsid w:val="00F84400"/>
    <w:rsid w:val="00F95B14"/>
    <w:rsid w:val="00FB209D"/>
    <w:rsid w:val="00FB69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7F64"/>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D7592D"/>
    <w:rPr>
      <w:sz w:val="16"/>
      <w:szCs w:val="16"/>
    </w:rPr>
  </w:style>
  <w:style w:type="paragraph" w:styleId="Textocomentario">
    <w:name w:val="annotation text"/>
    <w:basedOn w:val="Normal"/>
    <w:link w:val="TextocomentarioCar"/>
    <w:uiPriority w:val="99"/>
    <w:unhideWhenUsed/>
    <w:rsid w:val="00D7592D"/>
    <w:rPr>
      <w:sz w:val="20"/>
      <w:szCs w:val="20"/>
    </w:rPr>
  </w:style>
  <w:style w:type="character" w:customStyle="1" w:styleId="TextocomentarioCar">
    <w:name w:val="Texto comentario Car"/>
    <w:basedOn w:val="Fuentedeprrafopredeter"/>
    <w:link w:val="Textocomentario"/>
    <w:uiPriority w:val="99"/>
    <w:rsid w:val="00D7592D"/>
    <w:rPr>
      <w:sz w:val="20"/>
      <w:szCs w:val="20"/>
    </w:rPr>
  </w:style>
  <w:style w:type="paragraph" w:styleId="Asuntodelcomentario">
    <w:name w:val="annotation subject"/>
    <w:basedOn w:val="Textocomentario"/>
    <w:next w:val="Textocomentario"/>
    <w:link w:val="AsuntodelcomentarioCar"/>
    <w:uiPriority w:val="99"/>
    <w:semiHidden/>
    <w:unhideWhenUsed/>
    <w:rsid w:val="00D7592D"/>
    <w:rPr>
      <w:b/>
      <w:bCs/>
    </w:rPr>
  </w:style>
  <w:style w:type="character" w:customStyle="1" w:styleId="AsuntodelcomentarioCar">
    <w:name w:val="Asunto del comentario Car"/>
    <w:basedOn w:val="TextocomentarioCar"/>
    <w:link w:val="Asuntodelcomentario"/>
    <w:uiPriority w:val="99"/>
    <w:semiHidden/>
    <w:rsid w:val="00D7592D"/>
    <w:rPr>
      <w:b/>
      <w:bCs/>
      <w:sz w:val="20"/>
      <w:szCs w:val="20"/>
    </w:rPr>
  </w:style>
  <w:style w:type="character" w:styleId="Nmerodepgina">
    <w:name w:val="page number"/>
    <w:basedOn w:val="Fuentedeprrafopredeter"/>
    <w:uiPriority w:val="99"/>
    <w:semiHidden/>
    <w:unhideWhenUsed/>
    <w:rsid w:val="00B4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7013">
      <w:bodyDiv w:val="1"/>
      <w:marLeft w:val="0"/>
      <w:marRight w:val="0"/>
      <w:marTop w:val="0"/>
      <w:marBottom w:val="0"/>
      <w:divBdr>
        <w:top w:val="none" w:sz="0" w:space="0" w:color="auto"/>
        <w:left w:val="none" w:sz="0" w:space="0" w:color="auto"/>
        <w:bottom w:val="none" w:sz="0" w:space="0" w:color="auto"/>
        <w:right w:val="none" w:sz="0" w:space="0" w:color="auto"/>
      </w:divBdr>
    </w:div>
    <w:div w:id="127818249">
      <w:bodyDiv w:val="1"/>
      <w:marLeft w:val="0"/>
      <w:marRight w:val="0"/>
      <w:marTop w:val="0"/>
      <w:marBottom w:val="0"/>
      <w:divBdr>
        <w:top w:val="none" w:sz="0" w:space="0" w:color="auto"/>
        <w:left w:val="none" w:sz="0" w:space="0" w:color="auto"/>
        <w:bottom w:val="none" w:sz="0" w:space="0" w:color="auto"/>
        <w:right w:val="none" w:sz="0" w:space="0" w:color="auto"/>
      </w:divBdr>
      <w:divsChild>
        <w:div w:id="1607468533">
          <w:marLeft w:val="0"/>
          <w:marRight w:val="0"/>
          <w:marTop w:val="0"/>
          <w:marBottom w:val="0"/>
          <w:divBdr>
            <w:top w:val="none" w:sz="0" w:space="0" w:color="auto"/>
            <w:left w:val="none" w:sz="0" w:space="0" w:color="auto"/>
            <w:bottom w:val="none" w:sz="0" w:space="0" w:color="auto"/>
            <w:right w:val="none" w:sz="0" w:space="0" w:color="auto"/>
          </w:divBdr>
          <w:divsChild>
            <w:div w:id="258149866">
              <w:marLeft w:val="0"/>
              <w:marRight w:val="0"/>
              <w:marTop w:val="0"/>
              <w:marBottom w:val="0"/>
              <w:divBdr>
                <w:top w:val="none" w:sz="0" w:space="0" w:color="auto"/>
                <w:left w:val="none" w:sz="0" w:space="0" w:color="auto"/>
                <w:bottom w:val="none" w:sz="0" w:space="0" w:color="auto"/>
                <w:right w:val="none" w:sz="0" w:space="0" w:color="auto"/>
              </w:divBdr>
              <w:divsChild>
                <w:div w:id="16492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4290">
      <w:bodyDiv w:val="1"/>
      <w:marLeft w:val="0"/>
      <w:marRight w:val="0"/>
      <w:marTop w:val="0"/>
      <w:marBottom w:val="0"/>
      <w:divBdr>
        <w:top w:val="none" w:sz="0" w:space="0" w:color="auto"/>
        <w:left w:val="none" w:sz="0" w:space="0" w:color="auto"/>
        <w:bottom w:val="none" w:sz="0" w:space="0" w:color="auto"/>
        <w:right w:val="none" w:sz="0" w:space="0" w:color="auto"/>
      </w:divBdr>
      <w:divsChild>
        <w:div w:id="1946958309">
          <w:marLeft w:val="0"/>
          <w:marRight w:val="0"/>
          <w:marTop w:val="0"/>
          <w:marBottom w:val="0"/>
          <w:divBdr>
            <w:top w:val="none" w:sz="0" w:space="0" w:color="auto"/>
            <w:left w:val="none" w:sz="0" w:space="0" w:color="auto"/>
            <w:bottom w:val="none" w:sz="0" w:space="0" w:color="auto"/>
            <w:right w:val="none" w:sz="0" w:space="0" w:color="auto"/>
          </w:divBdr>
          <w:divsChild>
            <w:div w:id="1161235610">
              <w:marLeft w:val="0"/>
              <w:marRight w:val="0"/>
              <w:marTop w:val="0"/>
              <w:marBottom w:val="0"/>
              <w:divBdr>
                <w:top w:val="none" w:sz="0" w:space="0" w:color="auto"/>
                <w:left w:val="none" w:sz="0" w:space="0" w:color="auto"/>
                <w:bottom w:val="none" w:sz="0" w:space="0" w:color="auto"/>
                <w:right w:val="none" w:sz="0" w:space="0" w:color="auto"/>
              </w:divBdr>
              <w:divsChild>
                <w:div w:id="5592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4128">
      <w:bodyDiv w:val="1"/>
      <w:marLeft w:val="0"/>
      <w:marRight w:val="0"/>
      <w:marTop w:val="0"/>
      <w:marBottom w:val="0"/>
      <w:divBdr>
        <w:top w:val="none" w:sz="0" w:space="0" w:color="auto"/>
        <w:left w:val="none" w:sz="0" w:space="0" w:color="auto"/>
        <w:bottom w:val="none" w:sz="0" w:space="0" w:color="auto"/>
        <w:right w:val="none" w:sz="0" w:space="0" w:color="auto"/>
      </w:divBdr>
    </w:div>
    <w:div w:id="503591131">
      <w:bodyDiv w:val="1"/>
      <w:marLeft w:val="0"/>
      <w:marRight w:val="0"/>
      <w:marTop w:val="0"/>
      <w:marBottom w:val="0"/>
      <w:divBdr>
        <w:top w:val="none" w:sz="0" w:space="0" w:color="auto"/>
        <w:left w:val="none" w:sz="0" w:space="0" w:color="auto"/>
        <w:bottom w:val="none" w:sz="0" w:space="0" w:color="auto"/>
        <w:right w:val="none" w:sz="0" w:space="0" w:color="auto"/>
      </w:divBdr>
      <w:divsChild>
        <w:div w:id="548421430">
          <w:marLeft w:val="0"/>
          <w:marRight w:val="0"/>
          <w:marTop w:val="0"/>
          <w:marBottom w:val="0"/>
          <w:divBdr>
            <w:top w:val="none" w:sz="0" w:space="0" w:color="auto"/>
            <w:left w:val="none" w:sz="0" w:space="0" w:color="auto"/>
            <w:bottom w:val="none" w:sz="0" w:space="0" w:color="auto"/>
            <w:right w:val="none" w:sz="0" w:space="0" w:color="auto"/>
          </w:divBdr>
          <w:divsChild>
            <w:div w:id="714042520">
              <w:marLeft w:val="0"/>
              <w:marRight w:val="0"/>
              <w:marTop w:val="0"/>
              <w:marBottom w:val="0"/>
              <w:divBdr>
                <w:top w:val="none" w:sz="0" w:space="0" w:color="auto"/>
                <w:left w:val="none" w:sz="0" w:space="0" w:color="auto"/>
                <w:bottom w:val="none" w:sz="0" w:space="0" w:color="auto"/>
                <w:right w:val="none" w:sz="0" w:space="0" w:color="auto"/>
              </w:divBdr>
              <w:divsChild>
                <w:div w:id="13231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461">
      <w:bodyDiv w:val="1"/>
      <w:marLeft w:val="0"/>
      <w:marRight w:val="0"/>
      <w:marTop w:val="0"/>
      <w:marBottom w:val="0"/>
      <w:divBdr>
        <w:top w:val="none" w:sz="0" w:space="0" w:color="auto"/>
        <w:left w:val="none" w:sz="0" w:space="0" w:color="auto"/>
        <w:bottom w:val="none" w:sz="0" w:space="0" w:color="auto"/>
        <w:right w:val="none" w:sz="0" w:space="0" w:color="auto"/>
      </w:divBdr>
      <w:divsChild>
        <w:div w:id="1809275081">
          <w:marLeft w:val="0"/>
          <w:marRight w:val="0"/>
          <w:marTop w:val="0"/>
          <w:marBottom w:val="0"/>
          <w:divBdr>
            <w:top w:val="none" w:sz="0" w:space="0" w:color="auto"/>
            <w:left w:val="none" w:sz="0" w:space="0" w:color="auto"/>
            <w:bottom w:val="none" w:sz="0" w:space="0" w:color="auto"/>
            <w:right w:val="none" w:sz="0" w:space="0" w:color="auto"/>
          </w:divBdr>
          <w:divsChild>
            <w:div w:id="937955469">
              <w:marLeft w:val="0"/>
              <w:marRight w:val="0"/>
              <w:marTop w:val="0"/>
              <w:marBottom w:val="0"/>
              <w:divBdr>
                <w:top w:val="none" w:sz="0" w:space="0" w:color="auto"/>
                <w:left w:val="none" w:sz="0" w:space="0" w:color="auto"/>
                <w:bottom w:val="none" w:sz="0" w:space="0" w:color="auto"/>
                <w:right w:val="none" w:sz="0" w:space="0" w:color="auto"/>
              </w:divBdr>
              <w:divsChild>
                <w:div w:id="12919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4940">
      <w:bodyDiv w:val="1"/>
      <w:marLeft w:val="0"/>
      <w:marRight w:val="0"/>
      <w:marTop w:val="0"/>
      <w:marBottom w:val="0"/>
      <w:divBdr>
        <w:top w:val="none" w:sz="0" w:space="0" w:color="auto"/>
        <w:left w:val="none" w:sz="0" w:space="0" w:color="auto"/>
        <w:bottom w:val="none" w:sz="0" w:space="0" w:color="auto"/>
        <w:right w:val="none" w:sz="0" w:space="0" w:color="auto"/>
      </w:divBdr>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445347950">
      <w:bodyDiv w:val="1"/>
      <w:marLeft w:val="0"/>
      <w:marRight w:val="0"/>
      <w:marTop w:val="0"/>
      <w:marBottom w:val="0"/>
      <w:divBdr>
        <w:top w:val="none" w:sz="0" w:space="0" w:color="auto"/>
        <w:left w:val="none" w:sz="0" w:space="0" w:color="auto"/>
        <w:bottom w:val="none" w:sz="0" w:space="0" w:color="auto"/>
        <w:right w:val="none" w:sz="0" w:space="0" w:color="auto"/>
      </w:divBdr>
    </w:div>
    <w:div w:id="1929387068">
      <w:bodyDiv w:val="1"/>
      <w:marLeft w:val="0"/>
      <w:marRight w:val="0"/>
      <w:marTop w:val="0"/>
      <w:marBottom w:val="0"/>
      <w:divBdr>
        <w:top w:val="none" w:sz="0" w:space="0" w:color="auto"/>
        <w:left w:val="none" w:sz="0" w:space="0" w:color="auto"/>
        <w:bottom w:val="none" w:sz="0" w:space="0" w:color="auto"/>
        <w:right w:val="none" w:sz="0" w:space="0" w:color="auto"/>
      </w:divBdr>
      <w:divsChild>
        <w:div w:id="1247812576">
          <w:marLeft w:val="0"/>
          <w:marRight w:val="0"/>
          <w:marTop w:val="0"/>
          <w:marBottom w:val="0"/>
          <w:divBdr>
            <w:top w:val="none" w:sz="0" w:space="0" w:color="auto"/>
            <w:left w:val="none" w:sz="0" w:space="0" w:color="auto"/>
            <w:bottom w:val="none" w:sz="0" w:space="0" w:color="auto"/>
            <w:right w:val="none" w:sz="0" w:space="0" w:color="auto"/>
          </w:divBdr>
          <w:divsChild>
            <w:div w:id="1738093413">
              <w:marLeft w:val="0"/>
              <w:marRight w:val="0"/>
              <w:marTop w:val="0"/>
              <w:marBottom w:val="0"/>
              <w:divBdr>
                <w:top w:val="none" w:sz="0" w:space="0" w:color="auto"/>
                <w:left w:val="none" w:sz="0" w:space="0" w:color="auto"/>
                <w:bottom w:val="none" w:sz="0" w:space="0" w:color="auto"/>
                <w:right w:val="none" w:sz="0" w:space="0" w:color="auto"/>
              </w:divBdr>
              <w:divsChild>
                <w:div w:id="17682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F612-26F6-7943-B587-5710367D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2116</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PEÑA YAZO</dc:creator>
  <cp:keywords/>
  <dc:description/>
  <cp:lastModifiedBy>Laura Jiménez Correa</cp:lastModifiedBy>
  <cp:revision>2</cp:revision>
  <dcterms:created xsi:type="dcterms:W3CDTF">2022-12-01T21:32:00Z</dcterms:created>
  <dcterms:modified xsi:type="dcterms:W3CDTF">2022-12-01T21:32:00Z</dcterms:modified>
</cp:coreProperties>
</file>