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85"/>
        <w:gridCol w:w="37"/>
        <w:gridCol w:w="99"/>
        <w:gridCol w:w="17"/>
        <w:gridCol w:w="189"/>
        <w:gridCol w:w="191"/>
        <w:gridCol w:w="883"/>
        <w:gridCol w:w="458"/>
        <w:gridCol w:w="875"/>
        <w:gridCol w:w="393"/>
        <w:gridCol w:w="348"/>
        <w:gridCol w:w="1239"/>
        <w:gridCol w:w="202"/>
        <w:gridCol w:w="15"/>
        <w:gridCol w:w="737"/>
        <w:gridCol w:w="142"/>
        <w:gridCol w:w="269"/>
        <w:gridCol w:w="742"/>
        <w:gridCol w:w="29"/>
        <w:gridCol w:w="1030"/>
        <w:gridCol w:w="325"/>
        <w:gridCol w:w="1048"/>
      </w:tblGrid>
      <w:tr w:rsidR="008D29C4" w14:paraId="522562E6" w14:textId="77777777">
        <w:trPr>
          <w:gridAfter w:val="17"/>
          <w:wAfter w:w="8926" w:type="dxa"/>
          <w:trHeight w:val="133"/>
          <w:tblHeader/>
        </w:trPr>
        <w:tc>
          <w:tcPr>
            <w:tcW w:w="1722" w:type="dxa"/>
            <w:gridSpan w:val="3"/>
            <w:vAlign w:val="center"/>
          </w:tcPr>
          <w:p w14:paraId="17BA63C4" w14:textId="77777777" w:rsidR="008D29C4" w:rsidRDefault="00617653">
            <w:pPr>
              <w:pStyle w:val="Ttulo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Versión</w:t>
            </w:r>
          </w:p>
        </w:tc>
        <w:tc>
          <w:tcPr>
            <w:tcW w:w="305" w:type="dxa"/>
            <w:gridSpan w:val="3"/>
            <w:vAlign w:val="center"/>
          </w:tcPr>
          <w:p w14:paraId="64920DB9" w14:textId="77777777" w:rsidR="008D29C4" w:rsidRDefault="0061765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D29C4" w14:paraId="2846B65D" w14:textId="77777777">
        <w:trPr>
          <w:trHeight w:val="562"/>
        </w:trPr>
        <w:tc>
          <w:tcPr>
            <w:tcW w:w="7368" w:type="dxa"/>
            <w:gridSpan w:val="16"/>
            <w:vAlign w:val="center"/>
          </w:tcPr>
          <w:p w14:paraId="7F4FF295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ALCALDÍA MAYOR DE CARTAGENA DE INDIAS</w:t>
            </w:r>
          </w:p>
          <w:p w14:paraId="391A46F3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CONSEJO DE POLÍTICA ECONÓMICA Y SOCIAL DEL DISTRITO DE CARTAGENA DE INDIAS. CONPES D. T. y C.</w:t>
            </w:r>
          </w:p>
          <w:p w14:paraId="4020A5D4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5"/>
                <w:szCs w:val="15"/>
              </w:rPr>
              <w:t xml:space="preserve">Secretaría Distrital de Planeación </w:t>
            </w:r>
          </w:p>
        </w:tc>
        <w:tc>
          <w:tcPr>
            <w:tcW w:w="3585" w:type="dxa"/>
            <w:gridSpan w:val="7"/>
            <w:vAlign w:val="center"/>
          </w:tcPr>
          <w:p w14:paraId="3F868FC8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30438F1" wp14:editId="44093FE1">
                  <wp:extent cx="1298187" cy="36873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5642" t="33518" r="14937" b="34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9C4" w14:paraId="0B500620" w14:textId="77777777">
        <w:tc>
          <w:tcPr>
            <w:tcW w:w="3559" w:type="dxa"/>
            <w:gridSpan w:val="9"/>
            <w:vAlign w:val="center"/>
          </w:tcPr>
          <w:p w14:paraId="3BCEC4EF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Entidad coordinadora de Política Pública </w:t>
            </w:r>
          </w:p>
        </w:tc>
        <w:tc>
          <w:tcPr>
            <w:tcW w:w="7394" w:type="dxa"/>
            <w:gridSpan w:val="14"/>
            <w:vAlign w:val="center"/>
          </w:tcPr>
          <w:p w14:paraId="0665D2AE" w14:textId="77777777" w:rsidR="008D29C4" w:rsidRDefault="00617653">
            <w:pPr>
              <w:rPr>
                <w:rFonts w:ascii="Arial" w:eastAsia="Arial" w:hAnsi="Arial" w:cs="Arial"/>
                <w:i/>
                <w:color w:val="A5A5A5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</w:tr>
      <w:tr w:rsidR="008D29C4" w14:paraId="637C3D8B" w14:textId="77777777">
        <w:tc>
          <w:tcPr>
            <w:tcW w:w="1500" w:type="dxa"/>
            <w:vAlign w:val="center"/>
          </w:tcPr>
          <w:p w14:paraId="1807B3D9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Política Pública</w:t>
            </w:r>
          </w:p>
        </w:tc>
        <w:tc>
          <w:tcPr>
            <w:tcW w:w="3675" w:type="dxa"/>
            <w:gridSpan w:val="11"/>
            <w:vAlign w:val="center"/>
          </w:tcPr>
          <w:p w14:paraId="7A8B4479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Política Pública de Ambientes Escolares Alimentarios Saludables – PPAEAS </w:t>
            </w:r>
          </w:p>
          <w:p w14:paraId="4BCEE272" w14:textId="77777777" w:rsidR="008D29C4" w:rsidRDefault="00617653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“Lo nuestro nutre más”</w:t>
            </w:r>
          </w:p>
        </w:tc>
        <w:tc>
          <w:tcPr>
            <w:tcW w:w="2335" w:type="dxa"/>
            <w:gridSpan w:val="5"/>
            <w:vAlign w:val="center"/>
          </w:tcPr>
          <w:p w14:paraId="5AD21F6E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 de Documento CONPES</w:t>
            </w:r>
          </w:p>
        </w:tc>
        <w:tc>
          <w:tcPr>
            <w:tcW w:w="3443" w:type="dxa"/>
            <w:gridSpan w:val="6"/>
            <w:vAlign w:val="center"/>
          </w:tcPr>
          <w:p w14:paraId="4A0CAE01" w14:textId="77777777" w:rsidR="008D29C4" w:rsidRDefault="00617653">
            <w:pPr>
              <w:rPr>
                <w:rFonts w:ascii="Arial" w:eastAsia="Arial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A5A5A5"/>
                <w:sz w:val="15"/>
                <w:szCs w:val="15"/>
                <w:highlight w:val="yellow"/>
              </w:rPr>
              <w:t>Número documento CONPES D.T y C.</w:t>
            </w:r>
          </w:p>
        </w:tc>
      </w:tr>
      <w:tr w:rsidR="008D29C4" w14:paraId="522008FC" w14:textId="77777777">
        <w:tc>
          <w:tcPr>
            <w:tcW w:w="10953" w:type="dxa"/>
            <w:gridSpan w:val="23"/>
            <w:vAlign w:val="center"/>
          </w:tcPr>
          <w:p w14:paraId="3051EDE4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HOJA DE VIDA: PRODUCTO DE POLÍTICA PÚBLICA</w:t>
            </w:r>
          </w:p>
        </w:tc>
      </w:tr>
      <w:tr w:rsidR="008D29C4" w14:paraId="1C9DED51" w14:textId="77777777">
        <w:tc>
          <w:tcPr>
            <w:tcW w:w="10953" w:type="dxa"/>
            <w:gridSpan w:val="23"/>
            <w:vAlign w:val="center"/>
          </w:tcPr>
          <w:p w14:paraId="32059E7D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DATOS GENERALES </w:t>
            </w:r>
          </w:p>
        </w:tc>
      </w:tr>
      <w:tr w:rsidR="008D29C4" w14:paraId="275E1112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71A5EFF9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Entidad encargada de implementación</w:t>
            </w:r>
          </w:p>
        </w:tc>
        <w:tc>
          <w:tcPr>
            <w:tcW w:w="6700" w:type="dxa"/>
            <w:gridSpan w:val="15"/>
            <w:vAlign w:val="center"/>
          </w:tcPr>
          <w:p w14:paraId="05F42277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– DADIS</w:t>
            </w:r>
          </w:p>
          <w:p w14:paraId="01DADE37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Secretaría de Educación Distrital – SED </w:t>
            </w:r>
          </w:p>
          <w:p w14:paraId="448B932F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Instituto Colombiano de Bienestar Familiar - ICBF</w:t>
            </w:r>
          </w:p>
          <w:p w14:paraId="399A5C8D" w14:textId="77777777" w:rsidR="008D29C4" w:rsidRDefault="00617653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Secretaría de Participación y Desarrollo Social</w:t>
            </w:r>
          </w:p>
        </w:tc>
        <w:tc>
          <w:tcPr>
            <w:tcW w:w="1384" w:type="dxa"/>
            <w:gridSpan w:val="3"/>
            <w:vAlign w:val="center"/>
          </w:tcPr>
          <w:p w14:paraId="71DD5BF8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entidad</w:t>
            </w:r>
          </w:p>
        </w:tc>
        <w:tc>
          <w:tcPr>
            <w:tcW w:w="1048" w:type="dxa"/>
            <w:vAlign w:val="center"/>
          </w:tcPr>
          <w:p w14:paraId="541E35A0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  <w:p w14:paraId="25FC10C5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521C20A5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</w:t>
            </w:r>
          </w:p>
          <w:p w14:paraId="1C1D33EF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</w:t>
            </w:r>
          </w:p>
        </w:tc>
      </w:tr>
      <w:tr w:rsidR="008D29C4" w14:paraId="7E42BBB7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5EC1B0AF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132" w:type="dxa"/>
            <w:gridSpan w:val="19"/>
            <w:vAlign w:val="center"/>
          </w:tcPr>
          <w:p w14:paraId="47A41EE9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8D29C4" w14:paraId="1E6EF649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61284AF9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específico asociado</w:t>
            </w:r>
          </w:p>
        </w:tc>
        <w:tc>
          <w:tcPr>
            <w:tcW w:w="6700" w:type="dxa"/>
            <w:gridSpan w:val="15"/>
            <w:vAlign w:val="center"/>
          </w:tcPr>
          <w:p w14:paraId="61D11716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Generar procesos de tiendas, cafeterías, kioscos, loncheras y entornos saludables donde se promueva la disponibilidad de alimentos adecuados y agua potable, y se restringe la disponibilidad y la publicidad de productos comestibles procesados y ultraprocesados, bebidas endulzadas, productos de paquete, comidas rápidas y/o con exceso de nutrientes críticos en las Instituciones Educativas Oficiales y No Oficiales del Distrito T y C. de Cartagena de Indias.</w:t>
            </w:r>
          </w:p>
        </w:tc>
        <w:tc>
          <w:tcPr>
            <w:tcW w:w="1384" w:type="dxa"/>
            <w:gridSpan w:val="3"/>
            <w:vAlign w:val="center"/>
          </w:tcPr>
          <w:p w14:paraId="2D6F7EA9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objetivo</w:t>
            </w:r>
          </w:p>
        </w:tc>
        <w:tc>
          <w:tcPr>
            <w:tcW w:w="1048" w:type="dxa"/>
            <w:vAlign w:val="center"/>
          </w:tcPr>
          <w:p w14:paraId="295AE0CE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</w:tc>
      </w:tr>
      <w:tr w:rsidR="008D29C4" w14:paraId="0390E31D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21EB11E2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700" w:type="dxa"/>
            <w:gridSpan w:val="15"/>
            <w:vAlign w:val="center"/>
          </w:tcPr>
          <w:p w14:paraId="5219C9E4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Inadecuada disponibilidad y accesibilidad a la alimentación</w:t>
            </w:r>
          </w:p>
        </w:tc>
        <w:tc>
          <w:tcPr>
            <w:tcW w:w="1384" w:type="dxa"/>
            <w:gridSpan w:val="3"/>
            <w:vAlign w:val="center"/>
          </w:tcPr>
          <w:p w14:paraId="426311E9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Punto Crítico</w:t>
            </w:r>
          </w:p>
        </w:tc>
        <w:tc>
          <w:tcPr>
            <w:tcW w:w="1048" w:type="dxa"/>
            <w:vAlign w:val="center"/>
          </w:tcPr>
          <w:p w14:paraId="6DB2E891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</w:tr>
      <w:tr w:rsidR="008D29C4" w14:paraId="1596A5EA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68657A51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132" w:type="dxa"/>
            <w:gridSpan w:val="19"/>
            <w:vAlign w:val="center"/>
          </w:tcPr>
          <w:p w14:paraId="18126AC4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Falta de aseguramiento de una alimentación sana, real, digna y culturalmente apropiada en los ambientes escolares</w:t>
            </w:r>
          </w:p>
        </w:tc>
      </w:tr>
      <w:tr w:rsidR="008D29C4" w14:paraId="104021A3" w14:textId="77777777">
        <w:trPr>
          <w:trHeight w:val="182"/>
        </w:trPr>
        <w:tc>
          <w:tcPr>
            <w:tcW w:w="1821" w:type="dxa"/>
            <w:gridSpan w:val="4"/>
            <w:vAlign w:val="center"/>
          </w:tcPr>
          <w:p w14:paraId="4F67CB23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Meta(s) de resultado a la (s) que el producto aporta mediante su implementación</w:t>
            </w:r>
          </w:p>
        </w:tc>
        <w:tc>
          <w:tcPr>
            <w:tcW w:w="9132" w:type="dxa"/>
            <w:gridSpan w:val="19"/>
            <w:vAlign w:val="center"/>
          </w:tcPr>
          <w:p w14:paraId="5BE8E258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 comunidad educativa y cartagenera conoce y se apropia de una oferta alimentaria saludable, culturalmente apropiada, que responde a los requerimientos nutricionales y que es asequible, construida de manera participativa y con un enfoque interseccional.</w:t>
            </w:r>
          </w:p>
        </w:tc>
      </w:tr>
      <w:tr w:rsidR="008D29C4" w14:paraId="35258B5B" w14:textId="77777777">
        <w:tc>
          <w:tcPr>
            <w:tcW w:w="1821" w:type="dxa"/>
            <w:gridSpan w:val="4"/>
            <w:vAlign w:val="center"/>
          </w:tcPr>
          <w:p w14:paraId="075731A0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 - Eje</w:t>
            </w:r>
          </w:p>
        </w:tc>
        <w:tc>
          <w:tcPr>
            <w:tcW w:w="2613" w:type="dxa"/>
            <w:gridSpan w:val="6"/>
            <w:vAlign w:val="center"/>
          </w:tcPr>
          <w:p w14:paraId="37177E93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Con nuestros colores y sabores: disponibilidad de alimentos adecuados y accesibles y restricción de los productos comestibles y bebibles ultraprocesados (PCBU)</w:t>
            </w:r>
          </w:p>
        </w:tc>
        <w:tc>
          <w:tcPr>
            <w:tcW w:w="1980" w:type="dxa"/>
            <w:gridSpan w:val="3"/>
            <w:vAlign w:val="center"/>
          </w:tcPr>
          <w:p w14:paraId="1B5F90C4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de acción</w:t>
            </w:r>
          </w:p>
        </w:tc>
        <w:tc>
          <w:tcPr>
            <w:tcW w:w="4539" w:type="dxa"/>
            <w:gridSpan w:val="10"/>
            <w:vAlign w:val="center"/>
          </w:tcPr>
          <w:p w14:paraId="3C416DFE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Con el sabor de la tradición, nutrimos los Derechos</w:t>
            </w:r>
          </w:p>
        </w:tc>
      </w:tr>
      <w:tr w:rsidR="008D29C4" w14:paraId="224CCC74" w14:textId="77777777">
        <w:tc>
          <w:tcPr>
            <w:tcW w:w="1821" w:type="dxa"/>
            <w:gridSpan w:val="4"/>
            <w:vAlign w:val="center"/>
          </w:tcPr>
          <w:p w14:paraId="7C5FF2FA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producto</w:t>
            </w:r>
          </w:p>
        </w:tc>
        <w:tc>
          <w:tcPr>
            <w:tcW w:w="2613" w:type="dxa"/>
            <w:gridSpan w:val="6"/>
            <w:vAlign w:val="center"/>
          </w:tcPr>
          <w:p w14:paraId="07F9679F" w14:textId="77777777" w:rsidR="008D29C4" w:rsidRDefault="00617653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P1</w:t>
            </w:r>
          </w:p>
        </w:tc>
        <w:tc>
          <w:tcPr>
            <w:tcW w:w="1980" w:type="dxa"/>
            <w:gridSpan w:val="3"/>
            <w:vAlign w:val="center"/>
          </w:tcPr>
          <w:p w14:paraId="0608E98D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producto</w:t>
            </w:r>
          </w:p>
        </w:tc>
        <w:tc>
          <w:tcPr>
            <w:tcW w:w="4539" w:type="dxa"/>
            <w:gridSpan w:val="10"/>
            <w:vAlign w:val="center"/>
          </w:tcPr>
          <w:p w14:paraId="1EF46ED6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 CANASTA DE LA TRADICIÓN: Canasta Básica de Alimentos Saludables con oferta alimentaria adecuada, culturalmente apropiada, que responda a los requerimientos nutricionales y que sea asequible para toda la comunidad educativa, incluyendo un recetario de preparaciones típicas</w:t>
            </w:r>
          </w:p>
        </w:tc>
      </w:tr>
      <w:tr w:rsidR="008D29C4" w14:paraId="6A18EE38" w14:textId="77777777">
        <w:tc>
          <w:tcPr>
            <w:tcW w:w="1821" w:type="dxa"/>
            <w:gridSpan w:val="4"/>
            <w:vAlign w:val="center"/>
          </w:tcPr>
          <w:p w14:paraId="774C4745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Población objetivo del producto</w:t>
            </w:r>
          </w:p>
        </w:tc>
        <w:tc>
          <w:tcPr>
            <w:tcW w:w="9132" w:type="dxa"/>
            <w:gridSpan w:val="19"/>
            <w:vAlign w:val="center"/>
          </w:tcPr>
          <w:p w14:paraId="445706B2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educativa</w:t>
            </w:r>
          </w:p>
          <w:p w14:paraId="59A8B267" w14:textId="77777777" w:rsidR="008D29C4" w:rsidRDefault="008D29C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7D10E28" w14:textId="77777777" w:rsidR="008D29C4" w:rsidRDefault="00617653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en general</w:t>
            </w:r>
          </w:p>
        </w:tc>
      </w:tr>
      <w:tr w:rsidR="008D29C4" w14:paraId="316EDAFE" w14:textId="77777777">
        <w:tc>
          <w:tcPr>
            <w:tcW w:w="1821" w:type="dxa"/>
            <w:gridSpan w:val="4"/>
            <w:vAlign w:val="center"/>
          </w:tcPr>
          <w:p w14:paraId="5977C471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Relación con el Plan de Desarrollo Distrital -PDD</w:t>
            </w:r>
          </w:p>
        </w:tc>
        <w:tc>
          <w:tcPr>
            <w:tcW w:w="1280" w:type="dxa"/>
            <w:gridSpan w:val="4"/>
            <w:vAlign w:val="center"/>
          </w:tcPr>
          <w:p w14:paraId="62B804AE" w14:textId="77777777" w:rsidR="008D29C4" w:rsidRDefault="00617653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Si</w:t>
            </w:r>
          </w:p>
        </w:tc>
        <w:tc>
          <w:tcPr>
            <w:tcW w:w="1333" w:type="dxa"/>
            <w:gridSpan w:val="2"/>
            <w:vAlign w:val="center"/>
          </w:tcPr>
          <w:p w14:paraId="48987B0D" w14:textId="77777777" w:rsidR="008D29C4" w:rsidRDefault="00617653">
            <w:pPr>
              <w:rPr>
                <w:rFonts w:ascii="Arial" w:eastAsia="Arial" w:hAnsi="Arial" w:cs="Arial"/>
                <w:b/>
                <w:color w:val="A5A5A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Pilar, Objetivo o Eje del PDD</w:t>
            </w:r>
          </w:p>
        </w:tc>
        <w:tc>
          <w:tcPr>
            <w:tcW w:w="3076" w:type="dxa"/>
            <w:gridSpan w:val="7"/>
            <w:vAlign w:val="center"/>
          </w:tcPr>
          <w:p w14:paraId="1CB57485" w14:textId="77777777" w:rsidR="008D29C4" w:rsidRDefault="00617653"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Línea estratégica salud para todos </w:t>
            </w:r>
            <w:r>
              <w:t xml:space="preserve"> </w:t>
            </w:r>
          </w:p>
          <w:p w14:paraId="7843E123" w14:textId="77777777" w:rsidR="008D29C4" w:rsidRDefault="008D29C4"/>
          <w:p w14:paraId="5F20FF36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Línea Estratégica: Superación de la Pobreza y Desigualdad</w:t>
            </w:r>
          </w:p>
        </w:tc>
        <w:tc>
          <w:tcPr>
            <w:tcW w:w="1040" w:type="dxa"/>
            <w:gridSpan w:val="3"/>
            <w:vAlign w:val="center"/>
          </w:tcPr>
          <w:p w14:paraId="0FEBB26E" w14:textId="77777777" w:rsidR="008D29C4" w:rsidRDefault="00617653">
            <w:pPr>
              <w:rPr>
                <w:rFonts w:ascii="Arial" w:eastAsia="Arial" w:hAnsi="Arial" w:cs="Arial"/>
                <w:b/>
                <w:color w:val="A5A5A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 del PDD</w:t>
            </w:r>
          </w:p>
        </w:tc>
        <w:tc>
          <w:tcPr>
            <w:tcW w:w="2403" w:type="dxa"/>
            <w:gridSpan w:val="3"/>
            <w:vAlign w:val="center"/>
          </w:tcPr>
          <w:p w14:paraId="6028EA72" w14:textId="77777777" w:rsidR="008D29C4" w:rsidRDefault="0061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1. Programa Nutrición e inocuidad de alimentos</w:t>
            </w:r>
          </w:p>
          <w:p w14:paraId="1CB6F201" w14:textId="77777777" w:rsidR="008D29C4" w:rsidRDefault="0061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2. Programa Seguridad alimentaria y nutrición para la superación de la pobreza extrema</w:t>
            </w:r>
          </w:p>
        </w:tc>
      </w:tr>
      <w:tr w:rsidR="008D29C4" w14:paraId="57C8DBE5" w14:textId="77777777">
        <w:trPr>
          <w:trHeight w:val="150"/>
        </w:trPr>
        <w:tc>
          <w:tcPr>
            <w:tcW w:w="10953" w:type="dxa"/>
            <w:gridSpan w:val="23"/>
            <w:vAlign w:val="center"/>
          </w:tcPr>
          <w:p w14:paraId="04D418D2" w14:textId="77777777" w:rsidR="008D29C4" w:rsidRDefault="008D29C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D29C4" w14:paraId="1B11A73F" w14:textId="77777777">
        <w:trPr>
          <w:trHeight w:val="150"/>
        </w:trPr>
        <w:tc>
          <w:tcPr>
            <w:tcW w:w="10953" w:type="dxa"/>
            <w:gridSpan w:val="23"/>
            <w:vAlign w:val="center"/>
          </w:tcPr>
          <w:p w14:paraId="4FA8D574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INFORMACIÓN DEL PRODUCTO</w:t>
            </w:r>
          </w:p>
        </w:tc>
      </w:tr>
      <w:tr w:rsidR="008D29C4" w14:paraId="40EC1939" w14:textId="77777777">
        <w:trPr>
          <w:trHeight w:val="3017"/>
        </w:trPr>
        <w:tc>
          <w:tcPr>
            <w:tcW w:w="1838" w:type="dxa"/>
            <w:gridSpan w:val="5"/>
            <w:vAlign w:val="center"/>
          </w:tcPr>
          <w:p w14:paraId="0F49E924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9115" w:type="dxa"/>
            <w:gridSpan w:val="18"/>
            <w:vAlign w:val="center"/>
          </w:tcPr>
          <w:p w14:paraId="2181C7F9" w14:textId="77777777" w:rsidR="008D29C4" w:rsidRDefault="0061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Justificación de la competencia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la magnitud de la acción de este producto requiere de la acción coordinada de la Alcaldía y las entidades que tienen la competencia y la experticia temática. El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DADIS y el ICBF por el dominio del tema y la experiencia en la elaboración y difusión de estrategias relacionadas con la alimentación adecuada; la Secretaría de Participación y Desarrollo Social, por su trabajo con las familias, como uno de los núcleos fundamentales de esta Política. </w:t>
            </w:r>
          </w:p>
          <w:p w14:paraId="0AE15049" w14:textId="77777777" w:rsidR="008D29C4" w:rsidRDefault="008D29C4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D1B62C" w14:textId="77777777" w:rsidR="008D29C4" w:rsidRDefault="0061765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Descripción de la relación causal del problema: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 ha dado una pérdida de la cultura alimentaria, derivada de cambios demográficos, productivos y de hábitos, que ha llevado al aumento del consumo de productos comestibles y bebibles ultraprocesados, afectando de manera especial a niñas, niños y adolescentes. </w:t>
            </w:r>
          </w:p>
          <w:p w14:paraId="08466B90" w14:textId="77777777" w:rsidR="008D29C4" w:rsidRDefault="008D29C4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09921EC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Importancia comunitaria del punto crítico: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el Punto Crítico 2, relacionado con la Inadecuada disponibilidad y accesibilidad a la alimentación,  fue identificado prioritario por la comunidad, dado que a inadecuada disponibilidad y accesibilidad, así como el desconocimiento de las tradiciones alimentarias, son unas de las principales causas de la problemática alimentaria, especialmente de niñas, niños y adolescentes. </w:t>
            </w:r>
          </w:p>
          <w:p w14:paraId="5DB718F6" w14:textId="77777777" w:rsidR="008D29C4" w:rsidRDefault="008D29C4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</w:p>
          <w:p w14:paraId="54457CBB" w14:textId="77777777" w:rsidR="008D29C4" w:rsidRDefault="00617653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Elección del número de vigencias proyectadas para la implementación de producto: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esta acción es prioritaria dentro de la estrategia de la PPAEAS y por ello, la elaboración de la Canasta Básica de Alimentos Saludables debe ser ejecutada en el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lastRenderedPageBreak/>
              <w:t xml:space="preserve">primer año; sin embargo, se requieren acciones de difusión y actualización durante los años siguientes, con el objetivo de generar los cambios esperados. </w:t>
            </w:r>
          </w:p>
          <w:p w14:paraId="08CEEE8C" w14:textId="77777777" w:rsidR="008D29C4" w:rsidRDefault="008D29C4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5A237D2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Actividades para el cumplimiento del objetivo del producto:</w:t>
            </w:r>
          </w:p>
          <w:p w14:paraId="3B44274A" w14:textId="77777777" w:rsidR="008D29C4" w:rsidRDefault="008D29C4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0A41DF8" w14:textId="77777777" w:rsidR="008D29C4" w:rsidRDefault="00617653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Conformar el equipo responsable de la elaboración de la Canasta Básica de Alimentos Saludables, incluyendo un recetario de preparaciones típicas</w:t>
            </w:r>
          </w:p>
          <w:p w14:paraId="731E95FF" w14:textId="77777777" w:rsidR="008D29C4" w:rsidRDefault="008D29C4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76D4ED8" w14:textId="77777777" w:rsidR="008D29C4" w:rsidRDefault="00617653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Adelantar Mesas de trabajo intersectoriales (incluyendo las áreas de salud, educación y producción agropecuaria del Distrito e incorporando una perspectiva interseccional)</w:t>
            </w:r>
          </w:p>
          <w:p w14:paraId="3776B45F" w14:textId="77777777" w:rsidR="008D29C4" w:rsidRDefault="008D29C4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FF27CBF" w14:textId="77777777" w:rsidR="008D29C4" w:rsidRDefault="00617653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Elaborar el documento de Canasta Básica de Alimentos Saludables, incluyendo un recetario de preparaciones típicas</w:t>
            </w:r>
          </w:p>
          <w:p w14:paraId="74A89C3A" w14:textId="77777777" w:rsidR="008D29C4" w:rsidRDefault="008D29C4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37E4C0B" w14:textId="77777777" w:rsidR="008D29C4" w:rsidRDefault="00617653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4. Elaborar piezas de difusión virtuales y físicas</w:t>
            </w:r>
          </w:p>
          <w:p w14:paraId="1F37F5EC" w14:textId="77777777" w:rsidR="008D29C4" w:rsidRDefault="008D29C4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0E233DA" w14:textId="77777777" w:rsidR="008D29C4" w:rsidRDefault="00617653">
            <w:pPr>
              <w:ind w:lef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5. Elaborar y poner en marcha una estrategia de difusión y apropiación comunitaria</w:t>
            </w:r>
          </w:p>
        </w:tc>
      </w:tr>
      <w:tr w:rsidR="008D29C4" w14:paraId="2012A377" w14:textId="77777777">
        <w:trPr>
          <w:trHeight w:val="494"/>
        </w:trPr>
        <w:tc>
          <w:tcPr>
            <w:tcW w:w="1685" w:type="dxa"/>
            <w:gridSpan w:val="2"/>
            <w:shd w:val="clear" w:color="auto" w:fill="FBE5D5"/>
            <w:vAlign w:val="center"/>
          </w:tcPr>
          <w:p w14:paraId="3C90702E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Indicadores de Resultado</w:t>
            </w:r>
          </w:p>
        </w:tc>
        <w:tc>
          <w:tcPr>
            <w:tcW w:w="9268" w:type="dxa"/>
            <w:gridSpan w:val="21"/>
            <w:shd w:val="clear" w:color="auto" w:fill="FBE5D5"/>
            <w:vAlign w:val="center"/>
          </w:tcPr>
          <w:p w14:paraId="0C2C71B3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Porcentaje de las Instituciones Educativas del Distrito y sus familias que conocen y hacen uso de la Canasta Básica de Alimentos Saludables, incluyendo un recetario de preparaciones típicas.</w:t>
            </w:r>
          </w:p>
        </w:tc>
      </w:tr>
      <w:tr w:rsidR="008D29C4" w14:paraId="154AD39D" w14:textId="77777777">
        <w:trPr>
          <w:trHeight w:val="562"/>
        </w:trPr>
        <w:tc>
          <w:tcPr>
            <w:tcW w:w="1685" w:type="dxa"/>
            <w:gridSpan w:val="2"/>
            <w:shd w:val="clear" w:color="auto" w:fill="FBE5D5"/>
            <w:vAlign w:val="center"/>
          </w:tcPr>
          <w:p w14:paraId="0615D1FE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Resultado</w:t>
            </w:r>
          </w:p>
        </w:tc>
        <w:tc>
          <w:tcPr>
            <w:tcW w:w="9268" w:type="dxa"/>
            <w:gridSpan w:val="21"/>
            <w:shd w:val="clear" w:color="auto" w:fill="FBE5D5"/>
            <w:vAlign w:val="center"/>
          </w:tcPr>
          <w:p w14:paraId="0E25B4E0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Número de IE que conocen y hacen uso de la Canasta Básica de Alimentos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x 100</w:t>
            </w:r>
          </w:p>
          <w:p w14:paraId="5798A04F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Número total de IE en el Distrito </w:t>
            </w:r>
          </w:p>
        </w:tc>
      </w:tr>
      <w:tr w:rsidR="008D29C4" w14:paraId="21351F2F" w14:textId="77777777">
        <w:trPr>
          <w:trHeight w:val="73"/>
        </w:trPr>
        <w:tc>
          <w:tcPr>
            <w:tcW w:w="1685" w:type="dxa"/>
            <w:gridSpan w:val="2"/>
            <w:shd w:val="clear" w:color="auto" w:fill="FBE5D5"/>
            <w:vAlign w:val="center"/>
          </w:tcPr>
          <w:p w14:paraId="72A4EA80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 Resultado</w:t>
            </w:r>
          </w:p>
        </w:tc>
        <w:tc>
          <w:tcPr>
            <w:tcW w:w="4931" w:type="dxa"/>
            <w:gridSpan w:val="12"/>
            <w:shd w:val="clear" w:color="auto" w:fill="FBE5D5"/>
            <w:vAlign w:val="center"/>
          </w:tcPr>
          <w:p w14:paraId="3BC520BE" w14:textId="77777777" w:rsidR="008D29C4" w:rsidRDefault="00617653">
            <w:pPr>
              <w:jc w:val="both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Porcentaje de las IE del Distrito y sus familias que conocen y hacen uso de la Canasta Básica de Alimentos Saludables: 0%</w:t>
            </w:r>
          </w:p>
        </w:tc>
        <w:tc>
          <w:tcPr>
            <w:tcW w:w="894" w:type="dxa"/>
            <w:gridSpan w:val="3"/>
            <w:shd w:val="clear" w:color="auto" w:fill="FBE5D5"/>
            <w:vAlign w:val="center"/>
          </w:tcPr>
          <w:p w14:paraId="1485F6C3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FBE5D5"/>
            <w:vAlign w:val="center"/>
          </w:tcPr>
          <w:p w14:paraId="7258533B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1030" w:type="dxa"/>
            <w:shd w:val="clear" w:color="auto" w:fill="FBE5D5"/>
            <w:vAlign w:val="center"/>
          </w:tcPr>
          <w:p w14:paraId="417DE7B5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FBE5D5"/>
            <w:vAlign w:val="center"/>
          </w:tcPr>
          <w:p w14:paraId="162EEC8A" w14:textId="77777777" w:rsidR="008D29C4" w:rsidRDefault="00617653">
            <w:pPr>
              <w:rPr>
                <w:rFonts w:ascii="Arial" w:eastAsia="Arial" w:hAnsi="Arial" w:cs="Arial"/>
                <w:b/>
                <w:i/>
                <w:color w:val="BFBFBF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Documento de Diagnóstico de la PPAEAS</w:t>
            </w:r>
          </w:p>
        </w:tc>
      </w:tr>
      <w:tr w:rsidR="008D29C4" w14:paraId="782F43E7" w14:textId="77777777">
        <w:trPr>
          <w:trHeight w:val="502"/>
        </w:trPr>
        <w:tc>
          <w:tcPr>
            <w:tcW w:w="1685" w:type="dxa"/>
            <w:gridSpan w:val="2"/>
            <w:shd w:val="clear" w:color="auto" w:fill="FBE5D5"/>
            <w:vAlign w:val="center"/>
          </w:tcPr>
          <w:p w14:paraId="0DFA18A2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Resultado esperado (meta total)</w:t>
            </w:r>
          </w:p>
        </w:tc>
        <w:tc>
          <w:tcPr>
            <w:tcW w:w="9268" w:type="dxa"/>
            <w:gridSpan w:val="21"/>
            <w:shd w:val="clear" w:color="auto" w:fill="FBE5D5"/>
            <w:vAlign w:val="center"/>
          </w:tcPr>
          <w:p w14:paraId="4E8FA810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100% de las Instituciones Educativas del Distrito y sus familias que conocen y hacen uso de la Canasta Básica de Alimentos Saludables, incluyendo un recetario de preparaciones típicas.</w:t>
            </w:r>
          </w:p>
        </w:tc>
      </w:tr>
      <w:tr w:rsidR="008D29C4" w14:paraId="34255534" w14:textId="77777777">
        <w:trPr>
          <w:trHeight w:val="2734"/>
        </w:trPr>
        <w:tc>
          <w:tcPr>
            <w:tcW w:w="1685" w:type="dxa"/>
            <w:gridSpan w:val="2"/>
            <w:shd w:val="clear" w:color="auto" w:fill="FBE5D5"/>
            <w:vAlign w:val="center"/>
          </w:tcPr>
          <w:p w14:paraId="484CE9CE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Metas de Resultado por vigencia</w:t>
            </w:r>
          </w:p>
        </w:tc>
        <w:tc>
          <w:tcPr>
            <w:tcW w:w="9268" w:type="dxa"/>
            <w:gridSpan w:val="21"/>
            <w:vAlign w:val="center"/>
          </w:tcPr>
          <w:p w14:paraId="49B26B76" w14:textId="77777777" w:rsidR="008D29C4" w:rsidRDefault="008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0"/>
              <w:tblW w:w="904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1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4"/>
            </w:tblGrid>
            <w:tr w:rsidR="008D29C4" w14:paraId="6BB7FCA9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D16FB9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B7EE9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48DD4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5E2FD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5DD0F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825DA8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F3E897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D2BD10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FEC1B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59C6C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B2C409F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3F09CFF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64C4A0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10D7F0E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15</w:t>
                  </w: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  <w:shd w:val="clear" w:color="auto" w:fill="FBE5D5"/>
                    </w:rPr>
                    <w:t>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4741083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4E5C27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1D62DCF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74C412B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45%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10E397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39C04FF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60%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1C7C11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074788D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65%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BE5D5"/>
                  <w:vAlign w:val="center"/>
                </w:tcPr>
                <w:p w14:paraId="5E587E4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34BAE5D2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C38F25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57543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475AD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73AF4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194A0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C3AEB8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B6B72B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41C9EE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0A297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E590C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2EFCDE7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35C2439E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10F6709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46F06B2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104BC1C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455622A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75%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147CF47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18BBDDE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80%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7A3D1B9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1557876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85%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59F272D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452C04E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90%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BE5D5"/>
                  <w:vAlign w:val="center"/>
                </w:tcPr>
                <w:p w14:paraId="44C4321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32721DAF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A8E521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6B0FF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4F21D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D2CD3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169A3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E27A39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1BB05A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ED4F44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ABC6A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AF1728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BC367CE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17E29988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E97FDD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3EDB317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95%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7A0505C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DBABC6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100%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6FDB1FB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45CE7A7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2FDDC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65C6C5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B53D4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DFC369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FC807D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1C64FCD1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28ADA0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299CE4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18C77D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4DEC72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18AFEA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C5844A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14DA6E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B090AF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4F77DA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59C3F5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635E37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676471D2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439F90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24D35A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0FEF1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4953C0E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100% 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1D758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E329AA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664C87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36C8E5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69CC5F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36F693F" w14:textId="77777777" w:rsidR="008D29C4" w:rsidRDefault="008D29C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8D29C4" w14:paraId="2F1A3710" w14:textId="77777777">
        <w:trPr>
          <w:trHeight w:val="989"/>
        </w:trPr>
        <w:tc>
          <w:tcPr>
            <w:tcW w:w="1685" w:type="dxa"/>
            <w:gridSpan w:val="2"/>
            <w:shd w:val="clear" w:color="auto" w:fill="E2EFD9"/>
            <w:vAlign w:val="center"/>
          </w:tcPr>
          <w:p w14:paraId="17427207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del producto</w:t>
            </w:r>
          </w:p>
        </w:tc>
        <w:tc>
          <w:tcPr>
            <w:tcW w:w="9268" w:type="dxa"/>
            <w:gridSpan w:val="21"/>
            <w:shd w:val="clear" w:color="auto" w:fill="E2EFD9"/>
            <w:vAlign w:val="center"/>
          </w:tcPr>
          <w:p w14:paraId="6B1D2A9E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Documento de Canasta Básica de Alimentos Saludables, incluyendo un recetario de preparaciones típicas, incluida una actualización</w:t>
            </w:r>
          </w:p>
          <w:p w14:paraId="58F8D274" w14:textId="77777777" w:rsidR="008D29C4" w:rsidRDefault="008D29C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CAE8B13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Porcentaje de ejecución de la Estrategia permanente de difusión y apropiación comunitaria, elaborada y puesta en marcha, incluyendo el desarrollo de material pedagógico</w:t>
            </w:r>
          </w:p>
        </w:tc>
      </w:tr>
      <w:tr w:rsidR="008D29C4" w14:paraId="6AC8D988" w14:textId="77777777">
        <w:trPr>
          <w:trHeight w:val="989"/>
        </w:trPr>
        <w:tc>
          <w:tcPr>
            <w:tcW w:w="1685" w:type="dxa"/>
            <w:gridSpan w:val="2"/>
            <w:shd w:val="clear" w:color="auto" w:fill="E2EFD9"/>
            <w:vAlign w:val="center"/>
          </w:tcPr>
          <w:p w14:paraId="1BBF2E84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producto</w:t>
            </w:r>
          </w:p>
        </w:tc>
        <w:tc>
          <w:tcPr>
            <w:tcW w:w="9268" w:type="dxa"/>
            <w:gridSpan w:val="21"/>
            <w:shd w:val="clear" w:color="auto" w:fill="E2EFD9"/>
            <w:vAlign w:val="center"/>
          </w:tcPr>
          <w:p w14:paraId="10683F4B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Número de documentos de Canasta Básica de Alimentos Saludables adelantados</w:t>
            </w:r>
          </w:p>
          <w:p w14:paraId="0A50E2B6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Número de documentos de Canasta Básica de Alimentos Saludables programados</w:t>
            </w:r>
          </w:p>
          <w:p w14:paraId="5C161803" w14:textId="77777777" w:rsidR="008D29C4" w:rsidRDefault="008D29C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6A41842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Número de Estrategias de difusión y apropiación comunitaria elaboradas y puestas en marcha ejecutadas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x 100</w:t>
            </w:r>
          </w:p>
          <w:p w14:paraId="70438EC4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Número de Estrategias de difusión y apropiación comunitaria elaboradas y puestas en marcha programadas  </w:t>
            </w:r>
          </w:p>
        </w:tc>
      </w:tr>
      <w:tr w:rsidR="008D29C4" w14:paraId="3E3FE023" w14:textId="77777777">
        <w:trPr>
          <w:trHeight w:val="1259"/>
        </w:trPr>
        <w:tc>
          <w:tcPr>
            <w:tcW w:w="1685" w:type="dxa"/>
            <w:gridSpan w:val="2"/>
            <w:shd w:val="clear" w:color="auto" w:fill="E2EFD9"/>
            <w:vAlign w:val="center"/>
          </w:tcPr>
          <w:p w14:paraId="364E18A3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del producto</w:t>
            </w:r>
          </w:p>
        </w:tc>
        <w:tc>
          <w:tcPr>
            <w:tcW w:w="4931" w:type="dxa"/>
            <w:gridSpan w:val="12"/>
            <w:shd w:val="clear" w:color="auto" w:fill="E2EFD9"/>
            <w:vAlign w:val="center"/>
          </w:tcPr>
          <w:p w14:paraId="6D140426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Documento de Canasta Básica de Alimentos Saludables, incluyendo un recetario de preparaciones típicas y adaptado a los Ambientes Escolares: 0</w:t>
            </w:r>
          </w:p>
          <w:p w14:paraId="33F004F7" w14:textId="77777777" w:rsidR="008D29C4" w:rsidRDefault="008D29C4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9FB4595" w14:textId="77777777" w:rsidR="008D29C4" w:rsidRDefault="00617653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Porcentaje de Estrategias de difusión y apropiación comunitaria elaboradas y puestas en marcha: 0%</w:t>
            </w:r>
          </w:p>
        </w:tc>
        <w:tc>
          <w:tcPr>
            <w:tcW w:w="894" w:type="dxa"/>
            <w:gridSpan w:val="3"/>
            <w:shd w:val="clear" w:color="auto" w:fill="E2EFD9"/>
            <w:vAlign w:val="center"/>
          </w:tcPr>
          <w:p w14:paraId="57A93467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E2EFD9"/>
            <w:vAlign w:val="center"/>
          </w:tcPr>
          <w:p w14:paraId="114C3401" w14:textId="77777777" w:rsidR="008D29C4" w:rsidRDefault="0061765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1030" w:type="dxa"/>
            <w:shd w:val="clear" w:color="auto" w:fill="E2EFD9"/>
            <w:vAlign w:val="center"/>
          </w:tcPr>
          <w:p w14:paraId="3373C303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E2EFD9"/>
            <w:vAlign w:val="center"/>
          </w:tcPr>
          <w:p w14:paraId="7B0D09DA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Documento de Diagnóstico de la PPAEAS </w:t>
            </w:r>
          </w:p>
        </w:tc>
      </w:tr>
      <w:tr w:rsidR="008D29C4" w14:paraId="6CFF6379" w14:textId="77777777">
        <w:trPr>
          <w:trHeight w:val="73"/>
        </w:trPr>
        <w:tc>
          <w:tcPr>
            <w:tcW w:w="1685" w:type="dxa"/>
            <w:gridSpan w:val="2"/>
            <w:shd w:val="clear" w:color="auto" w:fill="E2EFD9"/>
            <w:vAlign w:val="center"/>
          </w:tcPr>
          <w:p w14:paraId="338686F1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 esperado (meta total)</w:t>
            </w:r>
          </w:p>
        </w:tc>
        <w:tc>
          <w:tcPr>
            <w:tcW w:w="9268" w:type="dxa"/>
            <w:gridSpan w:val="21"/>
            <w:shd w:val="clear" w:color="auto" w:fill="E2EFD9"/>
            <w:vAlign w:val="center"/>
          </w:tcPr>
          <w:p w14:paraId="4AF3986D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Un (1) Documento de Canasta Básica de Alimentos Saludables,  incluyendo un recetario de preparaciones típicas y una actualización</w:t>
            </w:r>
          </w:p>
          <w:p w14:paraId="7E2B755F" w14:textId="77777777" w:rsidR="008D29C4" w:rsidRDefault="008D29C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442AD4E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100% de ejecución de la Estrategia permanente de difusión y apropiación comunitaria, elaborada y puesta en marcha, incluyendo el desarrollo de material pedagógico</w:t>
            </w:r>
          </w:p>
        </w:tc>
      </w:tr>
      <w:tr w:rsidR="008D29C4" w14:paraId="160E1AA9" w14:textId="77777777">
        <w:trPr>
          <w:trHeight w:val="6560"/>
        </w:trPr>
        <w:tc>
          <w:tcPr>
            <w:tcW w:w="1685" w:type="dxa"/>
            <w:gridSpan w:val="2"/>
            <w:shd w:val="clear" w:color="auto" w:fill="E2EFD9"/>
            <w:vAlign w:val="center"/>
          </w:tcPr>
          <w:p w14:paraId="1C980681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Metas de producto por vigencia </w:t>
            </w:r>
          </w:p>
        </w:tc>
        <w:tc>
          <w:tcPr>
            <w:tcW w:w="9268" w:type="dxa"/>
            <w:gridSpan w:val="21"/>
            <w:vAlign w:val="center"/>
          </w:tcPr>
          <w:tbl>
            <w:tblPr>
              <w:tblStyle w:val="a1"/>
              <w:tblW w:w="904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1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14"/>
            </w:tblGrid>
            <w:tr w:rsidR="008D29C4" w14:paraId="59DD2E4C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3E4BEC" w14:textId="77777777" w:rsidR="008D29C4" w:rsidRDefault="00617653">
                  <w:pPr>
                    <w:rPr>
                      <w:rFonts w:ascii="Arial Narrow" w:eastAsia="Arial Narrow" w:hAnsi="Arial Narrow" w:cs="Arial Narrow"/>
                      <w:b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13"/>
                      <w:szCs w:val="13"/>
                    </w:rPr>
                    <w:t>Producto 1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F35408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EB92B2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677DB2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4DF6FF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096C9B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98333A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F20565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C5DEEA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058E13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9284B4A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6144FE8A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460057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87BE3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98BE5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CBB7B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54080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DC5BE6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25590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1D5D19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D74CF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B0DD9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4321B10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4AAAF2B5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E5EA25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5546A8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286A14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1E595B5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ACF8BA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9CEC559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75AFA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9DFE4EB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5DEA01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6E71202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AADB47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</w:tr>
            <w:tr w:rsidR="008D29C4" w14:paraId="3AC7DDAE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2DE146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27F3E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C4A49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EBB74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E3316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EEC0E7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0F4E73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E56207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282AA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F9418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953B15C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68E24B08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902C16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55F8139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91492A0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549C6E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5FC63C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744C87B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CC0AFA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2CDC8B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99577D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4BE35C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0228F5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47F4BB18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655BDB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81B44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ECF75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D949E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F5DF0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37A699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A3168F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495DFB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B5657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01B60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2B229A7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1D5C7A84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BA4FE1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0971B2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F91AF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28BEB8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D7F25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3799C7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B749AC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361E55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A8CEF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017C93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B8E4E3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743BB566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D4D345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2B9FC8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41A51B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0BD9E9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578E64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A274E8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0FD040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590A96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9C0CAF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438003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36CE937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1E3D39F5" w14:textId="77777777" w:rsidTr="00104690">
              <w:trPr>
                <w:trHeight w:val="315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AB02C4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895E4A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71D77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F65148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D06BF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DCA80B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CB8460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463E6F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79F885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DE53E20" w14:textId="77777777" w:rsidR="008D29C4" w:rsidRDefault="008D29C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904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2"/>
              <w:gridCol w:w="822"/>
              <w:gridCol w:w="823"/>
              <w:gridCol w:w="823"/>
              <w:gridCol w:w="823"/>
              <w:gridCol w:w="823"/>
              <w:gridCol w:w="825"/>
              <w:gridCol w:w="823"/>
              <w:gridCol w:w="823"/>
              <w:gridCol w:w="823"/>
              <w:gridCol w:w="812"/>
            </w:tblGrid>
            <w:tr w:rsidR="008D29C4" w14:paraId="26C13551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8D2E76" w14:textId="77777777" w:rsidR="008D29C4" w:rsidRDefault="00617653">
                  <w:pPr>
                    <w:rPr>
                      <w:rFonts w:ascii="Arial Narrow" w:eastAsia="Arial Narrow" w:hAnsi="Arial Narrow" w:cs="Arial Narrow"/>
                      <w:b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13"/>
                      <w:szCs w:val="13"/>
                    </w:rPr>
                    <w:t>Producto 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3C40BB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8C13EF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E5950A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93529C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D50A6E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FDFD0C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E17C17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626A2D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9028CC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479FBE5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562749E2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2735F2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4D76B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D0BA6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8BCC6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2E1E5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4E6737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0DA75A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7DF9AB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3F80F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44B60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2078933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2F4A329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4A5392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A74D42B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C3E1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DE6518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7D317E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84849F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45%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48495A4C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119F4D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60%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BD2D724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2943D4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65%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0C004F73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</w:tr>
            <w:tr w:rsidR="008D29C4" w14:paraId="7D53E24B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23FEB9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F001E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86378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0C7DB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3EFF1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4CCDEB7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288BF4A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31F453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AE0AF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E79F5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CD89EE0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5FAC543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1D5F2B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7FD8BB4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89577A6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591BE1A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75%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DACFFBE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10DBCC5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80%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B3B789A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138E98F8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85%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608F2095" w14:textId="77777777" w:rsidR="008D29C4" w:rsidRDefault="008D29C4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DE1E0B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90% 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0D76147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4AD1C20D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6E5424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9E906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171A36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55579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0DB5A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BFF7512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3AECB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9993C3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A887A7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68D63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2EDE0B2" w14:textId="77777777" w:rsidR="008D29C4" w:rsidRDefault="00617653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9B0B606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C0E4373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7A3E895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95%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4C26A9B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248A6D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100%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8367C0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D3FCE5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DABA6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92D544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084D9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894789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2E3D6B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A1D6432" w14:textId="77777777">
              <w:trPr>
                <w:trHeight w:val="315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43B69B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FC13B8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314FD50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746AF0C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DB60FB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C84B2D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9CDF57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D4FA143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2EA73E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76D930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1AF38A9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8D29C4" w14:paraId="006290BE" w14:textId="77777777">
              <w:trPr>
                <w:trHeight w:val="432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997981" w14:textId="77777777" w:rsidR="008D29C4" w:rsidRDefault="00617653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ED70B34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D58C5B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D7636F5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100%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271BCF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662C6FE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678BC3D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0DA525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294C551" w14:textId="77777777" w:rsidR="008D29C4" w:rsidRDefault="00617653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057741B" w14:textId="77777777" w:rsidR="008D29C4" w:rsidRDefault="008D29C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D29C4" w14:paraId="7793A64A" w14:textId="77777777">
        <w:trPr>
          <w:trHeight w:val="73"/>
        </w:trPr>
        <w:tc>
          <w:tcPr>
            <w:tcW w:w="1685" w:type="dxa"/>
            <w:gridSpan w:val="2"/>
            <w:vAlign w:val="center"/>
          </w:tcPr>
          <w:p w14:paraId="36218802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Vigencias de implementación proyectadas</w:t>
            </w:r>
          </w:p>
        </w:tc>
        <w:tc>
          <w:tcPr>
            <w:tcW w:w="3490" w:type="dxa"/>
            <w:gridSpan w:val="10"/>
            <w:vAlign w:val="center"/>
          </w:tcPr>
          <w:p w14:paraId="3F6B7A8F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2023, 2024, 2025, 2026, 2027, 2028, 2029, 2030, 2031, 2032, 2033, 2034</w:t>
            </w:r>
          </w:p>
        </w:tc>
        <w:tc>
          <w:tcPr>
            <w:tcW w:w="1239" w:type="dxa"/>
            <w:vAlign w:val="center"/>
          </w:tcPr>
          <w:p w14:paraId="1949A4E1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Códigos de vigencias</w:t>
            </w:r>
          </w:p>
        </w:tc>
        <w:tc>
          <w:tcPr>
            <w:tcW w:w="4539" w:type="dxa"/>
            <w:gridSpan w:val="10"/>
            <w:vAlign w:val="center"/>
          </w:tcPr>
          <w:p w14:paraId="394718EA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1, 2, 3, 4, 5, 6, 7, 8, 9, 10, 11, 12</w:t>
            </w:r>
          </w:p>
        </w:tc>
      </w:tr>
      <w:tr w:rsidR="008D29C4" w14:paraId="7FDA5B3D" w14:textId="77777777">
        <w:trPr>
          <w:trHeight w:val="73"/>
        </w:trPr>
        <w:tc>
          <w:tcPr>
            <w:tcW w:w="1685" w:type="dxa"/>
            <w:gridSpan w:val="2"/>
            <w:vAlign w:val="center"/>
          </w:tcPr>
          <w:p w14:paraId="765F6A8D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Periodicidad de medición del indicador</w:t>
            </w:r>
          </w:p>
        </w:tc>
        <w:tc>
          <w:tcPr>
            <w:tcW w:w="9268" w:type="dxa"/>
            <w:gridSpan w:val="21"/>
            <w:vAlign w:val="center"/>
          </w:tcPr>
          <w:p w14:paraId="4587A539" w14:textId="77777777" w:rsidR="008D29C4" w:rsidRDefault="00617653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Anual</w:t>
            </w:r>
          </w:p>
        </w:tc>
      </w:tr>
      <w:tr w:rsidR="008D29C4" w14:paraId="7557D68F" w14:textId="77777777">
        <w:trPr>
          <w:trHeight w:val="73"/>
        </w:trPr>
        <w:tc>
          <w:tcPr>
            <w:tcW w:w="3101" w:type="dxa"/>
            <w:gridSpan w:val="8"/>
            <w:vAlign w:val="center"/>
          </w:tcPr>
          <w:p w14:paraId="76EB23B3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Enfoque del producto</w:t>
            </w:r>
          </w:p>
        </w:tc>
        <w:tc>
          <w:tcPr>
            <w:tcW w:w="7852" w:type="dxa"/>
            <w:gridSpan w:val="15"/>
            <w:vAlign w:val="center"/>
          </w:tcPr>
          <w:p w14:paraId="35C583A3" w14:textId="77777777" w:rsidR="008D29C4" w:rsidRDefault="00617653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De Derechos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Humanos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 Derecho Humano a la Alimentación y Nutrición Adecuadas, Género, Poblacional, Diferencial, Territorial, Interseccional y Participativo</w:t>
            </w:r>
          </w:p>
        </w:tc>
      </w:tr>
      <w:tr w:rsidR="008D29C4" w14:paraId="6D3B8BD1" w14:textId="77777777">
        <w:trPr>
          <w:trHeight w:val="73"/>
        </w:trPr>
        <w:tc>
          <w:tcPr>
            <w:tcW w:w="3101" w:type="dxa"/>
            <w:gridSpan w:val="8"/>
            <w:vAlign w:val="center"/>
          </w:tcPr>
          <w:p w14:paraId="45CF1DB1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de desarrollo sostenible -ODS-</w:t>
            </w:r>
          </w:p>
        </w:tc>
        <w:tc>
          <w:tcPr>
            <w:tcW w:w="4409" w:type="dxa"/>
            <w:gridSpan w:val="9"/>
            <w:vAlign w:val="center"/>
          </w:tcPr>
          <w:p w14:paraId="35B2DEF3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Hambre Cero</w:t>
            </w:r>
          </w:p>
          <w:p w14:paraId="2A1FED57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Salud y Bienestar</w:t>
            </w:r>
          </w:p>
          <w:p w14:paraId="25E0ED03" w14:textId="77777777" w:rsidR="008D29C4" w:rsidRDefault="0061765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Educación de Calidad</w:t>
            </w:r>
          </w:p>
        </w:tc>
        <w:tc>
          <w:tcPr>
            <w:tcW w:w="2395" w:type="dxa"/>
            <w:gridSpan w:val="5"/>
            <w:vAlign w:val="center"/>
          </w:tcPr>
          <w:p w14:paraId="40F14DBA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ODS</w:t>
            </w:r>
          </w:p>
        </w:tc>
        <w:tc>
          <w:tcPr>
            <w:tcW w:w="1048" w:type="dxa"/>
            <w:vAlign w:val="center"/>
          </w:tcPr>
          <w:p w14:paraId="043FB6E9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1B58B00F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  <w:p w14:paraId="3466F7C2" w14:textId="77777777" w:rsidR="008D29C4" w:rsidRDefault="0061765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</w:tr>
      <w:tr w:rsidR="008D29C4" w14:paraId="77AEEAAC" w14:textId="77777777">
        <w:trPr>
          <w:trHeight w:val="73"/>
        </w:trPr>
        <w:tc>
          <w:tcPr>
            <w:tcW w:w="10953" w:type="dxa"/>
            <w:gridSpan w:val="23"/>
            <w:vAlign w:val="center"/>
          </w:tcPr>
          <w:p w14:paraId="206FAF90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RESPONSABLE DEL PRODUCTO </w:t>
            </w:r>
          </w:p>
        </w:tc>
      </w:tr>
      <w:tr w:rsidR="008D29C4" w14:paraId="19942F7D" w14:textId="77777777">
        <w:trPr>
          <w:trHeight w:val="73"/>
        </w:trPr>
        <w:tc>
          <w:tcPr>
            <w:tcW w:w="2218" w:type="dxa"/>
            <w:gridSpan w:val="7"/>
            <w:vAlign w:val="center"/>
          </w:tcPr>
          <w:p w14:paraId="0C6DADA4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funcionario responsable del indicador</w:t>
            </w:r>
          </w:p>
        </w:tc>
        <w:tc>
          <w:tcPr>
            <w:tcW w:w="1341" w:type="dxa"/>
            <w:gridSpan w:val="2"/>
            <w:vAlign w:val="center"/>
          </w:tcPr>
          <w:p w14:paraId="66AB2872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o Director designado</w:t>
            </w:r>
          </w:p>
        </w:tc>
        <w:tc>
          <w:tcPr>
            <w:tcW w:w="1268" w:type="dxa"/>
            <w:gridSpan w:val="2"/>
            <w:vAlign w:val="center"/>
          </w:tcPr>
          <w:p w14:paraId="4F3B7C46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Dependencia </w:t>
            </w:r>
          </w:p>
        </w:tc>
        <w:tc>
          <w:tcPr>
            <w:tcW w:w="1804" w:type="dxa"/>
            <w:gridSpan w:val="4"/>
            <w:vAlign w:val="center"/>
          </w:tcPr>
          <w:p w14:paraId="381B619F" w14:textId="77777777" w:rsidR="008D29C4" w:rsidRDefault="0061765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  <w:tc>
          <w:tcPr>
            <w:tcW w:w="1148" w:type="dxa"/>
            <w:gridSpan w:val="3"/>
            <w:vAlign w:val="center"/>
          </w:tcPr>
          <w:p w14:paraId="0D7CE296" w14:textId="77777777" w:rsidR="008D29C4" w:rsidRDefault="0061765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Correo electrónico </w:t>
            </w:r>
          </w:p>
        </w:tc>
        <w:tc>
          <w:tcPr>
            <w:tcW w:w="3174" w:type="dxa"/>
            <w:gridSpan w:val="5"/>
            <w:vAlign w:val="center"/>
          </w:tcPr>
          <w:p w14:paraId="0B0D5575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direcciondadis@cartagena.gov.co</w:t>
            </w:r>
          </w:p>
        </w:tc>
      </w:tr>
    </w:tbl>
    <w:p w14:paraId="64EE9AE9" w14:textId="77777777" w:rsidR="008D29C4" w:rsidRDefault="008D29C4">
      <w:pPr>
        <w:rPr>
          <w:b/>
          <w:sz w:val="16"/>
          <w:szCs w:val="16"/>
        </w:rPr>
      </w:pPr>
    </w:p>
    <w:tbl>
      <w:tblPr>
        <w:tblStyle w:val="a3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400"/>
        <w:gridCol w:w="1110"/>
        <w:gridCol w:w="2355"/>
        <w:gridCol w:w="1080"/>
        <w:gridCol w:w="2705"/>
      </w:tblGrid>
      <w:tr w:rsidR="008D29C4" w14:paraId="66784F60" w14:textId="77777777" w:rsidTr="001419D5">
        <w:tc>
          <w:tcPr>
            <w:tcW w:w="1260" w:type="dxa"/>
            <w:vAlign w:val="center"/>
          </w:tcPr>
          <w:p w14:paraId="30B9C7F1" w14:textId="77777777" w:rsidR="008D29C4" w:rsidRDefault="00617653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Viabilidad técnica </w:t>
            </w:r>
          </w:p>
          <w:p w14:paraId="62384696" w14:textId="77777777" w:rsidR="008D29C4" w:rsidRDefault="00617653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SDP</w:t>
            </w:r>
          </w:p>
        </w:tc>
        <w:tc>
          <w:tcPr>
            <w:tcW w:w="2400" w:type="dxa"/>
            <w:vAlign w:val="center"/>
          </w:tcPr>
          <w:p w14:paraId="23F8C0C2" w14:textId="77777777" w:rsidR="008D29C4" w:rsidRDefault="0061765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Secretaría de Planeación Distrital</w:t>
            </w:r>
          </w:p>
        </w:tc>
        <w:tc>
          <w:tcPr>
            <w:tcW w:w="1110" w:type="dxa"/>
            <w:vAlign w:val="center"/>
          </w:tcPr>
          <w:p w14:paraId="1907AB45" w14:textId="77777777" w:rsidR="008D29C4" w:rsidRDefault="00617653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Aprobación Entidad coordinadora</w:t>
            </w:r>
          </w:p>
        </w:tc>
        <w:tc>
          <w:tcPr>
            <w:tcW w:w="2355" w:type="dxa"/>
            <w:vAlign w:val="center"/>
          </w:tcPr>
          <w:p w14:paraId="564232E8" w14:textId="77777777" w:rsidR="008D29C4" w:rsidRDefault="00617653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Entidad coordinadora de política</w:t>
            </w:r>
          </w:p>
        </w:tc>
        <w:tc>
          <w:tcPr>
            <w:tcW w:w="1080" w:type="dxa"/>
            <w:vAlign w:val="center"/>
          </w:tcPr>
          <w:p w14:paraId="44A7DB01" w14:textId="77777777" w:rsidR="008D29C4" w:rsidRDefault="00617653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Viabilidad </w:t>
            </w:r>
          </w:p>
          <w:p w14:paraId="76897E57" w14:textId="77777777" w:rsidR="008D29C4" w:rsidRDefault="00617653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Entidad responsable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705" w:type="dxa"/>
            <w:vAlign w:val="center"/>
          </w:tcPr>
          <w:p w14:paraId="13C0CCAA" w14:textId="77777777" w:rsidR="008D29C4" w:rsidRDefault="00617653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Entidad proyectada para la implementación</w:t>
            </w:r>
          </w:p>
        </w:tc>
      </w:tr>
    </w:tbl>
    <w:p w14:paraId="308A09DE" w14:textId="77777777" w:rsidR="008D29C4" w:rsidRDefault="008D29C4"/>
    <w:p w14:paraId="3AA94405" w14:textId="77777777" w:rsidR="008D29C4" w:rsidRDefault="008D29C4"/>
    <w:p w14:paraId="0AA33A67" w14:textId="77777777" w:rsidR="008D29C4" w:rsidRDefault="008D29C4"/>
    <w:sectPr w:rsidR="008D29C4">
      <w:headerReference w:type="even" r:id="rId8"/>
      <w:head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9E0" w14:textId="77777777" w:rsidR="00CF15EA" w:rsidRDefault="00CF15EA">
      <w:r>
        <w:separator/>
      </w:r>
    </w:p>
  </w:endnote>
  <w:endnote w:type="continuationSeparator" w:id="0">
    <w:p w14:paraId="383B739B" w14:textId="77777777" w:rsidR="00CF15EA" w:rsidRDefault="00C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708" w14:textId="77777777" w:rsidR="00CF15EA" w:rsidRDefault="00CF15EA">
      <w:r>
        <w:separator/>
      </w:r>
    </w:p>
  </w:footnote>
  <w:footnote w:type="continuationSeparator" w:id="0">
    <w:p w14:paraId="3F5AAD31" w14:textId="77777777" w:rsidR="00CF15EA" w:rsidRDefault="00CF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5E1" w14:textId="77777777" w:rsidR="008D29C4" w:rsidRDefault="00617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E446EFD" w14:textId="77777777" w:rsidR="008D29C4" w:rsidRDefault="008D29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6D03" w14:textId="77777777" w:rsidR="008D29C4" w:rsidRDefault="00617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4690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4"/>
      <w:tblW w:w="21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567"/>
    </w:tblGrid>
    <w:tr w:rsidR="008D29C4" w14:paraId="29E3073E" w14:textId="77777777">
      <w:tc>
        <w:tcPr>
          <w:tcW w:w="1555" w:type="dxa"/>
        </w:tcPr>
        <w:p w14:paraId="516AE853" w14:textId="77777777" w:rsidR="008D29C4" w:rsidRDefault="006176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rPr>
              <w:rFonts w:ascii="Arial" w:eastAsia="Arial" w:hAnsi="Arial" w:cs="Arial"/>
              <w:color w:val="000000"/>
              <w:sz w:val="15"/>
              <w:szCs w:val="15"/>
            </w:rPr>
          </w:pPr>
          <w:r>
            <w:rPr>
              <w:rFonts w:ascii="Arial" w:eastAsia="Arial" w:hAnsi="Arial" w:cs="Arial"/>
              <w:color w:val="000000"/>
              <w:sz w:val="15"/>
              <w:szCs w:val="15"/>
            </w:rPr>
            <w:t>No. de Página</w:t>
          </w:r>
        </w:p>
      </w:tc>
      <w:tc>
        <w:tcPr>
          <w:tcW w:w="567" w:type="dxa"/>
        </w:tcPr>
        <w:p w14:paraId="0D5FA8FF" w14:textId="77777777" w:rsidR="008D29C4" w:rsidRDefault="008D29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599AFBE" w14:textId="77777777" w:rsidR="008D29C4" w:rsidRDefault="008D29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C4"/>
    <w:rsid w:val="00013B5A"/>
    <w:rsid w:val="00104690"/>
    <w:rsid w:val="001419D5"/>
    <w:rsid w:val="00617653"/>
    <w:rsid w:val="008D29C4"/>
    <w:rsid w:val="00AA78D5"/>
    <w:rsid w:val="00C730FF"/>
    <w:rsid w:val="00CF15EA"/>
    <w:rsid w:val="00E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D935"/>
  <w15:docId w15:val="{3707A098-BB3A-3A45-AE60-F2D1F1DB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42F8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/SiKqFafqIngEq1/AqB8q2vLbw==">AMUW2mU2vNO5P9mQtHu5v/c1qvFRDYOuLi0MgrLmH/B8Shx+iiazlNd9n85Y8IYDZEUU2mcqN7euXub+rUnwcR7IFI230DjOrhXmiTnozZ/BykX8bPgwE90=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PEÑA YAZO</dc:creator>
  <cp:lastModifiedBy>Laura Jiménez Correa</cp:lastModifiedBy>
  <cp:revision>2</cp:revision>
  <dcterms:created xsi:type="dcterms:W3CDTF">2022-12-01T21:31:00Z</dcterms:created>
  <dcterms:modified xsi:type="dcterms:W3CDTF">2022-12-01T21:31:00Z</dcterms:modified>
</cp:coreProperties>
</file>