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876E9" w:rsidRPr="00E46B10" w:rsidRDefault="004876E9">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pPr w:leftFromText="141" w:rightFromText="141" w:vertAnchor="page" w:horzAnchor="margin" w:tblpY="1038"/>
        <w:tblW w:w="10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7"/>
        <w:gridCol w:w="229"/>
        <w:gridCol w:w="75"/>
        <w:gridCol w:w="75"/>
        <w:gridCol w:w="277"/>
        <w:gridCol w:w="331"/>
        <w:gridCol w:w="574"/>
        <w:gridCol w:w="461"/>
        <w:gridCol w:w="661"/>
        <w:gridCol w:w="615"/>
        <w:gridCol w:w="364"/>
        <w:gridCol w:w="1250"/>
        <w:gridCol w:w="214"/>
        <w:gridCol w:w="15"/>
        <w:gridCol w:w="326"/>
        <w:gridCol w:w="421"/>
        <w:gridCol w:w="142"/>
        <w:gridCol w:w="245"/>
        <w:gridCol w:w="709"/>
        <w:gridCol w:w="26"/>
        <w:gridCol w:w="1032"/>
        <w:gridCol w:w="331"/>
        <w:gridCol w:w="1063"/>
      </w:tblGrid>
      <w:tr w:rsidR="004876E9" w:rsidRPr="00E46B10" w14:paraId="0BCF2E6A" w14:textId="77777777" w:rsidTr="4EE2CCE9">
        <w:trPr>
          <w:gridAfter w:val="17"/>
          <w:wAfter w:w="8449" w:type="dxa"/>
          <w:trHeight w:val="133"/>
          <w:tblHeader/>
        </w:trPr>
        <w:tc>
          <w:tcPr>
            <w:tcW w:w="1746" w:type="dxa"/>
            <w:gridSpan w:val="2"/>
            <w:vAlign w:val="center"/>
          </w:tcPr>
          <w:p w14:paraId="00000002" w14:textId="77777777" w:rsidR="004876E9" w:rsidRPr="00E46B10" w:rsidRDefault="008A76F5" w:rsidP="0C34F979">
            <w:pPr>
              <w:pStyle w:val="Ttulo2"/>
              <w:rPr>
                <w:rFonts w:ascii="Arial" w:eastAsia="Arial" w:hAnsi="Arial" w:cs="Arial"/>
                <w:color w:val="000000"/>
                <w:sz w:val="16"/>
                <w:szCs w:val="16"/>
              </w:rPr>
            </w:pPr>
            <w:r w:rsidRPr="0C34F979">
              <w:rPr>
                <w:rFonts w:ascii="Arial" w:eastAsia="Arial" w:hAnsi="Arial" w:cs="Arial"/>
                <w:color w:val="000000" w:themeColor="text1"/>
                <w:sz w:val="16"/>
                <w:szCs w:val="16"/>
              </w:rPr>
              <w:t>Versión</w:t>
            </w:r>
          </w:p>
        </w:tc>
        <w:tc>
          <w:tcPr>
            <w:tcW w:w="758" w:type="dxa"/>
            <w:gridSpan w:val="4"/>
            <w:vAlign w:val="center"/>
          </w:tcPr>
          <w:p w14:paraId="00000004"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Número</w:t>
            </w:r>
          </w:p>
        </w:tc>
      </w:tr>
      <w:tr w:rsidR="004876E9" w:rsidRPr="00E46B10" w14:paraId="734A4B7D" w14:textId="77777777" w:rsidTr="4EE2CCE9">
        <w:trPr>
          <w:trHeight w:val="562"/>
        </w:trPr>
        <w:tc>
          <w:tcPr>
            <w:tcW w:w="7405" w:type="dxa"/>
            <w:gridSpan w:val="16"/>
            <w:vAlign w:val="center"/>
          </w:tcPr>
          <w:p w14:paraId="00000008"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b/>
                <w:bCs/>
                <w:sz w:val="16"/>
                <w:szCs w:val="16"/>
              </w:rPr>
              <w:t>ALCALDÍA MAYOR DE CARTAGENA DE INDIAS</w:t>
            </w:r>
          </w:p>
          <w:p w14:paraId="00000009"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b/>
                <w:bCs/>
                <w:sz w:val="16"/>
                <w:szCs w:val="16"/>
              </w:rPr>
              <w:t>CONSEJO DE POLÍTICA ECONÓMICA Y SOCIAL DEL DISTRITO DE CARTAGENA DE INDIAS. CONPES D. T. y C.</w:t>
            </w:r>
          </w:p>
          <w:p w14:paraId="0000000A"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b/>
                <w:bCs/>
                <w:sz w:val="16"/>
                <w:szCs w:val="16"/>
              </w:rPr>
              <w:t xml:space="preserve">Secretaría Distrital de Planeación </w:t>
            </w:r>
          </w:p>
        </w:tc>
        <w:tc>
          <w:tcPr>
            <w:tcW w:w="3548" w:type="dxa"/>
            <w:gridSpan w:val="7"/>
            <w:vAlign w:val="center"/>
          </w:tcPr>
          <w:p w14:paraId="0000001A" w14:textId="77777777" w:rsidR="004876E9" w:rsidRPr="00E46B10" w:rsidRDefault="008A76F5" w:rsidP="0C34F979">
            <w:pPr>
              <w:pStyle w:val="Normal0"/>
              <w:jc w:val="center"/>
              <w:rPr>
                <w:rFonts w:ascii="Arial" w:eastAsia="Arial" w:hAnsi="Arial" w:cs="Arial"/>
                <w:b/>
                <w:bCs/>
                <w:sz w:val="16"/>
                <w:szCs w:val="16"/>
              </w:rPr>
            </w:pPr>
            <w:r w:rsidRPr="00E46B10">
              <w:rPr>
                <w:rFonts w:ascii="Arial" w:eastAsia="Arial" w:hAnsi="Arial" w:cs="Arial"/>
                <w:b/>
                <w:noProof/>
                <w:sz w:val="16"/>
                <w:szCs w:val="16"/>
                <w:lang w:eastAsia="es-CO"/>
              </w:rPr>
              <w:drawing>
                <wp:inline distT="0" distB="0" distL="0" distR="0" wp14:anchorId="242782FB" wp14:editId="07777777">
                  <wp:extent cx="1298187" cy="36873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5642" t="33518" r="14937" b="34287"/>
                          <a:stretch>
                            <a:fillRect/>
                          </a:stretch>
                        </pic:blipFill>
                        <pic:spPr>
                          <a:xfrm>
                            <a:off x="0" y="0"/>
                            <a:ext cx="1298187" cy="368734"/>
                          </a:xfrm>
                          <a:prstGeom prst="rect">
                            <a:avLst/>
                          </a:prstGeom>
                          <a:ln/>
                        </pic:spPr>
                      </pic:pic>
                    </a:graphicData>
                  </a:graphic>
                </wp:inline>
              </w:drawing>
            </w:r>
          </w:p>
        </w:tc>
      </w:tr>
      <w:tr w:rsidR="004876E9" w:rsidRPr="00E46B10" w14:paraId="2F1B9228" w14:textId="77777777" w:rsidTr="4EE2CCE9">
        <w:tc>
          <w:tcPr>
            <w:tcW w:w="3539" w:type="dxa"/>
            <w:gridSpan w:val="8"/>
            <w:vAlign w:val="center"/>
          </w:tcPr>
          <w:p w14:paraId="00000021" w14:textId="77777777" w:rsidR="004876E9" w:rsidRPr="00E46B10" w:rsidRDefault="008A76F5">
            <w:pPr>
              <w:pStyle w:val="Normal0"/>
              <w:rPr>
                <w:rFonts w:ascii="Arial" w:eastAsia="Arial" w:hAnsi="Arial" w:cs="Arial"/>
                <w:sz w:val="16"/>
                <w:szCs w:val="16"/>
              </w:rPr>
            </w:pPr>
            <w:r w:rsidRPr="0C34F979">
              <w:rPr>
                <w:rFonts w:ascii="Arial" w:eastAsia="Arial" w:hAnsi="Arial" w:cs="Arial"/>
                <w:sz w:val="16"/>
                <w:szCs w:val="16"/>
              </w:rPr>
              <w:t xml:space="preserve">Entidad coordinadora de Política Pública </w:t>
            </w:r>
          </w:p>
        </w:tc>
        <w:tc>
          <w:tcPr>
            <w:tcW w:w="7414" w:type="dxa"/>
            <w:gridSpan w:val="15"/>
            <w:vAlign w:val="center"/>
          </w:tcPr>
          <w:p w14:paraId="00000029" w14:textId="77777777" w:rsidR="004876E9" w:rsidRPr="00E46B10" w:rsidRDefault="008A76F5" w:rsidP="0C34F979">
            <w:pPr>
              <w:pStyle w:val="Normal0"/>
              <w:rPr>
                <w:rFonts w:ascii="Arial" w:eastAsia="Arial" w:hAnsi="Arial" w:cs="Arial"/>
                <w:sz w:val="16"/>
                <w:szCs w:val="16"/>
              </w:rPr>
            </w:pPr>
            <w:r w:rsidRPr="0C34F979">
              <w:rPr>
                <w:rFonts w:ascii="Arial" w:eastAsia="Arial" w:hAnsi="Arial" w:cs="Arial"/>
                <w:sz w:val="16"/>
                <w:szCs w:val="16"/>
              </w:rPr>
              <w:t>Secretaría de Participación y Desarrollo Social</w:t>
            </w:r>
          </w:p>
        </w:tc>
      </w:tr>
      <w:tr w:rsidR="004876E9" w:rsidRPr="00E46B10" w14:paraId="211B3DA1" w14:textId="77777777" w:rsidTr="4EE2CCE9">
        <w:tc>
          <w:tcPr>
            <w:tcW w:w="1517" w:type="dxa"/>
            <w:vAlign w:val="center"/>
          </w:tcPr>
          <w:p w14:paraId="00000038" w14:textId="77777777" w:rsidR="004876E9" w:rsidRPr="00E46B10" w:rsidRDefault="008A76F5">
            <w:pPr>
              <w:pStyle w:val="Normal0"/>
              <w:rPr>
                <w:rFonts w:ascii="Arial" w:eastAsia="Arial" w:hAnsi="Arial" w:cs="Arial"/>
                <w:sz w:val="16"/>
                <w:szCs w:val="16"/>
              </w:rPr>
            </w:pPr>
            <w:r w:rsidRPr="0C34F979">
              <w:rPr>
                <w:rFonts w:ascii="Arial" w:eastAsia="Arial" w:hAnsi="Arial" w:cs="Arial"/>
                <w:sz w:val="16"/>
                <w:szCs w:val="16"/>
              </w:rPr>
              <w:t>Política Pública</w:t>
            </w:r>
          </w:p>
        </w:tc>
        <w:tc>
          <w:tcPr>
            <w:tcW w:w="3662" w:type="dxa"/>
            <w:gridSpan w:val="10"/>
            <w:vAlign w:val="center"/>
          </w:tcPr>
          <w:p w14:paraId="00000039" w14:textId="0779F97D" w:rsidR="004876E9" w:rsidRPr="00E46B10" w:rsidRDefault="008A76F5" w:rsidP="0C34F979">
            <w:pPr>
              <w:pStyle w:val="Normal0"/>
              <w:rPr>
                <w:rFonts w:ascii="Arial" w:eastAsia="Arial" w:hAnsi="Arial" w:cs="Arial"/>
                <w:sz w:val="16"/>
                <w:szCs w:val="16"/>
              </w:rPr>
            </w:pPr>
            <w:r w:rsidRPr="0C34F979">
              <w:rPr>
                <w:rFonts w:ascii="Arial" w:eastAsia="Arial" w:hAnsi="Arial" w:cs="Arial"/>
                <w:sz w:val="16"/>
                <w:szCs w:val="16"/>
              </w:rPr>
              <w:t>Política Pública de Mujer</w:t>
            </w:r>
            <w:r w:rsidR="000B787A" w:rsidRPr="0C34F979">
              <w:rPr>
                <w:rFonts w:ascii="Arial" w:eastAsia="Arial" w:hAnsi="Arial" w:cs="Arial"/>
                <w:sz w:val="16"/>
                <w:szCs w:val="16"/>
              </w:rPr>
              <w:t xml:space="preserve">es </w:t>
            </w:r>
            <w:r w:rsidRPr="0C34F979">
              <w:rPr>
                <w:rFonts w:ascii="Arial" w:eastAsia="Arial" w:hAnsi="Arial" w:cs="Arial"/>
                <w:sz w:val="16"/>
                <w:szCs w:val="16"/>
              </w:rPr>
              <w:t>y</w:t>
            </w:r>
            <w:r w:rsidR="000B787A" w:rsidRPr="0C34F979">
              <w:rPr>
                <w:rFonts w:ascii="Arial" w:eastAsia="Arial" w:hAnsi="Arial" w:cs="Arial"/>
                <w:sz w:val="16"/>
                <w:szCs w:val="16"/>
              </w:rPr>
              <w:t xml:space="preserve"> Equidad de</w:t>
            </w:r>
            <w:r w:rsidRPr="0C34F979">
              <w:rPr>
                <w:rFonts w:ascii="Arial" w:eastAsia="Arial" w:hAnsi="Arial" w:cs="Arial"/>
                <w:sz w:val="16"/>
                <w:szCs w:val="16"/>
              </w:rPr>
              <w:t xml:space="preserve"> Género</w:t>
            </w:r>
          </w:p>
        </w:tc>
        <w:tc>
          <w:tcPr>
            <w:tcW w:w="1805" w:type="dxa"/>
            <w:gridSpan w:val="4"/>
            <w:vAlign w:val="center"/>
          </w:tcPr>
          <w:p w14:paraId="00000043" w14:textId="77777777" w:rsidR="004876E9" w:rsidRPr="00E46B10" w:rsidRDefault="008A76F5">
            <w:pPr>
              <w:pStyle w:val="Normal0"/>
              <w:rPr>
                <w:rFonts w:ascii="Arial" w:eastAsia="Arial" w:hAnsi="Arial" w:cs="Arial"/>
                <w:sz w:val="16"/>
                <w:szCs w:val="16"/>
              </w:rPr>
            </w:pPr>
            <w:r w:rsidRPr="0C34F979">
              <w:rPr>
                <w:rFonts w:ascii="Arial" w:eastAsia="Arial" w:hAnsi="Arial" w:cs="Arial"/>
                <w:sz w:val="16"/>
                <w:szCs w:val="16"/>
              </w:rPr>
              <w:t>Número de Documento CONPES</w:t>
            </w:r>
          </w:p>
        </w:tc>
        <w:tc>
          <w:tcPr>
            <w:tcW w:w="3969" w:type="dxa"/>
            <w:gridSpan w:val="8"/>
            <w:vAlign w:val="center"/>
          </w:tcPr>
          <w:p w14:paraId="00000047" w14:textId="77777777" w:rsidR="004876E9" w:rsidRPr="00E46B10" w:rsidRDefault="004876E9" w:rsidP="0C34F979">
            <w:pPr>
              <w:pStyle w:val="Normal0"/>
              <w:rPr>
                <w:rFonts w:ascii="Arial" w:eastAsia="Arial" w:hAnsi="Arial" w:cs="Arial"/>
                <w:sz w:val="16"/>
                <w:szCs w:val="16"/>
              </w:rPr>
            </w:pPr>
          </w:p>
        </w:tc>
      </w:tr>
      <w:tr w:rsidR="004876E9" w:rsidRPr="00E46B10" w14:paraId="72220003" w14:textId="77777777" w:rsidTr="4EE2CCE9">
        <w:tc>
          <w:tcPr>
            <w:tcW w:w="10953" w:type="dxa"/>
            <w:gridSpan w:val="23"/>
            <w:vAlign w:val="center"/>
          </w:tcPr>
          <w:p w14:paraId="0000004F"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b/>
                <w:bCs/>
                <w:sz w:val="16"/>
                <w:szCs w:val="16"/>
              </w:rPr>
              <w:t>HOJA DE VIDA: PRODUCTO DE POLÍTICA PÚBLICA</w:t>
            </w:r>
          </w:p>
        </w:tc>
      </w:tr>
      <w:tr w:rsidR="004876E9" w:rsidRPr="00E46B10" w14:paraId="21F0F0C5" w14:textId="77777777" w:rsidTr="4EE2CCE9">
        <w:tc>
          <w:tcPr>
            <w:tcW w:w="10953" w:type="dxa"/>
            <w:gridSpan w:val="23"/>
            <w:vAlign w:val="center"/>
          </w:tcPr>
          <w:p w14:paraId="00000066"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b/>
                <w:bCs/>
                <w:sz w:val="16"/>
                <w:szCs w:val="16"/>
              </w:rPr>
              <w:t xml:space="preserve">DATOS GENERALES </w:t>
            </w:r>
          </w:p>
        </w:tc>
      </w:tr>
      <w:tr w:rsidR="004876E9" w:rsidRPr="00E46B10" w14:paraId="3B089125" w14:textId="77777777" w:rsidTr="4EE2CCE9">
        <w:trPr>
          <w:trHeight w:val="182"/>
        </w:trPr>
        <w:tc>
          <w:tcPr>
            <w:tcW w:w="1821" w:type="dxa"/>
            <w:gridSpan w:val="3"/>
            <w:vAlign w:val="center"/>
          </w:tcPr>
          <w:p w14:paraId="0000007D"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Entidad encargada de implementación</w:t>
            </w:r>
          </w:p>
        </w:tc>
        <w:tc>
          <w:tcPr>
            <w:tcW w:w="6680" w:type="dxa"/>
            <w:gridSpan w:val="16"/>
            <w:vAlign w:val="center"/>
          </w:tcPr>
          <w:p w14:paraId="00000080"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b/>
                <w:bCs/>
                <w:sz w:val="16"/>
                <w:szCs w:val="16"/>
              </w:rPr>
              <w:t>Secretaría de Participación y Desarrollo Social</w:t>
            </w:r>
          </w:p>
        </w:tc>
        <w:tc>
          <w:tcPr>
            <w:tcW w:w="1389" w:type="dxa"/>
            <w:gridSpan w:val="3"/>
            <w:vAlign w:val="center"/>
          </w:tcPr>
          <w:p w14:paraId="00000090"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Código de entidad</w:t>
            </w:r>
          </w:p>
        </w:tc>
        <w:tc>
          <w:tcPr>
            <w:tcW w:w="1063" w:type="dxa"/>
            <w:vAlign w:val="center"/>
          </w:tcPr>
          <w:p w14:paraId="00000093"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b/>
                <w:bCs/>
                <w:sz w:val="16"/>
                <w:szCs w:val="16"/>
              </w:rPr>
              <w:t>01</w:t>
            </w:r>
          </w:p>
        </w:tc>
      </w:tr>
      <w:tr w:rsidR="004876E9" w:rsidRPr="00E46B10" w14:paraId="54A4D099" w14:textId="77777777" w:rsidTr="4EE2CCE9">
        <w:trPr>
          <w:trHeight w:val="182"/>
        </w:trPr>
        <w:tc>
          <w:tcPr>
            <w:tcW w:w="1821" w:type="dxa"/>
            <w:gridSpan w:val="3"/>
            <w:vAlign w:val="center"/>
          </w:tcPr>
          <w:p w14:paraId="00000094"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Objetivo específico asociado</w:t>
            </w:r>
          </w:p>
        </w:tc>
        <w:tc>
          <w:tcPr>
            <w:tcW w:w="6680" w:type="dxa"/>
            <w:gridSpan w:val="16"/>
            <w:vAlign w:val="center"/>
          </w:tcPr>
          <w:p w14:paraId="00000097" w14:textId="60995AEF" w:rsidR="004876E9" w:rsidRPr="00E46B10" w:rsidRDefault="004A2F59" w:rsidP="0C34F979">
            <w:pPr>
              <w:pStyle w:val="Normal0"/>
              <w:jc w:val="both"/>
              <w:rPr>
                <w:rFonts w:ascii="Arial" w:eastAsia="Arial" w:hAnsi="Arial" w:cs="Arial"/>
                <w:sz w:val="16"/>
                <w:szCs w:val="16"/>
              </w:rPr>
            </w:pPr>
            <w:r w:rsidRPr="0CA324AC">
              <w:rPr>
                <w:rFonts w:ascii="Arial" w:eastAsia="Arial" w:hAnsi="Arial" w:cs="Arial"/>
                <w:sz w:val="16"/>
                <w:szCs w:val="16"/>
              </w:rPr>
              <w:t>Promover la inclusión, la distribución justa y equitativa de las labores de cuidado y garantizar el acceso equitativo a oportunidades educativas, reconociendo y abordando las intersecciones entre raza, género y edad.</w:t>
            </w:r>
          </w:p>
        </w:tc>
        <w:tc>
          <w:tcPr>
            <w:tcW w:w="1389" w:type="dxa"/>
            <w:gridSpan w:val="3"/>
            <w:vAlign w:val="center"/>
          </w:tcPr>
          <w:p w14:paraId="000000A7" w14:textId="77777777" w:rsidR="004876E9" w:rsidRPr="00E46B10" w:rsidRDefault="008A76F5">
            <w:pPr>
              <w:pStyle w:val="Normal0"/>
              <w:jc w:val="center"/>
              <w:rPr>
                <w:rFonts w:ascii="Arial" w:eastAsia="Arial" w:hAnsi="Arial" w:cs="Arial"/>
                <w:sz w:val="16"/>
                <w:szCs w:val="16"/>
              </w:rPr>
            </w:pPr>
            <w:r w:rsidRPr="0CA324AC">
              <w:rPr>
                <w:rFonts w:ascii="Arial" w:eastAsia="Arial" w:hAnsi="Arial" w:cs="Arial"/>
                <w:sz w:val="16"/>
                <w:szCs w:val="16"/>
              </w:rPr>
              <w:t>Número de objetivo</w:t>
            </w:r>
          </w:p>
        </w:tc>
        <w:tc>
          <w:tcPr>
            <w:tcW w:w="1063" w:type="dxa"/>
            <w:vAlign w:val="center"/>
          </w:tcPr>
          <w:p w14:paraId="000000AA" w14:textId="55D4DD42" w:rsidR="004876E9" w:rsidRPr="00E46B10" w:rsidRDefault="2B0FF342" w:rsidP="0CA324AC">
            <w:pPr>
              <w:pStyle w:val="Normal0"/>
              <w:jc w:val="center"/>
              <w:rPr>
                <w:rFonts w:ascii="Arial" w:eastAsia="Arial" w:hAnsi="Arial" w:cs="Arial"/>
                <w:sz w:val="16"/>
                <w:szCs w:val="16"/>
              </w:rPr>
            </w:pPr>
            <w:r w:rsidRPr="0CA324AC">
              <w:rPr>
                <w:rFonts w:ascii="Arial" w:eastAsia="Arial" w:hAnsi="Arial" w:cs="Arial"/>
                <w:sz w:val="16"/>
                <w:szCs w:val="16"/>
              </w:rPr>
              <w:t>5</w:t>
            </w:r>
          </w:p>
        </w:tc>
      </w:tr>
      <w:tr w:rsidR="004876E9" w:rsidRPr="00E46B10" w14:paraId="2CF81801" w14:textId="77777777" w:rsidTr="4EE2CCE9">
        <w:trPr>
          <w:trHeight w:val="182"/>
        </w:trPr>
        <w:tc>
          <w:tcPr>
            <w:tcW w:w="1821" w:type="dxa"/>
            <w:gridSpan w:val="3"/>
            <w:vAlign w:val="center"/>
          </w:tcPr>
          <w:p w14:paraId="000000AB" w14:textId="77777777" w:rsidR="004876E9" w:rsidRPr="00E46B10" w:rsidRDefault="008A76F5">
            <w:pPr>
              <w:pStyle w:val="Normal0"/>
              <w:jc w:val="center"/>
              <w:rPr>
                <w:rFonts w:ascii="Arial" w:eastAsia="Arial" w:hAnsi="Arial" w:cs="Arial"/>
                <w:sz w:val="16"/>
                <w:szCs w:val="16"/>
              </w:rPr>
            </w:pPr>
            <w:r w:rsidRPr="0CA324AC">
              <w:rPr>
                <w:rFonts w:ascii="Arial" w:eastAsia="Arial" w:hAnsi="Arial" w:cs="Arial"/>
                <w:sz w:val="16"/>
                <w:szCs w:val="16"/>
              </w:rPr>
              <w:t>Meta(s) de resultado a la (s) que el producto aporta mediante su implementación.</w:t>
            </w:r>
          </w:p>
        </w:tc>
        <w:tc>
          <w:tcPr>
            <w:tcW w:w="9132" w:type="dxa"/>
            <w:gridSpan w:val="20"/>
            <w:vAlign w:val="center"/>
          </w:tcPr>
          <w:p w14:paraId="000000AE" w14:textId="35A8DB72" w:rsidR="004876E9" w:rsidRPr="00E46B10" w:rsidRDefault="004A2F59" w:rsidP="0C34F979">
            <w:pPr>
              <w:pStyle w:val="Normal0"/>
              <w:jc w:val="center"/>
              <w:rPr>
                <w:rFonts w:ascii="Arial" w:eastAsia="Arial" w:hAnsi="Arial" w:cs="Arial"/>
                <w:sz w:val="16"/>
                <w:szCs w:val="16"/>
              </w:rPr>
            </w:pPr>
            <w:r w:rsidRPr="0CA324AC">
              <w:rPr>
                <w:rFonts w:ascii="Arial" w:eastAsia="Arial" w:hAnsi="Arial" w:cs="Arial"/>
                <w:sz w:val="16"/>
                <w:szCs w:val="16"/>
              </w:rPr>
              <w:t>100%</w:t>
            </w:r>
            <w:r w:rsidR="00AF395A" w:rsidRPr="0CA324AC">
              <w:rPr>
                <w:rFonts w:ascii="Arial" w:eastAsia="Arial" w:hAnsi="Arial" w:cs="Arial"/>
                <w:sz w:val="16"/>
                <w:szCs w:val="16"/>
              </w:rPr>
              <w:t xml:space="preserve"> de índice de implementación</w:t>
            </w:r>
            <w:r w:rsidRPr="0CA324AC">
              <w:rPr>
                <w:rFonts w:ascii="Arial" w:eastAsia="Arial" w:hAnsi="Arial" w:cs="Arial"/>
                <w:sz w:val="16"/>
                <w:szCs w:val="16"/>
              </w:rPr>
              <w:t xml:space="preserve"> del Sistema Distrital del Cuidado</w:t>
            </w:r>
            <w:r w:rsidR="00AF395A" w:rsidRPr="0CA324AC">
              <w:rPr>
                <w:rFonts w:ascii="Arial" w:eastAsia="Arial" w:hAnsi="Arial" w:cs="Arial"/>
                <w:sz w:val="16"/>
                <w:szCs w:val="16"/>
              </w:rPr>
              <w:t>.</w:t>
            </w:r>
          </w:p>
        </w:tc>
      </w:tr>
      <w:tr w:rsidR="004876E9" w:rsidRPr="00E46B10" w14:paraId="7EA938A9" w14:textId="77777777" w:rsidTr="4EE2CCE9">
        <w:tc>
          <w:tcPr>
            <w:tcW w:w="1821" w:type="dxa"/>
            <w:gridSpan w:val="3"/>
            <w:vAlign w:val="center"/>
          </w:tcPr>
          <w:p w14:paraId="000000C2" w14:textId="77777777" w:rsidR="004876E9" w:rsidRPr="00E46B10" w:rsidRDefault="008A76F5">
            <w:pPr>
              <w:pStyle w:val="Normal0"/>
              <w:jc w:val="center"/>
              <w:rPr>
                <w:rFonts w:ascii="Arial" w:eastAsia="Arial" w:hAnsi="Arial" w:cs="Arial"/>
                <w:sz w:val="16"/>
                <w:szCs w:val="16"/>
              </w:rPr>
            </w:pPr>
            <w:r w:rsidRPr="0CA324AC">
              <w:rPr>
                <w:rFonts w:ascii="Arial" w:eastAsia="Arial" w:hAnsi="Arial" w:cs="Arial"/>
                <w:sz w:val="16"/>
                <w:szCs w:val="16"/>
              </w:rPr>
              <w:t>Componente - Eje</w:t>
            </w:r>
          </w:p>
        </w:tc>
        <w:tc>
          <w:tcPr>
            <w:tcW w:w="2379" w:type="dxa"/>
            <w:gridSpan w:val="6"/>
            <w:vAlign w:val="center"/>
          </w:tcPr>
          <w:p w14:paraId="000000C5" w14:textId="76644F5F" w:rsidR="004876E9" w:rsidRPr="00E46B10" w:rsidRDefault="514ED4D4" w:rsidP="0C34F979">
            <w:pPr>
              <w:pStyle w:val="Normal0"/>
              <w:rPr>
                <w:rFonts w:ascii="Arial" w:eastAsia="Arial" w:hAnsi="Arial" w:cs="Arial"/>
                <w:sz w:val="16"/>
                <w:szCs w:val="16"/>
              </w:rPr>
            </w:pPr>
            <w:r w:rsidRPr="0CA324AC">
              <w:rPr>
                <w:rFonts w:ascii="Arial" w:eastAsia="Arial" w:hAnsi="Arial" w:cs="Arial"/>
                <w:sz w:val="16"/>
                <w:szCs w:val="16"/>
              </w:rPr>
              <w:t>Sistema Distrital del Cui</w:t>
            </w:r>
            <w:r w:rsidR="2B4E81FF" w:rsidRPr="0CA324AC">
              <w:rPr>
                <w:rFonts w:ascii="Arial" w:eastAsia="Arial" w:hAnsi="Arial" w:cs="Arial"/>
                <w:sz w:val="16"/>
                <w:szCs w:val="16"/>
              </w:rPr>
              <w:t>dado</w:t>
            </w:r>
          </w:p>
        </w:tc>
        <w:tc>
          <w:tcPr>
            <w:tcW w:w="2229" w:type="dxa"/>
            <w:gridSpan w:val="3"/>
            <w:vAlign w:val="center"/>
          </w:tcPr>
          <w:p w14:paraId="000000CB" w14:textId="77777777" w:rsidR="004876E9" w:rsidRPr="00E46B10" w:rsidRDefault="008A76F5">
            <w:pPr>
              <w:pStyle w:val="Normal0"/>
              <w:rPr>
                <w:rFonts w:ascii="Arial" w:eastAsia="Arial" w:hAnsi="Arial" w:cs="Arial"/>
                <w:sz w:val="16"/>
                <w:szCs w:val="16"/>
              </w:rPr>
            </w:pPr>
            <w:r w:rsidRPr="0C34F979">
              <w:rPr>
                <w:rFonts w:ascii="Arial" w:eastAsia="Arial" w:hAnsi="Arial" w:cs="Arial"/>
                <w:sz w:val="16"/>
                <w:szCs w:val="16"/>
              </w:rPr>
              <w:t>Línea de acción</w:t>
            </w:r>
          </w:p>
        </w:tc>
        <w:tc>
          <w:tcPr>
            <w:tcW w:w="4524" w:type="dxa"/>
            <w:gridSpan w:val="11"/>
            <w:vAlign w:val="center"/>
          </w:tcPr>
          <w:p w14:paraId="000000CE" w14:textId="23AF2831" w:rsidR="004876E9" w:rsidRPr="00E46B10" w:rsidRDefault="6DC82B36" w:rsidP="0C34F979">
            <w:pPr>
              <w:pStyle w:val="Normal0"/>
              <w:rPr>
                <w:rFonts w:ascii="Arial" w:eastAsia="Arial" w:hAnsi="Arial" w:cs="Arial"/>
                <w:sz w:val="16"/>
                <w:szCs w:val="16"/>
              </w:rPr>
            </w:pPr>
            <w:r w:rsidRPr="0CA324AC">
              <w:rPr>
                <w:rFonts w:ascii="Arial" w:eastAsia="Arial" w:hAnsi="Arial" w:cs="Arial"/>
                <w:sz w:val="16"/>
                <w:szCs w:val="16"/>
              </w:rPr>
              <w:t>Cuidado a las cuidadoras</w:t>
            </w:r>
          </w:p>
        </w:tc>
      </w:tr>
      <w:tr w:rsidR="004876E9" w:rsidRPr="00E46B10" w14:paraId="60D11410" w14:textId="77777777" w:rsidTr="4EE2CCE9">
        <w:tc>
          <w:tcPr>
            <w:tcW w:w="1821" w:type="dxa"/>
            <w:gridSpan w:val="3"/>
            <w:vAlign w:val="center"/>
          </w:tcPr>
          <w:p w14:paraId="000000D9"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Código de producto</w:t>
            </w:r>
          </w:p>
        </w:tc>
        <w:tc>
          <w:tcPr>
            <w:tcW w:w="2379" w:type="dxa"/>
            <w:gridSpan w:val="6"/>
            <w:vAlign w:val="center"/>
          </w:tcPr>
          <w:p w14:paraId="000000DC" w14:textId="2AF22219" w:rsidR="004876E9" w:rsidRPr="00E46B10" w:rsidRDefault="00394423" w:rsidP="0C34F979">
            <w:pPr>
              <w:pStyle w:val="Normal0"/>
              <w:rPr>
                <w:rFonts w:ascii="Arial" w:eastAsia="Arial" w:hAnsi="Arial" w:cs="Arial"/>
                <w:sz w:val="16"/>
                <w:szCs w:val="16"/>
              </w:rPr>
            </w:pPr>
            <w:r w:rsidRPr="0C34F979">
              <w:rPr>
                <w:rFonts w:ascii="Arial" w:eastAsia="Arial" w:hAnsi="Arial" w:cs="Arial"/>
                <w:sz w:val="16"/>
                <w:szCs w:val="16"/>
              </w:rPr>
              <w:t>7.</w:t>
            </w:r>
            <w:r w:rsidR="00F1621B" w:rsidRPr="0C34F979">
              <w:rPr>
                <w:rFonts w:ascii="Arial" w:eastAsia="Arial" w:hAnsi="Arial" w:cs="Arial"/>
                <w:sz w:val="16"/>
                <w:szCs w:val="16"/>
              </w:rPr>
              <w:t>2.</w:t>
            </w:r>
          </w:p>
        </w:tc>
        <w:tc>
          <w:tcPr>
            <w:tcW w:w="2229" w:type="dxa"/>
            <w:gridSpan w:val="3"/>
            <w:vAlign w:val="center"/>
          </w:tcPr>
          <w:p w14:paraId="000000E2" w14:textId="77777777" w:rsidR="004876E9" w:rsidRPr="00E46B10" w:rsidRDefault="008A76F5">
            <w:pPr>
              <w:pStyle w:val="Normal0"/>
              <w:rPr>
                <w:rFonts w:ascii="Arial" w:eastAsia="Arial" w:hAnsi="Arial" w:cs="Arial"/>
                <w:sz w:val="16"/>
                <w:szCs w:val="16"/>
              </w:rPr>
            </w:pPr>
            <w:r w:rsidRPr="0C34F979">
              <w:rPr>
                <w:rFonts w:ascii="Arial" w:eastAsia="Arial" w:hAnsi="Arial" w:cs="Arial"/>
                <w:sz w:val="16"/>
                <w:szCs w:val="16"/>
              </w:rPr>
              <w:t>Nombre del producto</w:t>
            </w:r>
          </w:p>
        </w:tc>
        <w:tc>
          <w:tcPr>
            <w:tcW w:w="4524" w:type="dxa"/>
            <w:gridSpan w:val="11"/>
            <w:vAlign w:val="center"/>
          </w:tcPr>
          <w:p w14:paraId="000000E5" w14:textId="78505076" w:rsidR="004876E9" w:rsidRPr="00E46B10" w:rsidRDefault="001641A2" w:rsidP="0C34F979">
            <w:pPr>
              <w:pStyle w:val="Normal0"/>
              <w:jc w:val="both"/>
              <w:rPr>
                <w:rFonts w:ascii="Arial" w:eastAsia="Arial" w:hAnsi="Arial" w:cs="Arial"/>
                <w:sz w:val="16"/>
                <w:szCs w:val="16"/>
              </w:rPr>
            </w:pPr>
            <w:r w:rsidRPr="0C34F979">
              <w:rPr>
                <w:rFonts w:ascii="Arial" w:eastAsia="Arial" w:hAnsi="Arial" w:cs="Arial"/>
                <w:sz w:val="16"/>
                <w:szCs w:val="16"/>
              </w:rPr>
              <w:t>Ruta del cuidado para cuidadores y agentes del cuidado.</w:t>
            </w:r>
          </w:p>
        </w:tc>
      </w:tr>
      <w:tr w:rsidR="004876E9" w:rsidRPr="00E46B10" w14:paraId="1D5AE733" w14:textId="77777777" w:rsidTr="4EE2CCE9">
        <w:tc>
          <w:tcPr>
            <w:tcW w:w="1821" w:type="dxa"/>
            <w:gridSpan w:val="3"/>
            <w:vAlign w:val="center"/>
          </w:tcPr>
          <w:p w14:paraId="000000F0"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Población objetivo del producto</w:t>
            </w:r>
          </w:p>
        </w:tc>
        <w:tc>
          <w:tcPr>
            <w:tcW w:w="9132" w:type="dxa"/>
            <w:gridSpan w:val="20"/>
            <w:vAlign w:val="center"/>
          </w:tcPr>
          <w:p w14:paraId="000000F3" w14:textId="349279C5" w:rsidR="004876E9" w:rsidRPr="00E46B10" w:rsidRDefault="36759C95" w:rsidP="0C34F979">
            <w:pPr>
              <w:pStyle w:val="Normal0"/>
              <w:rPr>
                <w:rFonts w:ascii="Arial" w:eastAsia="Arial" w:hAnsi="Arial" w:cs="Arial"/>
                <w:sz w:val="16"/>
                <w:szCs w:val="16"/>
              </w:rPr>
            </w:pPr>
            <w:r w:rsidRPr="0CA324AC">
              <w:rPr>
                <w:rFonts w:ascii="Arial" w:eastAsia="Arial" w:hAnsi="Arial" w:cs="Arial"/>
                <w:sz w:val="16"/>
                <w:szCs w:val="16"/>
              </w:rPr>
              <w:t xml:space="preserve">Población que provee y requiere cuidado </w:t>
            </w:r>
          </w:p>
        </w:tc>
      </w:tr>
      <w:tr w:rsidR="004876E9" w:rsidRPr="00E46B10" w14:paraId="48501238" w14:textId="77777777" w:rsidTr="4EE2CCE9">
        <w:tc>
          <w:tcPr>
            <w:tcW w:w="1821" w:type="dxa"/>
            <w:gridSpan w:val="3"/>
            <w:vAlign w:val="center"/>
          </w:tcPr>
          <w:p w14:paraId="00000107"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Relación con el Plan de Desarrollo Distrital -PDD</w:t>
            </w:r>
          </w:p>
        </w:tc>
        <w:tc>
          <w:tcPr>
            <w:tcW w:w="1257" w:type="dxa"/>
            <w:gridSpan w:val="4"/>
            <w:vAlign w:val="center"/>
          </w:tcPr>
          <w:p w14:paraId="0000010A" w14:textId="452D7732" w:rsidR="004876E9" w:rsidRPr="00E46B10" w:rsidRDefault="000B787A" w:rsidP="0C34F979">
            <w:pPr>
              <w:pStyle w:val="Normal0"/>
              <w:rPr>
                <w:rFonts w:ascii="Arial" w:eastAsia="Arial" w:hAnsi="Arial" w:cs="Arial"/>
                <w:sz w:val="16"/>
                <w:szCs w:val="16"/>
              </w:rPr>
            </w:pPr>
            <w:r w:rsidRPr="0C34F979">
              <w:rPr>
                <w:rFonts w:ascii="Arial" w:eastAsia="Arial" w:hAnsi="Arial" w:cs="Arial"/>
                <w:sz w:val="16"/>
                <w:szCs w:val="16"/>
              </w:rPr>
              <w:t>SI</w:t>
            </w:r>
          </w:p>
          <w:p w14:paraId="0000010B" w14:textId="77777777" w:rsidR="004876E9" w:rsidRPr="00E46B10" w:rsidRDefault="004876E9" w:rsidP="0C34F979">
            <w:pPr>
              <w:pStyle w:val="Normal0"/>
              <w:rPr>
                <w:rFonts w:ascii="Arial" w:eastAsia="Arial" w:hAnsi="Arial" w:cs="Arial"/>
                <w:sz w:val="16"/>
                <w:szCs w:val="16"/>
              </w:rPr>
            </w:pPr>
          </w:p>
        </w:tc>
        <w:tc>
          <w:tcPr>
            <w:tcW w:w="1122" w:type="dxa"/>
            <w:gridSpan w:val="2"/>
            <w:vAlign w:val="center"/>
          </w:tcPr>
          <w:p w14:paraId="0000010F" w14:textId="77777777" w:rsidR="004876E9" w:rsidRPr="00E46B10" w:rsidRDefault="008A76F5">
            <w:pPr>
              <w:pStyle w:val="Normal0"/>
              <w:rPr>
                <w:rFonts w:ascii="Arial" w:eastAsia="Arial" w:hAnsi="Arial" w:cs="Arial"/>
                <w:sz w:val="16"/>
                <w:szCs w:val="16"/>
              </w:rPr>
            </w:pPr>
            <w:r w:rsidRPr="0C34F979">
              <w:rPr>
                <w:rFonts w:ascii="Arial" w:eastAsia="Arial" w:hAnsi="Arial" w:cs="Arial"/>
                <w:sz w:val="16"/>
                <w:szCs w:val="16"/>
              </w:rPr>
              <w:t>Pilar, Objetivo o Eje del PDD</w:t>
            </w:r>
          </w:p>
        </w:tc>
        <w:tc>
          <w:tcPr>
            <w:tcW w:w="2784" w:type="dxa"/>
            <w:gridSpan w:val="6"/>
            <w:vAlign w:val="center"/>
          </w:tcPr>
          <w:p w14:paraId="5875DCAF" w14:textId="77777777" w:rsidR="004876E9" w:rsidRPr="00E46B10" w:rsidRDefault="00394423" w:rsidP="0C34F979">
            <w:pPr>
              <w:pStyle w:val="Normal0"/>
              <w:jc w:val="both"/>
              <w:rPr>
                <w:rFonts w:ascii="Arial" w:eastAsia="Arial" w:hAnsi="Arial" w:cs="Arial"/>
                <w:sz w:val="16"/>
                <w:szCs w:val="16"/>
              </w:rPr>
            </w:pPr>
            <w:r w:rsidRPr="0C34F979">
              <w:rPr>
                <w:rFonts w:ascii="Arial" w:eastAsia="Arial" w:hAnsi="Arial" w:cs="Arial"/>
                <w:b/>
                <w:bCs/>
                <w:sz w:val="16"/>
                <w:szCs w:val="16"/>
              </w:rPr>
              <w:t>Línea estratégica</w:t>
            </w:r>
            <w:r w:rsidRPr="0C34F979">
              <w:rPr>
                <w:rFonts w:ascii="Arial" w:eastAsia="Arial" w:hAnsi="Arial" w:cs="Arial"/>
                <w:sz w:val="16"/>
                <w:szCs w:val="16"/>
              </w:rPr>
              <w:t>: Seguridad Humana</w:t>
            </w:r>
          </w:p>
          <w:p w14:paraId="73648FF3" w14:textId="77777777" w:rsidR="00394423" w:rsidRPr="00E46B10" w:rsidRDefault="00394423" w:rsidP="0C34F979">
            <w:pPr>
              <w:pStyle w:val="Normal0"/>
              <w:jc w:val="both"/>
              <w:rPr>
                <w:rFonts w:ascii="Arial" w:eastAsia="Arial" w:hAnsi="Arial" w:cs="Arial"/>
                <w:sz w:val="16"/>
                <w:szCs w:val="16"/>
              </w:rPr>
            </w:pPr>
            <w:r w:rsidRPr="0C34F979">
              <w:rPr>
                <w:rFonts w:ascii="Arial" w:eastAsia="Arial" w:hAnsi="Arial" w:cs="Arial"/>
                <w:b/>
                <w:bCs/>
                <w:sz w:val="16"/>
                <w:szCs w:val="16"/>
              </w:rPr>
              <w:t>Componente Impulsor de avance:</w:t>
            </w:r>
            <w:r w:rsidRPr="0C34F979">
              <w:rPr>
                <w:rFonts w:ascii="Arial" w:eastAsia="Arial" w:hAnsi="Arial" w:cs="Arial"/>
                <w:sz w:val="16"/>
                <w:szCs w:val="16"/>
              </w:rPr>
              <w:t xml:space="preserve"> Atención Integral a Grupos de Especial</w:t>
            </w:r>
          </w:p>
          <w:p w14:paraId="00000111" w14:textId="73F34D5E" w:rsidR="00394423" w:rsidRPr="00E46B10" w:rsidRDefault="00394423" w:rsidP="0C34F979">
            <w:pPr>
              <w:pStyle w:val="Normal0"/>
              <w:jc w:val="both"/>
              <w:rPr>
                <w:rFonts w:ascii="Arial" w:eastAsia="Arial" w:hAnsi="Arial" w:cs="Arial"/>
                <w:sz w:val="16"/>
                <w:szCs w:val="16"/>
              </w:rPr>
            </w:pPr>
            <w:r w:rsidRPr="0C34F979">
              <w:rPr>
                <w:rFonts w:ascii="Arial" w:eastAsia="Arial" w:hAnsi="Arial" w:cs="Arial"/>
                <w:sz w:val="16"/>
                <w:szCs w:val="16"/>
              </w:rPr>
              <w:t>Protección</w:t>
            </w:r>
          </w:p>
        </w:tc>
        <w:tc>
          <w:tcPr>
            <w:tcW w:w="1543" w:type="dxa"/>
            <w:gridSpan w:val="5"/>
            <w:vAlign w:val="center"/>
          </w:tcPr>
          <w:p w14:paraId="00000117" w14:textId="77777777" w:rsidR="004876E9" w:rsidRPr="00E46B10" w:rsidRDefault="008A76F5">
            <w:pPr>
              <w:pStyle w:val="Normal0"/>
              <w:rPr>
                <w:rFonts w:ascii="Arial" w:eastAsia="Arial" w:hAnsi="Arial" w:cs="Arial"/>
                <w:sz w:val="16"/>
                <w:szCs w:val="16"/>
              </w:rPr>
            </w:pPr>
            <w:r w:rsidRPr="0C34F979">
              <w:rPr>
                <w:rFonts w:ascii="Arial" w:eastAsia="Arial" w:hAnsi="Arial" w:cs="Arial"/>
                <w:sz w:val="16"/>
                <w:szCs w:val="16"/>
              </w:rPr>
              <w:t>Programa del PDD</w:t>
            </w:r>
          </w:p>
        </w:tc>
        <w:tc>
          <w:tcPr>
            <w:tcW w:w="2426" w:type="dxa"/>
            <w:gridSpan w:val="3"/>
            <w:vAlign w:val="center"/>
          </w:tcPr>
          <w:p w14:paraId="0000011C" w14:textId="0D39D89D" w:rsidR="004876E9" w:rsidRPr="00E46B10" w:rsidRDefault="00394423" w:rsidP="0C34F979">
            <w:pPr>
              <w:pStyle w:val="Normal0"/>
              <w:jc w:val="both"/>
              <w:rPr>
                <w:rFonts w:ascii="Arial" w:eastAsia="Arial" w:hAnsi="Arial" w:cs="Arial"/>
                <w:sz w:val="16"/>
                <w:szCs w:val="16"/>
              </w:rPr>
            </w:pPr>
            <w:r w:rsidRPr="0C34F979">
              <w:rPr>
                <w:rFonts w:ascii="Arial" w:eastAsia="Arial" w:hAnsi="Arial" w:cs="Arial"/>
                <w:sz w:val="16"/>
                <w:szCs w:val="16"/>
              </w:rPr>
              <w:t>9.4.7 PROGRAMA: SISTEMA DISTRITAL DEL CUIDADO</w:t>
            </w:r>
          </w:p>
        </w:tc>
      </w:tr>
      <w:tr w:rsidR="00CC2C57" w:rsidRPr="00E46B10" w14:paraId="672A6659" w14:textId="77777777" w:rsidTr="4EE2CCE9">
        <w:trPr>
          <w:trHeight w:val="112"/>
        </w:trPr>
        <w:tc>
          <w:tcPr>
            <w:tcW w:w="10953" w:type="dxa"/>
            <w:gridSpan w:val="23"/>
            <w:vAlign w:val="center"/>
          </w:tcPr>
          <w:p w14:paraId="0000011F" w14:textId="3A3DD2B6" w:rsidR="00CC2C57" w:rsidRPr="00E46B10" w:rsidRDefault="00CC2C57" w:rsidP="0C34F979">
            <w:pPr>
              <w:pStyle w:val="Normal0"/>
              <w:jc w:val="center"/>
              <w:rPr>
                <w:rFonts w:ascii="Arial" w:eastAsia="Arial" w:hAnsi="Arial" w:cs="Arial"/>
                <w:b/>
                <w:bCs/>
                <w:sz w:val="16"/>
                <w:szCs w:val="16"/>
              </w:rPr>
            </w:pPr>
            <w:r w:rsidRPr="0C34F979">
              <w:rPr>
                <w:rFonts w:ascii="Arial" w:eastAsia="Arial" w:hAnsi="Arial" w:cs="Arial"/>
                <w:b/>
                <w:bCs/>
                <w:sz w:val="16"/>
                <w:szCs w:val="16"/>
              </w:rPr>
              <w:t>INFORMACIÓN DEL PRODUCTO</w:t>
            </w:r>
          </w:p>
        </w:tc>
      </w:tr>
      <w:tr w:rsidR="004876E9" w:rsidRPr="00E46B10" w14:paraId="56141FB2" w14:textId="77777777" w:rsidTr="4EE2CCE9">
        <w:trPr>
          <w:trHeight w:val="73"/>
        </w:trPr>
        <w:tc>
          <w:tcPr>
            <w:tcW w:w="1896" w:type="dxa"/>
            <w:gridSpan w:val="4"/>
            <w:vAlign w:val="center"/>
          </w:tcPr>
          <w:p w14:paraId="0000014D"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Descripción</w:t>
            </w:r>
          </w:p>
        </w:tc>
        <w:tc>
          <w:tcPr>
            <w:tcW w:w="9057" w:type="dxa"/>
            <w:gridSpan w:val="19"/>
            <w:vAlign w:val="center"/>
          </w:tcPr>
          <w:p w14:paraId="00000151" w14:textId="77777777" w:rsidR="004876E9" w:rsidRPr="00E46B10" w:rsidRDefault="008A76F5" w:rsidP="0C34F979">
            <w:pPr>
              <w:pStyle w:val="Normal0"/>
              <w:jc w:val="both"/>
              <w:rPr>
                <w:rFonts w:ascii="Arial" w:eastAsia="Arial" w:hAnsi="Arial" w:cs="Arial"/>
                <w:b/>
                <w:bCs/>
                <w:sz w:val="16"/>
                <w:szCs w:val="16"/>
              </w:rPr>
            </w:pPr>
            <w:r w:rsidRPr="0C34F979">
              <w:rPr>
                <w:rFonts w:ascii="Arial" w:eastAsia="Arial" w:hAnsi="Arial" w:cs="Arial"/>
                <w:b/>
                <w:bCs/>
                <w:sz w:val="16"/>
                <w:szCs w:val="16"/>
              </w:rPr>
              <w:t>Descripción del producto:</w:t>
            </w:r>
          </w:p>
          <w:p w14:paraId="20357912" w14:textId="6603AB5D" w:rsidR="001641A2" w:rsidRDefault="032ED0E4">
            <w:pPr>
              <w:pStyle w:val="Normal0"/>
              <w:jc w:val="both"/>
              <w:rPr>
                <w:rFonts w:ascii="Arial" w:eastAsia="Arial" w:hAnsi="Arial" w:cs="Arial"/>
                <w:sz w:val="16"/>
                <w:szCs w:val="16"/>
              </w:rPr>
            </w:pPr>
            <w:bookmarkStart w:id="0" w:name="_heading=h.gjdgxs"/>
            <w:bookmarkEnd w:id="0"/>
            <w:r w:rsidRPr="0C34F979">
              <w:rPr>
                <w:rFonts w:ascii="Arial" w:eastAsia="Arial" w:hAnsi="Arial" w:cs="Arial"/>
                <w:sz w:val="16"/>
                <w:szCs w:val="16"/>
              </w:rPr>
              <w:t>El producto "Ruta del cuidado para cuidadores y agentes del cuidado" pretende ofrecer servicios para cuidadores y agentes del cuidado a partir de la articulación del sector público y privado, para que las labores de ellos tengan mejores garantías en el marco del derecho a cuidar en condiciones dignas.</w:t>
            </w:r>
            <w:r w:rsidR="001641A2" w:rsidRPr="0C34F979">
              <w:rPr>
                <w:rFonts w:ascii="Arial" w:eastAsia="Arial" w:hAnsi="Arial" w:cs="Arial"/>
                <w:sz w:val="16"/>
                <w:szCs w:val="16"/>
              </w:rPr>
              <w:t xml:space="preserve"> Mediante este producto, también se busca brindar oportunidades para el desarrollo de los proyectos de vida de las personas cuidadoras, desde el reconocimiento de sus particularidades. </w:t>
            </w:r>
            <w:r w:rsidR="00433B32" w:rsidRPr="0C34F979">
              <w:rPr>
                <w:rFonts w:ascii="Arial" w:eastAsia="Arial" w:hAnsi="Arial" w:cs="Arial"/>
                <w:sz w:val="16"/>
                <w:szCs w:val="16"/>
              </w:rPr>
              <w:t xml:space="preserve"> </w:t>
            </w:r>
          </w:p>
          <w:p w14:paraId="3EA7C4D7" w14:textId="77777777" w:rsidR="00AF775A" w:rsidRPr="00E46B10" w:rsidRDefault="00AF775A">
            <w:pPr>
              <w:pStyle w:val="Normal0"/>
              <w:jc w:val="both"/>
              <w:rPr>
                <w:rFonts w:ascii="Arial" w:eastAsia="Arial" w:hAnsi="Arial" w:cs="Arial"/>
                <w:sz w:val="16"/>
                <w:szCs w:val="16"/>
              </w:rPr>
            </w:pPr>
          </w:p>
          <w:p w14:paraId="00000154" w14:textId="77777777" w:rsidR="004876E9" w:rsidRPr="00E46B10" w:rsidRDefault="008A76F5" w:rsidP="0C34F979">
            <w:pPr>
              <w:pStyle w:val="Normal0"/>
              <w:jc w:val="both"/>
              <w:rPr>
                <w:rFonts w:ascii="Arial" w:eastAsia="Arial" w:hAnsi="Arial" w:cs="Arial"/>
                <w:b/>
                <w:bCs/>
                <w:sz w:val="16"/>
                <w:szCs w:val="16"/>
              </w:rPr>
            </w:pPr>
            <w:r w:rsidRPr="0C34F979">
              <w:rPr>
                <w:rFonts w:ascii="Arial" w:eastAsia="Arial" w:hAnsi="Arial" w:cs="Arial"/>
                <w:b/>
                <w:bCs/>
                <w:sz w:val="16"/>
                <w:szCs w:val="16"/>
              </w:rPr>
              <w:t>Competencia y motivos de escogencia de la entidad responsable:</w:t>
            </w:r>
          </w:p>
          <w:p w14:paraId="0CAFFF74" w14:textId="27FD1E1E" w:rsidR="00955561" w:rsidRPr="00E46B10" w:rsidRDefault="0DF3860D">
            <w:pPr>
              <w:pStyle w:val="Normal0"/>
              <w:jc w:val="both"/>
              <w:rPr>
                <w:rFonts w:ascii="Arial" w:eastAsia="Arial" w:hAnsi="Arial" w:cs="Arial"/>
                <w:sz w:val="16"/>
                <w:szCs w:val="16"/>
              </w:rPr>
            </w:pPr>
            <w:r w:rsidRPr="0C34F979">
              <w:rPr>
                <w:rFonts w:ascii="Arial" w:eastAsia="Arial" w:hAnsi="Arial" w:cs="Arial"/>
                <w:sz w:val="16"/>
                <w:szCs w:val="16"/>
              </w:rPr>
              <w:t>De acuerdo con</w:t>
            </w:r>
            <w:r w:rsidR="000830CC" w:rsidRPr="0C34F979">
              <w:rPr>
                <w:rFonts w:ascii="Arial" w:eastAsia="Arial" w:hAnsi="Arial" w:cs="Arial"/>
                <w:sz w:val="16"/>
                <w:szCs w:val="16"/>
              </w:rPr>
              <w:t xml:space="preserve"> lo establecido en el Decreto 0304 de 2003, por el cual se establece la estructura general de la Alcaldía Mayor de Cartagena de Indias D.T. y C, corresponde a la Secretaría de Participación y Desarrollo Social: </w:t>
            </w:r>
            <w:r w:rsidR="000830CC" w:rsidRPr="0C34F979">
              <w:rPr>
                <w:rFonts w:ascii="Arial" w:eastAsia="Arial" w:hAnsi="Arial" w:cs="Arial"/>
                <w:i/>
                <w:iCs/>
                <w:sz w:val="16"/>
                <w:szCs w:val="16"/>
              </w:rPr>
              <w:t>“</w:t>
            </w:r>
            <w:r w:rsidR="0041698F" w:rsidRPr="0C34F979">
              <w:rPr>
                <w:rFonts w:ascii="Arial" w:eastAsia="Arial" w:hAnsi="Arial" w:cs="Arial"/>
                <w:i/>
                <w:iCs/>
                <w:sz w:val="16"/>
                <w:szCs w:val="16"/>
              </w:rPr>
              <w:t xml:space="preserve">Diseñar y promover las implementaciones planes y programas destinados a fortalecer los núcleos familiares y la relación de la familia </w:t>
            </w:r>
            <w:r w:rsidR="00955561" w:rsidRPr="0C34F979">
              <w:rPr>
                <w:rFonts w:ascii="Arial" w:eastAsia="Arial" w:hAnsi="Arial" w:cs="Arial"/>
                <w:i/>
                <w:iCs/>
                <w:sz w:val="16"/>
                <w:szCs w:val="16"/>
              </w:rPr>
              <w:t>en todo el Distrito</w:t>
            </w:r>
            <w:r w:rsidR="00E46B10" w:rsidRPr="0C34F979">
              <w:rPr>
                <w:rFonts w:ascii="Arial" w:eastAsia="Arial" w:hAnsi="Arial" w:cs="Arial"/>
                <w:sz w:val="16"/>
                <w:szCs w:val="16"/>
              </w:rPr>
              <w:t>”</w:t>
            </w:r>
            <w:r w:rsidR="00955561" w:rsidRPr="0C34F979">
              <w:rPr>
                <w:rFonts w:ascii="Arial" w:eastAsia="Arial" w:hAnsi="Arial" w:cs="Arial"/>
                <w:sz w:val="16"/>
                <w:szCs w:val="16"/>
              </w:rPr>
              <w:t xml:space="preserve">. Por ello, es pertinente que la SPDS, funja como responsable de la implementación del producto, en el entendido que las actividades del cuidado tienen una intrínseca relación </w:t>
            </w:r>
            <w:r w:rsidR="00617E83" w:rsidRPr="0C34F979">
              <w:rPr>
                <w:rFonts w:ascii="Arial" w:eastAsia="Arial" w:hAnsi="Arial" w:cs="Arial"/>
                <w:sz w:val="16"/>
                <w:szCs w:val="16"/>
              </w:rPr>
              <w:t>con el fortalecimiento de los</w:t>
            </w:r>
            <w:r w:rsidR="00955561" w:rsidRPr="0C34F979">
              <w:rPr>
                <w:rFonts w:ascii="Arial" w:eastAsia="Arial" w:hAnsi="Arial" w:cs="Arial"/>
                <w:sz w:val="16"/>
                <w:szCs w:val="16"/>
              </w:rPr>
              <w:t xml:space="preserve"> núcl</w:t>
            </w:r>
            <w:r w:rsidR="007A005F" w:rsidRPr="0C34F979">
              <w:rPr>
                <w:rFonts w:ascii="Arial" w:eastAsia="Arial" w:hAnsi="Arial" w:cs="Arial"/>
                <w:sz w:val="16"/>
                <w:szCs w:val="16"/>
              </w:rPr>
              <w:t>eos familiares dónde están los niños, niñas, adolescentes, personas mayores y personas con discapacidad, como principales</w:t>
            </w:r>
            <w:r w:rsidR="00955561" w:rsidRPr="0C34F979">
              <w:rPr>
                <w:rFonts w:ascii="Arial" w:eastAsia="Arial" w:hAnsi="Arial" w:cs="Arial"/>
                <w:sz w:val="16"/>
                <w:szCs w:val="16"/>
              </w:rPr>
              <w:t xml:space="preserve"> receptores del cuidado. </w:t>
            </w:r>
          </w:p>
          <w:p w14:paraId="54A1F9BA" w14:textId="77777777" w:rsidR="00955561" w:rsidRPr="00E46B10" w:rsidRDefault="00955561">
            <w:pPr>
              <w:pStyle w:val="Normal0"/>
              <w:jc w:val="both"/>
              <w:rPr>
                <w:rFonts w:ascii="Arial" w:eastAsia="Arial" w:hAnsi="Arial" w:cs="Arial"/>
                <w:sz w:val="16"/>
                <w:szCs w:val="16"/>
              </w:rPr>
            </w:pPr>
          </w:p>
          <w:p w14:paraId="00C23823" w14:textId="77BDA2D4" w:rsidR="00955561" w:rsidRPr="00E46B10" w:rsidRDefault="00955561" w:rsidP="00955561">
            <w:pPr>
              <w:pStyle w:val="Normal0"/>
              <w:jc w:val="both"/>
              <w:rPr>
                <w:rFonts w:ascii="Arial" w:eastAsia="Arial" w:hAnsi="Arial" w:cs="Arial"/>
                <w:sz w:val="16"/>
                <w:szCs w:val="16"/>
              </w:rPr>
            </w:pPr>
            <w:r w:rsidRPr="0C34F979">
              <w:rPr>
                <w:rFonts w:ascii="Arial" w:eastAsia="Arial" w:hAnsi="Arial" w:cs="Arial"/>
                <w:sz w:val="16"/>
                <w:szCs w:val="16"/>
              </w:rPr>
              <w:t>Por otro lado, dentro de las funciones del Grupo Asuntos de la Mujer de la SPDS, se encuentra: “</w:t>
            </w:r>
            <w:r w:rsidRPr="0C34F979">
              <w:rPr>
                <w:rFonts w:ascii="Arial" w:eastAsia="Arial" w:hAnsi="Arial" w:cs="Arial"/>
                <w:i/>
                <w:iCs/>
                <w:sz w:val="16"/>
                <w:szCs w:val="16"/>
              </w:rPr>
              <w:t>velar por la promoción, la proyección, la capacitación, el desarrollo social de las mujeres en general</w:t>
            </w:r>
            <w:r w:rsidRPr="0C34F979">
              <w:rPr>
                <w:rFonts w:ascii="Arial" w:eastAsia="Arial" w:hAnsi="Arial" w:cs="Arial"/>
                <w:sz w:val="16"/>
                <w:szCs w:val="16"/>
              </w:rPr>
              <w:t xml:space="preserve">”. </w:t>
            </w:r>
            <w:r w:rsidR="3371F144" w:rsidRPr="0C34F979">
              <w:rPr>
                <w:rFonts w:ascii="Arial" w:eastAsia="Arial" w:hAnsi="Arial" w:cs="Arial"/>
                <w:sz w:val="16"/>
                <w:szCs w:val="16"/>
              </w:rPr>
              <w:t>La implementación del producto contribuirá con el desarrollo social de las mujeres, entendiendo que recaen principalmente las labores de cuidado.</w:t>
            </w:r>
            <w:r w:rsidR="00617E83" w:rsidRPr="0C34F979">
              <w:rPr>
                <w:rFonts w:ascii="Arial" w:eastAsia="Arial" w:hAnsi="Arial" w:cs="Arial"/>
                <w:sz w:val="16"/>
                <w:szCs w:val="16"/>
              </w:rPr>
              <w:t xml:space="preserve">   Por ello, se determinó como entidad competente</w:t>
            </w:r>
            <w:r w:rsidR="00E46B10" w:rsidRPr="0C34F979">
              <w:rPr>
                <w:rFonts w:ascii="Arial" w:eastAsia="Arial" w:hAnsi="Arial" w:cs="Arial"/>
                <w:sz w:val="16"/>
                <w:szCs w:val="16"/>
              </w:rPr>
              <w:t xml:space="preserve"> para la implementación del producto</w:t>
            </w:r>
            <w:r w:rsidR="00617E83" w:rsidRPr="0C34F979">
              <w:rPr>
                <w:rFonts w:ascii="Arial" w:eastAsia="Arial" w:hAnsi="Arial" w:cs="Arial"/>
                <w:sz w:val="16"/>
                <w:szCs w:val="16"/>
              </w:rPr>
              <w:t xml:space="preserve"> a la Secretaría de Participación y Desarrollo Social. </w:t>
            </w:r>
          </w:p>
          <w:p w14:paraId="00000156" w14:textId="712846E8" w:rsidR="004876E9" w:rsidRPr="00E46B10" w:rsidRDefault="00955561">
            <w:pPr>
              <w:pStyle w:val="Normal0"/>
              <w:jc w:val="both"/>
              <w:rPr>
                <w:rFonts w:ascii="Arial" w:eastAsia="Arial" w:hAnsi="Arial" w:cs="Arial"/>
                <w:sz w:val="16"/>
                <w:szCs w:val="16"/>
              </w:rPr>
            </w:pPr>
            <w:r w:rsidRPr="0C34F979">
              <w:rPr>
                <w:rFonts w:ascii="Arial" w:eastAsia="Arial" w:hAnsi="Arial" w:cs="Arial"/>
                <w:sz w:val="16"/>
                <w:szCs w:val="16"/>
              </w:rPr>
              <w:t xml:space="preserve"> </w:t>
            </w:r>
            <w:r w:rsidR="0041698F" w:rsidRPr="0C34F979">
              <w:rPr>
                <w:rFonts w:ascii="Arial" w:eastAsia="Arial" w:hAnsi="Arial" w:cs="Arial"/>
                <w:sz w:val="16"/>
                <w:szCs w:val="16"/>
              </w:rPr>
              <w:t xml:space="preserve"> </w:t>
            </w:r>
          </w:p>
          <w:p w14:paraId="00000157" w14:textId="77777777" w:rsidR="004876E9" w:rsidRPr="00E46B10" w:rsidRDefault="008A76F5" w:rsidP="0C34F979">
            <w:pPr>
              <w:pStyle w:val="Normal0"/>
              <w:jc w:val="both"/>
              <w:rPr>
                <w:rFonts w:ascii="Arial" w:eastAsia="Arial" w:hAnsi="Arial" w:cs="Arial"/>
                <w:b/>
                <w:bCs/>
                <w:sz w:val="16"/>
                <w:szCs w:val="16"/>
              </w:rPr>
            </w:pPr>
            <w:r w:rsidRPr="0C34F979">
              <w:rPr>
                <w:rFonts w:ascii="Arial" w:eastAsia="Arial" w:hAnsi="Arial" w:cs="Arial"/>
                <w:b/>
                <w:bCs/>
                <w:sz w:val="16"/>
                <w:szCs w:val="16"/>
              </w:rPr>
              <w:t>Relación causal del problema/desafío social que derivó en la formulación del indicador:</w:t>
            </w:r>
          </w:p>
          <w:p w14:paraId="0DAEDDC2" w14:textId="77777777" w:rsidR="005D3797" w:rsidRPr="005D3797" w:rsidRDefault="005D3797" w:rsidP="005D3797">
            <w:pPr>
              <w:pStyle w:val="Normal0"/>
              <w:jc w:val="both"/>
              <w:rPr>
                <w:rFonts w:ascii="Arial" w:eastAsia="Arial" w:hAnsi="Arial" w:cs="Arial"/>
                <w:sz w:val="16"/>
                <w:szCs w:val="16"/>
              </w:rPr>
            </w:pPr>
            <w:r w:rsidRPr="005D3797">
              <w:rPr>
                <w:rFonts w:ascii="Arial" w:eastAsia="Arial" w:hAnsi="Arial" w:cs="Arial"/>
                <w:sz w:val="16"/>
                <w:szCs w:val="16"/>
              </w:rPr>
              <w:t>La falta de oferta institucional y de concienciación sobre la labor del cuidado en Cartagena provoca una serie de desafíos que afectan tanto a los cuidadores como a quienes requieren cuidado. La ausencia de rutas de cuidado efectivas y la baja valoración social y económica del trabajo de cuidado generan una desigualdad significativa en las oportunidades para estas personas. Esta brecha contribuye al aumento de desigualdades económicas entre quienes se dedican al cuidado y quienes no, además de incrementar las afectaciones psicosociales para los cuidadores debido a la sobrecarga de trabajo y falta de apoyo.</w:t>
            </w:r>
          </w:p>
          <w:p w14:paraId="087E0D28" w14:textId="77777777" w:rsidR="005D3797" w:rsidRPr="005D3797" w:rsidRDefault="005D3797" w:rsidP="005D3797">
            <w:pPr>
              <w:pStyle w:val="Normal0"/>
              <w:jc w:val="both"/>
              <w:rPr>
                <w:rFonts w:ascii="Arial" w:eastAsia="Arial" w:hAnsi="Arial" w:cs="Arial"/>
                <w:sz w:val="16"/>
                <w:szCs w:val="16"/>
              </w:rPr>
            </w:pPr>
          </w:p>
          <w:p w14:paraId="00000159" w14:textId="65B2E728" w:rsidR="004876E9" w:rsidRDefault="005D3797" w:rsidP="005D3797">
            <w:pPr>
              <w:pStyle w:val="Normal0"/>
              <w:jc w:val="both"/>
              <w:rPr>
                <w:rFonts w:ascii="Arial" w:eastAsia="Arial" w:hAnsi="Arial" w:cs="Arial"/>
                <w:sz w:val="16"/>
                <w:szCs w:val="16"/>
              </w:rPr>
            </w:pPr>
            <w:r w:rsidRPr="005D3797">
              <w:rPr>
                <w:rFonts w:ascii="Arial" w:eastAsia="Arial" w:hAnsi="Arial" w:cs="Arial"/>
                <w:sz w:val="16"/>
                <w:szCs w:val="16"/>
              </w:rPr>
              <w:t>El producto Ruta del cuidado para cuidadores y agentes del cuidado</w:t>
            </w:r>
            <w:r>
              <w:rPr>
                <w:rFonts w:ascii="Arial" w:eastAsia="Arial" w:hAnsi="Arial" w:cs="Arial"/>
                <w:sz w:val="16"/>
                <w:szCs w:val="16"/>
              </w:rPr>
              <w:t xml:space="preserve"> </w:t>
            </w:r>
            <w:r w:rsidRPr="005D3797">
              <w:rPr>
                <w:rFonts w:ascii="Arial" w:eastAsia="Arial" w:hAnsi="Arial" w:cs="Arial"/>
                <w:sz w:val="16"/>
                <w:szCs w:val="16"/>
              </w:rPr>
              <w:t>tiene como objetivo abordar estas problemáticas mediante el diseño e implementación de un sistema estructurado que ofrezca servicios y recursos a los cuidadores. Esta ruta busca proporcionar una red de apoyo, acceso a servicios de salud mental, orientación y capacitación, así como visibilizar y dignificar la labor del cuidado, disminuyendo las brechas económicas y promoviendo el bienestar integral de las personas dedicadas a esta tarea esencial.</w:t>
            </w:r>
          </w:p>
          <w:p w14:paraId="7046A17F" w14:textId="77777777" w:rsidR="005D3797" w:rsidRPr="00E46B10" w:rsidRDefault="005D3797" w:rsidP="005D3797">
            <w:pPr>
              <w:pStyle w:val="Normal0"/>
              <w:jc w:val="both"/>
              <w:rPr>
                <w:rFonts w:ascii="Arial" w:eastAsia="Arial" w:hAnsi="Arial" w:cs="Arial"/>
                <w:b/>
                <w:bCs/>
                <w:sz w:val="16"/>
                <w:szCs w:val="16"/>
              </w:rPr>
            </w:pPr>
          </w:p>
          <w:p w14:paraId="0000015A" w14:textId="2469E106" w:rsidR="004876E9" w:rsidRPr="00E46B10" w:rsidRDefault="008A76F5" w:rsidP="0C34F979">
            <w:pPr>
              <w:pStyle w:val="Normal0"/>
              <w:jc w:val="both"/>
              <w:rPr>
                <w:rFonts w:ascii="Arial" w:eastAsia="Arial" w:hAnsi="Arial" w:cs="Arial"/>
                <w:b/>
                <w:bCs/>
                <w:sz w:val="16"/>
                <w:szCs w:val="16"/>
              </w:rPr>
            </w:pPr>
            <w:r w:rsidRPr="0C34F979">
              <w:rPr>
                <w:rFonts w:ascii="Arial" w:eastAsia="Arial" w:hAnsi="Arial" w:cs="Arial"/>
                <w:b/>
                <w:bCs/>
                <w:sz w:val="16"/>
                <w:szCs w:val="16"/>
              </w:rPr>
              <w:t>Importancia comunitaria del punto crítico:</w:t>
            </w:r>
            <w:r w:rsidR="00A814A0" w:rsidRPr="0C34F979">
              <w:rPr>
                <w:rFonts w:ascii="Arial" w:eastAsia="Arial" w:hAnsi="Arial" w:cs="Arial"/>
                <w:b/>
                <w:bCs/>
                <w:sz w:val="16"/>
                <w:szCs w:val="16"/>
              </w:rPr>
              <w:t xml:space="preserve"> </w:t>
            </w:r>
          </w:p>
          <w:p w14:paraId="195678D9" w14:textId="30A4633E" w:rsidR="00A541ED" w:rsidRDefault="00A814A0" w:rsidP="002859A4">
            <w:pPr>
              <w:pStyle w:val="Normal0"/>
              <w:jc w:val="both"/>
              <w:rPr>
                <w:rFonts w:ascii="Arial" w:eastAsia="Arial" w:hAnsi="Arial" w:cs="Arial"/>
                <w:sz w:val="16"/>
                <w:szCs w:val="16"/>
              </w:rPr>
            </w:pPr>
            <w:commentRangeStart w:id="1"/>
            <w:r w:rsidRPr="4EE2CCE9">
              <w:rPr>
                <w:rFonts w:ascii="Arial" w:eastAsia="Arial" w:hAnsi="Arial" w:cs="Arial"/>
                <w:sz w:val="16"/>
                <w:szCs w:val="16"/>
              </w:rPr>
              <w:t>Este producto, fue formulado a partir de la identificación del punto crítico “</w:t>
            </w:r>
            <w:r w:rsidR="00AB2B71" w:rsidRPr="4EE2CCE9">
              <w:rPr>
                <w:rFonts w:ascii="Arial" w:eastAsia="Arial" w:hAnsi="Arial" w:cs="Arial"/>
                <w:sz w:val="16"/>
                <w:szCs w:val="16"/>
              </w:rPr>
              <w:t>insuficiente oferta institucional y concientización sobre la labor del cuidado</w:t>
            </w:r>
            <w:r w:rsidR="00EE27D1" w:rsidRPr="4EE2CCE9">
              <w:rPr>
                <w:rFonts w:ascii="Arial" w:eastAsia="Arial" w:hAnsi="Arial" w:cs="Arial"/>
                <w:sz w:val="16"/>
                <w:szCs w:val="16"/>
              </w:rPr>
              <w:t>”</w:t>
            </w:r>
            <w:r w:rsidR="00DE581F" w:rsidRPr="4EE2CCE9">
              <w:rPr>
                <w:rFonts w:ascii="Arial" w:eastAsia="Arial" w:hAnsi="Arial" w:cs="Arial"/>
                <w:sz w:val="16"/>
                <w:szCs w:val="16"/>
              </w:rPr>
              <w:t xml:space="preserve">. </w:t>
            </w:r>
            <w:r w:rsidR="0A3EFB83" w:rsidRPr="4EE2CCE9">
              <w:rPr>
                <w:rFonts w:ascii="Arial" w:eastAsia="Arial" w:hAnsi="Arial" w:cs="Arial"/>
                <w:sz w:val="16"/>
                <w:szCs w:val="16"/>
              </w:rPr>
              <w:t>Esta ruta surge ante la necesidad de ofrecer servicios que brinden garantías plenas a las personas cuidadoras para que el cuidado se ejerza con dignidad y oportunidades, lo que contribuye a mejorar las condiciones de atención de quienes reciben el cuidado.</w:t>
            </w:r>
            <w:r w:rsidR="00407B54" w:rsidRPr="4EE2CCE9">
              <w:rPr>
                <w:rFonts w:ascii="Arial" w:eastAsia="Arial" w:hAnsi="Arial" w:cs="Arial"/>
                <w:sz w:val="16"/>
                <w:szCs w:val="16"/>
              </w:rPr>
              <w:t xml:space="preserve">  </w:t>
            </w:r>
            <w:r w:rsidR="002859A4" w:rsidRPr="4EE2CCE9">
              <w:rPr>
                <w:rFonts w:ascii="Arial" w:eastAsia="Arial" w:hAnsi="Arial" w:cs="Arial"/>
                <w:sz w:val="16"/>
                <w:szCs w:val="16"/>
              </w:rPr>
              <w:t xml:space="preserve"> </w:t>
            </w:r>
            <w:commentRangeEnd w:id="1"/>
            <w:r>
              <w:commentReference w:id="1"/>
            </w:r>
          </w:p>
          <w:p w14:paraId="060E2DC8" w14:textId="77777777" w:rsidR="005D3797" w:rsidRDefault="005D3797" w:rsidP="002859A4">
            <w:pPr>
              <w:pStyle w:val="Normal0"/>
              <w:jc w:val="both"/>
              <w:rPr>
                <w:rFonts w:ascii="Arial" w:eastAsia="Arial" w:hAnsi="Arial" w:cs="Arial"/>
                <w:sz w:val="16"/>
                <w:szCs w:val="16"/>
              </w:rPr>
            </w:pPr>
          </w:p>
          <w:p w14:paraId="7E0FED44" w14:textId="77777777" w:rsidR="005D3797" w:rsidRDefault="005D3797" w:rsidP="005D3797">
            <w:pPr>
              <w:pStyle w:val="Normal0"/>
              <w:rPr>
                <w:rFonts w:ascii="Arial" w:eastAsia="Arial" w:hAnsi="Arial" w:cs="Arial"/>
                <w:sz w:val="16"/>
                <w:szCs w:val="16"/>
              </w:rPr>
            </w:pPr>
            <w:r w:rsidRPr="005D3797">
              <w:rPr>
                <w:rFonts w:ascii="Arial" w:eastAsia="Arial" w:hAnsi="Arial" w:cs="Arial"/>
                <w:sz w:val="16"/>
                <w:szCs w:val="16"/>
              </w:rPr>
              <w:t xml:space="preserve">Para el levantamiento y validación del factor estratégico se realizó un ejercicio dividido en tres momentos, un primer momento de presentación del ejercicio, de las participantes y de los resultados de la agenda pública en relación con la consolidación de los puntos críticos. Un segundo momento, surgió de la construcción en subgrupos de la matriz de priorización de los desafíos sociales y puntos críticos, a partir de una escala de valorización del 1 al 3, siendo 1 Urgente, 2 Muy urgente y 3 Atención inmediata. La matriz se presentó consolidando toda la información de cada desafío social y punto </w:t>
            </w:r>
            <w:r w:rsidRPr="005D3797">
              <w:rPr>
                <w:rFonts w:ascii="Arial" w:eastAsia="Arial" w:hAnsi="Arial" w:cs="Arial"/>
                <w:sz w:val="16"/>
                <w:szCs w:val="16"/>
              </w:rPr>
              <w:lastRenderedPageBreak/>
              <w:t xml:space="preserve">crítico. Una vez definido el nivel de prioridad del punto crítico, el grupo diligenció la segunda matriz, que orientó la identificación de situaciones ideales/esperadas frente a los puntos críticos priorizados. </w:t>
            </w:r>
          </w:p>
          <w:p w14:paraId="74416EEC" w14:textId="77777777" w:rsidR="005D3797" w:rsidRDefault="005D3797" w:rsidP="005D3797">
            <w:pPr>
              <w:pStyle w:val="Normal0"/>
              <w:rPr>
                <w:rFonts w:ascii="Arial" w:eastAsia="Arial" w:hAnsi="Arial" w:cs="Arial"/>
                <w:sz w:val="16"/>
                <w:szCs w:val="16"/>
              </w:rPr>
            </w:pPr>
          </w:p>
          <w:p w14:paraId="4992FC4E" w14:textId="440E50E0" w:rsidR="005D3797" w:rsidRPr="005D3797" w:rsidRDefault="005D3797" w:rsidP="005D3797">
            <w:pPr>
              <w:pStyle w:val="Normal0"/>
              <w:rPr>
                <w:rFonts w:ascii="Arial" w:eastAsia="Arial" w:hAnsi="Arial" w:cs="Arial"/>
                <w:sz w:val="16"/>
                <w:szCs w:val="16"/>
              </w:rPr>
            </w:pPr>
            <w:r w:rsidRPr="005D3797">
              <w:rPr>
                <w:rFonts w:ascii="Arial" w:eastAsia="Arial" w:hAnsi="Arial" w:cs="Arial"/>
                <w:sz w:val="16"/>
                <w:szCs w:val="16"/>
              </w:rPr>
              <w:t>Finalmente, en plenaria se abrió un espacio de presentación del trabajo por subgrupos y la retroalimentación grupal sobre los puntos críticos y las situaciones esperadas identificadas, lo que permitió llegar a consensos colectivos, validar los puntos críticos y priorizarlos en este sentido en los factores estratégicos. Es decir, estos se priorizaron a partir del análisis de puntos críticos y la validación de éstos en las mesas de participación con la ciudadanía de acuerdo con las deliberaciones realizadas en cada mesa.  </w:t>
            </w:r>
          </w:p>
          <w:p w14:paraId="17D6F929" w14:textId="77777777" w:rsidR="005D3797" w:rsidRDefault="005D3797" w:rsidP="002859A4">
            <w:pPr>
              <w:pStyle w:val="Normal0"/>
              <w:jc w:val="both"/>
              <w:rPr>
                <w:rFonts w:ascii="Arial" w:eastAsia="Arial" w:hAnsi="Arial" w:cs="Arial"/>
                <w:sz w:val="16"/>
                <w:szCs w:val="16"/>
              </w:rPr>
            </w:pPr>
          </w:p>
          <w:p w14:paraId="0716F64C" w14:textId="77777777" w:rsidR="007C0B57" w:rsidRPr="00E46B10" w:rsidRDefault="007C0B57" w:rsidP="00DF7AAF">
            <w:pPr>
              <w:jc w:val="both"/>
              <w:rPr>
                <w:rFonts w:ascii="Arial" w:eastAsia="Arial" w:hAnsi="Arial" w:cs="Arial"/>
                <w:sz w:val="16"/>
                <w:szCs w:val="16"/>
              </w:rPr>
            </w:pPr>
          </w:p>
          <w:p w14:paraId="0000015D" w14:textId="77777777" w:rsidR="004876E9" w:rsidRPr="00E46B10" w:rsidRDefault="008A76F5" w:rsidP="0C34F979">
            <w:pPr>
              <w:pStyle w:val="Normal0"/>
              <w:jc w:val="both"/>
              <w:rPr>
                <w:rFonts w:ascii="Arial" w:eastAsia="Arial" w:hAnsi="Arial" w:cs="Arial"/>
                <w:b/>
                <w:bCs/>
                <w:sz w:val="16"/>
                <w:szCs w:val="16"/>
              </w:rPr>
            </w:pPr>
            <w:r w:rsidRPr="0C34F979">
              <w:rPr>
                <w:rFonts w:ascii="Arial" w:eastAsia="Arial" w:hAnsi="Arial" w:cs="Arial"/>
                <w:b/>
                <w:bCs/>
                <w:sz w:val="16"/>
                <w:szCs w:val="16"/>
              </w:rPr>
              <w:t>Indicador con perspectiva histórica:</w:t>
            </w:r>
          </w:p>
          <w:p w14:paraId="379C5CC7" w14:textId="680C9515" w:rsidR="00104659" w:rsidRPr="00407B54" w:rsidRDefault="00DE6BC8">
            <w:pPr>
              <w:pStyle w:val="Normal0"/>
              <w:jc w:val="both"/>
              <w:rPr>
                <w:rFonts w:ascii="Arial" w:eastAsia="Arial" w:hAnsi="Arial" w:cs="Arial"/>
                <w:sz w:val="16"/>
                <w:szCs w:val="16"/>
              </w:rPr>
            </w:pPr>
            <w:r w:rsidRPr="0C34F979">
              <w:rPr>
                <w:rFonts w:ascii="Arial" w:eastAsia="Arial" w:hAnsi="Arial" w:cs="Arial"/>
                <w:sz w:val="16"/>
                <w:szCs w:val="16"/>
              </w:rPr>
              <w:t xml:space="preserve">Este indicador, constituye una nueva apuesta en el marco de la agenda institucional del Distrito creado mediante la </w:t>
            </w:r>
            <w:r w:rsidR="00083C19" w:rsidRPr="0C34F979">
              <w:rPr>
                <w:rFonts w:ascii="Arial" w:eastAsia="Arial" w:hAnsi="Arial" w:cs="Arial"/>
                <w:sz w:val="16"/>
                <w:szCs w:val="16"/>
              </w:rPr>
              <w:t>Política Pública de Mujeres y Equidad de Género</w:t>
            </w:r>
            <w:r w:rsidR="00407B54" w:rsidRPr="0C34F979">
              <w:rPr>
                <w:rFonts w:ascii="Arial" w:eastAsia="Arial" w:hAnsi="Arial" w:cs="Arial"/>
                <w:sz w:val="16"/>
                <w:szCs w:val="16"/>
              </w:rPr>
              <w:t>.</w:t>
            </w:r>
          </w:p>
          <w:p w14:paraId="69536E8F" w14:textId="77777777" w:rsidR="002859A4" w:rsidRPr="00E46B10" w:rsidRDefault="002859A4">
            <w:pPr>
              <w:pStyle w:val="Normal0"/>
              <w:jc w:val="both"/>
              <w:rPr>
                <w:rFonts w:ascii="Arial" w:eastAsia="Arial" w:hAnsi="Arial" w:cs="Arial"/>
                <w:sz w:val="16"/>
                <w:szCs w:val="16"/>
              </w:rPr>
            </w:pPr>
          </w:p>
          <w:p w14:paraId="00000160" w14:textId="77777777" w:rsidR="004876E9" w:rsidRPr="00E46B10" w:rsidRDefault="008A76F5" w:rsidP="0C34F979">
            <w:pPr>
              <w:pStyle w:val="Normal0"/>
              <w:jc w:val="both"/>
              <w:rPr>
                <w:rFonts w:ascii="Arial" w:eastAsia="Arial" w:hAnsi="Arial" w:cs="Arial"/>
                <w:b/>
                <w:bCs/>
                <w:sz w:val="16"/>
                <w:szCs w:val="16"/>
              </w:rPr>
            </w:pPr>
            <w:r w:rsidRPr="0C34F979">
              <w:rPr>
                <w:rFonts w:ascii="Arial" w:eastAsia="Arial" w:hAnsi="Arial" w:cs="Arial"/>
                <w:b/>
                <w:bCs/>
                <w:sz w:val="16"/>
                <w:szCs w:val="16"/>
              </w:rPr>
              <w:t>Justificación de vigencias proyectadas:</w:t>
            </w:r>
          </w:p>
          <w:p w14:paraId="00000161" w14:textId="545A5024" w:rsidR="004876E9" w:rsidRPr="00E46B10" w:rsidRDefault="13E0BCEA" w:rsidP="00E44B0D">
            <w:pPr>
              <w:pStyle w:val="Normal0"/>
              <w:jc w:val="both"/>
              <w:rPr>
                <w:rFonts w:ascii="Arial" w:eastAsia="Arial" w:hAnsi="Arial" w:cs="Arial"/>
                <w:sz w:val="16"/>
                <w:szCs w:val="16"/>
              </w:rPr>
            </w:pPr>
            <w:r w:rsidRPr="0C34F979">
              <w:rPr>
                <w:rFonts w:ascii="Arial" w:eastAsia="Arial" w:hAnsi="Arial" w:cs="Arial"/>
                <w:sz w:val="16"/>
                <w:szCs w:val="16"/>
              </w:rPr>
              <w:t>El producto se implementará con los respectivos esfuerzos administrativos y financieros durante los 10 años de vigencia de la Política Pública de Mujeres y Equidad de Género, entendido que el punto crítico que originó la formulación requiere una atención continua y de largo plazo.</w:t>
            </w:r>
            <w:r w:rsidR="00E44B0D" w:rsidRPr="0C34F979">
              <w:rPr>
                <w:rFonts w:ascii="Arial" w:eastAsia="Arial" w:hAnsi="Arial" w:cs="Arial"/>
                <w:sz w:val="16"/>
                <w:szCs w:val="16"/>
              </w:rPr>
              <w:t xml:space="preserve">  </w:t>
            </w:r>
          </w:p>
        </w:tc>
      </w:tr>
      <w:tr w:rsidR="004876E9" w:rsidRPr="00E46B10" w14:paraId="6C23C05E" w14:textId="77777777" w:rsidTr="4EE2CCE9">
        <w:trPr>
          <w:trHeight w:val="73"/>
        </w:trPr>
        <w:tc>
          <w:tcPr>
            <w:tcW w:w="2504" w:type="dxa"/>
            <w:gridSpan w:val="6"/>
            <w:vAlign w:val="center"/>
          </w:tcPr>
          <w:p w14:paraId="00000174"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lastRenderedPageBreak/>
              <w:t>Indicador del producto</w:t>
            </w:r>
          </w:p>
        </w:tc>
        <w:tc>
          <w:tcPr>
            <w:tcW w:w="8449" w:type="dxa"/>
            <w:gridSpan w:val="17"/>
            <w:vAlign w:val="center"/>
          </w:tcPr>
          <w:p w14:paraId="0000017A" w14:textId="6690E477" w:rsidR="004876E9" w:rsidRPr="00E46B10" w:rsidRDefault="0085523E" w:rsidP="0C34F979">
            <w:pPr>
              <w:pStyle w:val="Normal0"/>
              <w:rPr>
                <w:rFonts w:ascii="Arial" w:eastAsia="Arial" w:hAnsi="Arial" w:cs="Arial"/>
                <w:sz w:val="16"/>
                <w:szCs w:val="16"/>
              </w:rPr>
            </w:pPr>
            <w:r w:rsidRPr="0C34F979">
              <w:rPr>
                <w:rFonts w:ascii="Arial" w:eastAsia="Arial" w:hAnsi="Arial" w:cs="Arial"/>
                <w:sz w:val="16"/>
                <w:szCs w:val="16"/>
              </w:rPr>
              <w:t>Número de rutas del cuidado en articulación del sector público y privado para cuidadores y agentes del cuidado diseñadas e implementadas.</w:t>
            </w:r>
          </w:p>
        </w:tc>
      </w:tr>
      <w:tr w:rsidR="004876E9" w:rsidRPr="00E46B10" w14:paraId="43A5ABF5" w14:textId="77777777" w:rsidTr="4EE2CCE9">
        <w:trPr>
          <w:trHeight w:val="73"/>
        </w:trPr>
        <w:tc>
          <w:tcPr>
            <w:tcW w:w="2504" w:type="dxa"/>
            <w:gridSpan w:val="6"/>
            <w:vAlign w:val="center"/>
          </w:tcPr>
          <w:p w14:paraId="0000018B" w14:textId="77777777" w:rsidR="004876E9" w:rsidRPr="00E46B10" w:rsidRDefault="008A76F5">
            <w:pPr>
              <w:pStyle w:val="Normal0"/>
              <w:rPr>
                <w:rFonts w:ascii="Arial" w:eastAsia="Arial" w:hAnsi="Arial" w:cs="Arial"/>
                <w:sz w:val="16"/>
                <w:szCs w:val="16"/>
              </w:rPr>
            </w:pPr>
            <w:r w:rsidRPr="0C34F979">
              <w:rPr>
                <w:rFonts w:ascii="Arial" w:eastAsia="Arial" w:hAnsi="Arial" w:cs="Arial"/>
                <w:sz w:val="16"/>
                <w:szCs w:val="16"/>
              </w:rPr>
              <w:t>Fórmula de cálculo de los indicadores del producto</w:t>
            </w:r>
          </w:p>
        </w:tc>
        <w:tc>
          <w:tcPr>
            <w:tcW w:w="8449" w:type="dxa"/>
            <w:gridSpan w:val="17"/>
            <w:vAlign w:val="center"/>
          </w:tcPr>
          <w:p w14:paraId="00000191" w14:textId="47F425CA" w:rsidR="004876E9" w:rsidRPr="00E46B10" w:rsidRDefault="00D42869" w:rsidP="0C34F979">
            <w:pPr>
              <w:pStyle w:val="Normal0"/>
              <w:rPr>
                <w:rFonts w:ascii="Arial" w:eastAsia="Arial" w:hAnsi="Arial" w:cs="Arial"/>
                <w:sz w:val="16"/>
                <w:szCs w:val="16"/>
              </w:rPr>
            </w:pPr>
            <w:r w:rsidRPr="0C34F979">
              <w:rPr>
                <w:rFonts w:ascii="Arial" w:eastAsia="Arial" w:hAnsi="Arial" w:cs="Arial"/>
                <w:sz w:val="16"/>
                <w:szCs w:val="16"/>
              </w:rPr>
              <w:t>Sumatoria de</w:t>
            </w:r>
            <w:r w:rsidR="0085523E" w:rsidRPr="0C34F979">
              <w:rPr>
                <w:rFonts w:ascii="Arial" w:eastAsia="Arial" w:hAnsi="Arial" w:cs="Arial"/>
                <w:sz w:val="16"/>
                <w:szCs w:val="16"/>
              </w:rPr>
              <w:t xml:space="preserve"> rutas del cuidado en articulación del sector público y privado para cuidadores y agentes del cuidado diseñadas e implementadas.</w:t>
            </w:r>
          </w:p>
        </w:tc>
      </w:tr>
      <w:tr w:rsidR="004876E9" w:rsidRPr="00E46B10" w14:paraId="6704DDE2" w14:textId="77777777" w:rsidTr="4EE2CCE9">
        <w:trPr>
          <w:trHeight w:val="471"/>
        </w:trPr>
        <w:tc>
          <w:tcPr>
            <w:tcW w:w="2504" w:type="dxa"/>
            <w:gridSpan w:val="6"/>
            <w:vAlign w:val="center"/>
          </w:tcPr>
          <w:p w14:paraId="000001A2"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Línea base del producto</w:t>
            </w:r>
          </w:p>
        </w:tc>
        <w:tc>
          <w:tcPr>
            <w:tcW w:w="4139" w:type="dxa"/>
            <w:gridSpan w:val="7"/>
            <w:vAlign w:val="center"/>
          </w:tcPr>
          <w:p w14:paraId="000001A8"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b/>
                <w:bCs/>
                <w:sz w:val="16"/>
                <w:szCs w:val="16"/>
              </w:rPr>
              <w:t>0</w:t>
            </w:r>
          </w:p>
        </w:tc>
        <w:tc>
          <w:tcPr>
            <w:tcW w:w="904" w:type="dxa"/>
            <w:gridSpan w:val="4"/>
            <w:vAlign w:val="center"/>
          </w:tcPr>
          <w:p w14:paraId="000001AF"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Fecha de la LB</w:t>
            </w:r>
          </w:p>
        </w:tc>
        <w:tc>
          <w:tcPr>
            <w:tcW w:w="980" w:type="dxa"/>
            <w:gridSpan w:val="3"/>
            <w:vAlign w:val="center"/>
          </w:tcPr>
          <w:p w14:paraId="000001B3" w14:textId="0C26772A" w:rsidR="004876E9" w:rsidRPr="00E46B10" w:rsidRDefault="000F6747">
            <w:pPr>
              <w:pStyle w:val="Normal0"/>
              <w:jc w:val="center"/>
              <w:rPr>
                <w:rFonts w:ascii="Arial" w:eastAsia="Arial" w:hAnsi="Arial" w:cs="Arial"/>
                <w:sz w:val="16"/>
                <w:szCs w:val="16"/>
              </w:rPr>
            </w:pPr>
            <w:r w:rsidRPr="0C34F979">
              <w:rPr>
                <w:rFonts w:ascii="Arial" w:eastAsia="Arial" w:hAnsi="Arial" w:cs="Arial"/>
                <w:sz w:val="16"/>
                <w:szCs w:val="16"/>
              </w:rPr>
              <w:t>2023</w:t>
            </w:r>
          </w:p>
        </w:tc>
        <w:tc>
          <w:tcPr>
            <w:tcW w:w="1032" w:type="dxa"/>
            <w:vAlign w:val="center"/>
          </w:tcPr>
          <w:p w14:paraId="000001B6"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 xml:space="preserve">Fuente de la LB </w:t>
            </w:r>
          </w:p>
        </w:tc>
        <w:tc>
          <w:tcPr>
            <w:tcW w:w="1394" w:type="dxa"/>
            <w:gridSpan w:val="2"/>
            <w:vAlign w:val="center"/>
          </w:tcPr>
          <w:p w14:paraId="000001B7"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b/>
                <w:bCs/>
                <w:sz w:val="16"/>
                <w:szCs w:val="16"/>
              </w:rPr>
              <w:t>SPDS</w:t>
            </w:r>
          </w:p>
        </w:tc>
      </w:tr>
      <w:tr w:rsidR="004876E9" w:rsidRPr="00E46B10" w14:paraId="1B43ABE8" w14:textId="77777777" w:rsidTr="4EE2CCE9">
        <w:trPr>
          <w:trHeight w:val="73"/>
        </w:trPr>
        <w:tc>
          <w:tcPr>
            <w:tcW w:w="2504" w:type="dxa"/>
            <w:gridSpan w:val="6"/>
            <w:vAlign w:val="center"/>
          </w:tcPr>
          <w:p w14:paraId="000001B9"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Producto esperado (meta total)</w:t>
            </w:r>
          </w:p>
        </w:tc>
        <w:tc>
          <w:tcPr>
            <w:tcW w:w="8449" w:type="dxa"/>
            <w:gridSpan w:val="17"/>
            <w:vAlign w:val="center"/>
          </w:tcPr>
          <w:p w14:paraId="000001BF" w14:textId="5F999606" w:rsidR="004876E9" w:rsidRPr="00E46B10" w:rsidRDefault="0085523E" w:rsidP="0C34F979">
            <w:pPr>
              <w:pStyle w:val="Normal0"/>
              <w:rPr>
                <w:rFonts w:ascii="Arial" w:eastAsia="Arial" w:hAnsi="Arial" w:cs="Arial"/>
                <w:sz w:val="16"/>
                <w:szCs w:val="16"/>
              </w:rPr>
            </w:pPr>
            <w:r w:rsidRPr="0C34F979">
              <w:rPr>
                <w:rFonts w:ascii="Arial" w:eastAsia="Arial" w:hAnsi="Arial" w:cs="Arial"/>
                <w:sz w:val="16"/>
                <w:szCs w:val="16"/>
              </w:rPr>
              <w:t>Una</w:t>
            </w:r>
            <w:r w:rsidR="008A76F5" w:rsidRPr="0C34F979">
              <w:rPr>
                <w:rFonts w:ascii="Arial" w:eastAsia="Arial" w:hAnsi="Arial" w:cs="Arial"/>
                <w:sz w:val="16"/>
                <w:szCs w:val="16"/>
              </w:rPr>
              <w:t xml:space="preserve"> (1) </w:t>
            </w:r>
            <w:r w:rsidRPr="0C34F979">
              <w:rPr>
                <w:rFonts w:ascii="Arial" w:eastAsia="Arial" w:hAnsi="Arial" w:cs="Arial"/>
                <w:sz w:val="16"/>
                <w:szCs w:val="16"/>
              </w:rPr>
              <w:t>ruta del cuidado en articulación del sector público y privado para cuidadores y agentes del cuidado diseñada e implementada</w:t>
            </w:r>
            <w:r w:rsidR="006313ED" w:rsidRPr="0C34F979">
              <w:rPr>
                <w:rFonts w:ascii="Arial" w:eastAsia="Arial" w:hAnsi="Arial" w:cs="Arial"/>
                <w:sz w:val="16"/>
                <w:szCs w:val="16"/>
              </w:rPr>
              <w:t>, a partir de las siguientes actividades</w:t>
            </w:r>
            <w:r w:rsidR="008A76F5" w:rsidRPr="0C34F979">
              <w:rPr>
                <w:rFonts w:ascii="Arial" w:eastAsia="Arial" w:hAnsi="Arial" w:cs="Arial"/>
                <w:sz w:val="16"/>
                <w:szCs w:val="16"/>
              </w:rPr>
              <w:t xml:space="preserve">: </w:t>
            </w:r>
          </w:p>
          <w:p w14:paraId="000001C0" w14:textId="2294530F" w:rsidR="004876E9" w:rsidRPr="00E46B10" w:rsidRDefault="00D42869" w:rsidP="0C34F979">
            <w:pPr>
              <w:pStyle w:val="Normal0"/>
              <w:rPr>
                <w:rFonts w:ascii="Arial" w:eastAsia="Arial" w:hAnsi="Arial" w:cs="Arial"/>
                <w:sz w:val="16"/>
                <w:szCs w:val="16"/>
              </w:rPr>
            </w:pPr>
            <w:r w:rsidRPr="0C34F979">
              <w:rPr>
                <w:rFonts w:ascii="Arial" w:eastAsia="Arial" w:hAnsi="Arial" w:cs="Arial"/>
                <w:sz w:val="16"/>
                <w:szCs w:val="16"/>
              </w:rPr>
              <w:t>1. Rastre</w:t>
            </w:r>
            <w:r w:rsidR="1E7092DF" w:rsidRPr="0C34F979">
              <w:rPr>
                <w:rFonts w:ascii="Arial" w:eastAsia="Arial" w:hAnsi="Arial" w:cs="Arial"/>
                <w:sz w:val="16"/>
                <w:szCs w:val="16"/>
              </w:rPr>
              <w:t>ar la</w:t>
            </w:r>
            <w:r w:rsidRPr="0C34F979">
              <w:rPr>
                <w:rFonts w:ascii="Arial" w:eastAsia="Arial" w:hAnsi="Arial" w:cs="Arial"/>
                <w:sz w:val="16"/>
                <w:szCs w:val="16"/>
              </w:rPr>
              <w:t xml:space="preserve"> oferta de actores públicos y privados que sería conveniente brindar a las personas cuidadoras.</w:t>
            </w:r>
          </w:p>
          <w:p w14:paraId="000001C1" w14:textId="725B6D9E" w:rsidR="00D42869" w:rsidRDefault="008A76F5" w:rsidP="0C34F979">
            <w:pPr>
              <w:pStyle w:val="Normal0"/>
              <w:rPr>
                <w:rFonts w:ascii="Arial" w:eastAsia="Arial" w:hAnsi="Arial" w:cs="Arial"/>
                <w:sz w:val="16"/>
                <w:szCs w:val="16"/>
              </w:rPr>
            </w:pPr>
            <w:r w:rsidRPr="0C34F979">
              <w:rPr>
                <w:rFonts w:ascii="Arial" w:eastAsia="Arial" w:hAnsi="Arial" w:cs="Arial"/>
                <w:sz w:val="16"/>
                <w:szCs w:val="16"/>
              </w:rPr>
              <w:t>2</w:t>
            </w:r>
            <w:r w:rsidR="006D4BBE" w:rsidRPr="0C34F979">
              <w:rPr>
                <w:rFonts w:ascii="Arial" w:eastAsia="Arial" w:hAnsi="Arial" w:cs="Arial"/>
                <w:sz w:val="16"/>
                <w:szCs w:val="16"/>
              </w:rPr>
              <w:t xml:space="preserve">. </w:t>
            </w:r>
            <w:r w:rsidR="00D42869" w:rsidRPr="0C34F979">
              <w:rPr>
                <w:rFonts w:ascii="Arial" w:eastAsia="Arial" w:hAnsi="Arial" w:cs="Arial"/>
                <w:sz w:val="16"/>
                <w:szCs w:val="16"/>
              </w:rPr>
              <w:t>Concerta</w:t>
            </w:r>
            <w:r w:rsidR="7906864A" w:rsidRPr="0C34F979">
              <w:rPr>
                <w:rFonts w:ascii="Arial" w:eastAsia="Arial" w:hAnsi="Arial" w:cs="Arial"/>
                <w:sz w:val="16"/>
                <w:szCs w:val="16"/>
              </w:rPr>
              <w:t>r</w:t>
            </w:r>
            <w:r w:rsidR="00D42869" w:rsidRPr="0C34F979">
              <w:rPr>
                <w:rFonts w:ascii="Arial" w:eastAsia="Arial" w:hAnsi="Arial" w:cs="Arial"/>
                <w:sz w:val="16"/>
                <w:szCs w:val="16"/>
              </w:rPr>
              <w:t xml:space="preserve"> con actores públicos y privados para establecer beneficios que serán brindados a personas cuidadoras.</w:t>
            </w:r>
          </w:p>
          <w:p w14:paraId="40E31EE8" w14:textId="6958A6CB" w:rsidR="00D42869" w:rsidRDefault="00D42869" w:rsidP="0C34F979">
            <w:pPr>
              <w:pStyle w:val="Normal0"/>
              <w:rPr>
                <w:rFonts w:ascii="Arial" w:eastAsia="Arial" w:hAnsi="Arial" w:cs="Arial"/>
                <w:sz w:val="16"/>
                <w:szCs w:val="16"/>
              </w:rPr>
            </w:pPr>
            <w:r w:rsidRPr="0C34F979">
              <w:rPr>
                <w:rFonts w:ascii="Arial" w:eastAsia="Arial" w:hAnsi="Arial" w:cs="Arial"/>
                <w:sz w:val="16"/>
                <w:szCs w:val="16"/>
              </w:rPr>
              <w:t>3. Diseñ</w:t>
            </w:r>
            <w:r w:rsidR="3F2F1FE9" w:rsidRPr="0C34F979">
              <w:rPr>
                <w:rFonts w:ascii="Arial" w:eastAsia="Arial" w:hAnsi="Arial" w:cs="Arial"/>
                <w:sz w:val="16"/>
                <w:szCs w:val="16"/>
              </w:rPr>
              <w:t>ar</w:t>
            </w:r>
            <w:r w:rsidRPr="0C34F979">
              <w:rPr>
                <w:rFonts w:ascii="Arial" w:eastAsia="Arial" w:hAnsi="Arial" w:cs="Arial"/>
                <w:sz w:val="16"/>
                <w:szCs w:val="16"/>
              </w:rPr>
              <w:t xml:space="preserve"> de la ruta del cuidado. </w:t>
            </w:r>
          </w:p>
          <w:p w14:paraId="66FE48B9" w14:textId="55E9DE78" w:rsidR="00D42869" w:rsidRDefault="00D42869" w:rsidP="0C34F979">
            <w:pPr>
              <w:pStyle w:val="Normal0"/>
              <w:rPr>
                <w:rFonts w:ascii="Arial" w:eastAsia="Arial" w:hAnsi="Arial" w:cs="Arial"/>
                <w:sz w:val="16"/>
                <w:szCs w:val="16"/>
              </w:rPr>
            </w:pPr>
            <w:r w:rsidRPr="0C34F979">
              <w:rPr>
                <w:rFonts w:ascii="Arial" w:eastAsia="Arial" w:hAnsi="Arial" w:cs="Arial"/>
                <w:sz w:val="16"/>
                <w:szCs w:val="16"/>
              </w:rPr>
              <w:t>4. Promoci</w:t>
            </w:r>
            <w:r w:rsidR="001F6198" w:rsidRPr="0C34F979">
              <w:rPr>
                <w:rFonts w:ascii="Arial" w:eastAsia="Arial" w:hAnsi="Arial" w:cs="Arial"/>
                <w:sz w:val="16"/>
                <w:szCs w:val="16"/>
              </w:rPr>
              <w:t>onar</w:t>
            </w:r>
            <w:r w:rsidRPr="0C34F979">
              <w:rPr>
                <w:rFonts w:ascii="Arial" w:eastAsia="Arial" w:hAnsi="Arial" w:cs="Arial"/>
                <w:sz w:val="16"/>
                <w:szCs w:val="16"/>
              </w:rPr>
              <w:t xml:space="preserve"> o socialización de la ruta del cuidado para que las personas cuidadoras se enteren de los servicios.</w:t>
            </w:r>
          </w:p>
          <w:p w14:paraId="766A5C80" w14:textId="55DD98AC" w:rsidR="00D42869" w:rsidRPr="00E46B10" w:rsidRDefault="00D42869" w:rsidP="0C34F979">
            <w:pPr>
              <w:pStyle w:val="Normal0"/>
              <w:rPr>
                <w:rFonts w:ascii="Arial" w:eastAsia="Arial" w:hAnsi="Arial" w:cs="Arial"/>
                <w:sz w:val="16"/>
                <w:szCs w:val="16"/>
              </w:rPr>
            </w:pPr>
            <w:r w:rsidRPr="0C34F979">
              <w:rPr>
                <w:rFonts w:ascii="Arial" w:eastAsia="Arial" w:hAnsi="Arial" w:cs="Arial"/>
                <w:sz w:val="16"/>
                <w:szCs w:val="16"/>
              </w:rPr>
              <w:t>5. Implementa</w:t>
            </w:r>
            <w:r w:rsidR="318A4A54" w:rsidRPr="0C34F979">
              <w:rPr>
                <w:rFonts w:ascii="Arial" w:eastAsia="Arial" w:hAnsi="Arial" w:cs="Arial"/>
                <w:sz w:val="16"/>
                <w:szCs w:val="16"/>
              </w:rPr>
              <w:t>r</w:t>
            </w:r>
            <w:r w:rsidRPr="0C34F979">
              <w:rPr>
                <w:rFonts w:ascii="Arial" w:eastAsia="Arial" w:hAnsi="Arial" w:cs="Arial"/>
                <w:sz w:val="16"/>
                <w:szCs w:val="16"/>
              </w:rPr>
              <w:t xml:space="preserve"> de la ruta del cuidado.</w:t>
            </w:r>
          </w:p>
          <w:p w14:paraId="000001C9" w14:textId="240A3BB2" w:rsidR="004876E9" w:rsidRPr="00E46B10" w:rsidRDefault="004876E9" w:rsidP="0C34F979">
            <w:pPr>
              <w:pStyle w:val="Normal0"/>
              <w:rPr>
                <w:rFonts w:ascii="Arial" w:eastAsia="Arial" w:hAnsi="Arial" w:cs="Arial"/>
                <w:sz w:val="16"/>
                <w:szCs w:val="16"/>
              </w:rPr>
            </w:pPr>
          </w:p>
        </w:tc>
      </w:tr>
      <w:tr w:rsidR="004876E9" w:rsidRPr="00E46B10" w14:paraId="654E8FC4" w14:textId="77777777" w:rsidTr="4EE2CCE9">
        <w:trPr>
          <w:trHeight w:val="73"/>
        </w:trPr>
        <w:tc>
          <w:tcPr>
            <w:tcW w:w="2504" w:type="dxa"/>
            <w:gridSpan w:val="6"/>
            <w:vAlign w:val="center"/>
          </w:tcPr>
          <w:p w14:paraId="000001DA"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sz w:val="16"/>
                <w:szCs w:val="16"/>
              </w:rPr>
              <w:t>Vigencias de implementación proyectadas</w:t>
            </w:r>
          </w:p>
        </w:tc>
        <w:tc>
          <w:tcPr>
            <w:tcW w:w="2675" w:type="dxa"/>
            <w:gridSpan w:val="5"/>
            <w:vAlign w:val="center"/>
          </w:tcPr>
          <w:p w14:paraId="000001E0"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b/>
                <w:bCs/>
                <w:sz w:val="16"/>
                <w:szCs w:val="16"/>
              </w:rPr>
              <w:t>10</w:t>
            </w:r>
          </w:p>
        </w:tc>
        <w:tc>
          <w:tcPr>
            <w:tcW w:w="1250" w:type="dxa"/>
            <w:vAlign w:val="center"/>
          </w:tcPr>
          <w:p w14:paraId="000001E5"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Códigos de vigencias</w:t>
            </w:r>
          </w:p>
        </w:tc>
        <w:tc>
          <w:tcPr>
            <w:tcW w:w="4524" w:type="dxa"/>
            <w:gridSpan w:val="11"/>
            <w:vAlign w:val="center"/>
          </w:tcPr>
          <w:p w14:paraId="000001E6"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b/>
                <w:bCs/>
                <w:sz w:val="16"/>
                <w:szCs w:val="16"/>
              </w:rPr>
              <w:t>01,02,03,04,05,06,07,08,09,10</w:t>
            </w:r>
          </w:p>
        </w:tc>
      </w:tr>
      <w:tr w:rsidR="004876E9" w:rsidRPr="00E46B10" w14:paraId="72294001" w14:textId="77777777" w:rsidTr="4EE2CCE9">
        <w:trPr>
          <w:trHeight w:val="73"/>
        </w:trPr>
        <w:tc>
          <w:tcPr>
            <w:tcW w:w="2504" w:type="dxa"/>
            <w:gridSpan w:val="6"/>
            <w:vAlign w:val="center"/>
          </w:tcPr>
          <w:p w14:paraId="000001F1"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 xml:space="preserve">Metas por vigencia </w:t>
            </w:r>
          </w:p>
        </w:tc>
        <w:tc>
          <w:tcPr>
            <w:tcW w:w="8449" w:type="dxa"/>
            <w:gridSpan w:val="17"/>
            <w:vAlign w:val="center"/>
          </w:tcPr>
          <w:p w14:paraId="000001F7" w14:textId="77777777" w:rsidR="004876E9" w:rsidRPr="00E46B10" w:rsidRDefault="004876E9" w:rsidP="0C34F979">
            <w:pPr>
              <w:pStyle w:val="Normal0"/>
              <w:widowControl w:val="0"/>
              <w:pBdr>
                <w:top w:val="nil"/>
                <w:left w:val="nil"/>
                <w:bottom w:val="nil"/>
                <w:right w:val="nil"/>
                <w:between w:val="nil"/>
              </w:pBdr>
              <w:spacing w:line="276" w:lineRule="auto"/>
              <w:rPr>
                <w:rFonts w:ascii="Arial" w:eastAsia="Arial" w:hAnsi="Arial" w:cs="Arial"/>
                <w:sz w:val="16"/>
                <w:szCs w:val="16"/>
              </w:rPr>
            </w:pPr>
          </w:p>
          <w:tbl>
            <w:tblPr>
              <w:tblStyle w:val="a0"/>
              <w:tblW w:w="8232" w:type="dxa"/>
              <w:tblLayout w:type="fixed"/>
              <w:tblLook w:val="0400" w:firstRow="0" w:lastRow="0" w:firstColumn="0" w:lastColumn="0" w:noHBand="0" w:noVBand="1"/>
            </w:tblPr>
            <w:tblGrid>
              <w:gridCol w:w="749"/>
              <w:gridCol w:w="750"/>
              <w:gridCol w:w="780"/>
              <w:gridCol w:w="749"/>
              <w:gridCol w:w="749"/>
              <w:gridCol w:w="749"/>
              <w:gridCol w:w="749"/>
              <w:gridCol w:w="749"/>
              <w:gridCol w:w="749"/>
              <w:gridCol w:w="749"/>
              <w:gridCol w:w="710"/>
            </w:tblGrid>
            <w:tr w:rsidR="004876E9" w:rsidRPr="00E46B10" w14:paraId="13364BEA" w14:textId="77777777" w:rsidTr="0C34F979">
              <w:trPr>
                <w:trHeight w:val="315"/>
              </w:trPr>
              <w:tc>
                <w:tcPr>
                  <w:tcW w:w="749" w:type="dxa"/>
                  <w:tcBorders>
                    <w:top w:val="nil"/>
                    <w:left w:val="nil"/>
                    <w:bottom w:val="nil"/>
                    <w:right w:val="nil"/>
                  </w:tcBorders>
                  <w:shd w:val="clear" w:color="auto" w:fill="FFFFFF" w:themeFill="background1"/>
                  <w:vAlign w:val="center"/>
                </w:tcPr>
                <w:p w14:paraId="00000203" w14:textId="77777777" w:rsidR="004876E9" w:rsidRPr="00E46B10" w:rsidRDefault="008A76F5" w:rsidP="005D3797">
                  <w:pPr>
                    <w:pStyle w:val="Normal0"/>
                    <w:framePr w:hSpace="141" w:wrap="around" w:vAnchor="page" w:hAnchor="margin" w:y="1038"/>
                    <w:jc w:val="right"/>
                    <w:rPr>
                      <w:rFonts w:ascii="Arial" w:eastAsia="Arial" w:hAnsi="Arial" w:cs="Arial"/>
                      <w:sz w:val="16"/>
                      <w:szCs w:val="16"/>
                    </w:rPr>
                  </w:pPr>
                  <w:r w:rsidRPr="0C34F979">
                    <w:rPr>
                      <w:rFonts w:ascii="Arial" w:eastAsia="Arial" w:hAnsi="Arial" w:cs="Arial"/>
                      <w:sz w:val="16"/>
                      <w:szCs w:val="16"/>
                    </w:rPr>
                    <w:t> </w:t>
                  </w:r>
                </w:p>
              </w:tc>
              <w:tc>
                <w:tcPr>
                  <w:tcW w:w="750" w:type="dxa"/>
                  <w:tcBorders>
                    <w:top w:val="nil"/>
                    <w:left w:val="nil"/>
                    <w:bottom w:val="nil"/>
                    <w:right w:val="nil"/>
                  </w:tcBorders>
                  <w:shd w:val="clear" w:color="auto" w:fill="FFFFFF" w:themeFill="background1"/>
                  <w:vAlign w:val="center"/>
                </w:tcPr>
                <w:p w14:paraId="00000204"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Año 1</w:t>
                  </w:r>
                </w:p>
              </w:tc>
              <w:tc>
                <w:tcPr>
                  <w:tcW w:w="780" w:type="dxa"/>
                  <w:tcBorders>
                    <w:top w:val="nil"/>
                    <w:left w:val="nil"/>
                    <w:bottom w:val="nil"/>
                    <w:right w:val="nil"/>
                  </w:tcBorders>
                  <w:shd w:val="clear" w:color="auto" w:fill="FFFFFF" w:themeFill="background1"/>
                  <w:vAlign w:val="center"/>
                </w:tcPr>
                <w:p w14:paraId="00000205"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bottom w:val="nil"/>
                    <w:right w:val="nil"/>
                  </w:tcBorders>
                  <w:shd w:val="clear" w:color="auto" w:fill="FFFFFF" w:themeFill="background1"/>
                  <w:vAlign w:val="center"/>
                </w:tcPr>
                <w:p w14:paraId="00000206"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Año 2</w:t>
                  </w:r>
                </w:p>
              </w:tc>
              <w:tc>
                <w:tcPr>
                  <w:tcW w:w="749" w:type="dxa"/>
                  <w:tcBorders>
                    <w:top w:val="nil"/>
                    <w:left w:val="nil"/>
                    <w:bottom w:val="nil"/>
                    <w:right w:val="nil"/>
                  </w:tcBorders>
                  <w:shd w:val="clear" w:color="auto" w:fill="FFFFFF" w:themeFill="background1"/>
                  <w:vAlign w:val="center"/>
                </w:tcPr>
                <w:p w14:paraId="00000207"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bottom w:val="nil"/>
                    <w:right w:val="nil"/>
                  </w:tcBorders>
                  <w:shd w:val="clear" w:color="auto" w:fill="FFFFFF" w:themeFill="background1"/>
                  <w:vAlign w:val="center"/>
                </w:tcPr>
                <w:p w14:paraId="00000208"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Año 3</w:t>
                  </w:r>
                </w:p>
              </w:tc>
              <w:tc>
                <w:tcPr>
                  <w:tcW w:w="749" w:type="dxa"/>
                  <w:tcBorders>
                    <w:top w:val="nil"/>
                    <w:left w:val="nil"/>
                    <w:bottom w:val="nil"/>
                    <w:right w:val="nil"/>
                  </w:tcBorders>
                  <w:shd w:val="clear" w:color="auto" w:fill="FFFFFF" w:themeFill="background1"/>
                  <w:vAlign w:val="center"/>
                </w:tcPr>
                <w:p w14:paraId="00000209"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bottom w:val="nil"/>
                    <w:right w:val="nil"/>
                  </w:tcBorders>
                  <w:shd w:val="clear" w:color="auto" w:fill="FFFFFF" w:themeFill="background1"/>
                  <w:vAlign w:val="center"/>
                </w:tcPr>
                <w:p w14:paraId="0000020A"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Año 4</w:t>
                  </w:r>
                </w:p>
              </w:tc>
              <w:tc>
                <w:tcPr>
                  <w:tcW w:w="749" w:type="dxa"/>
                  <w:tcBorders>
                    <w:top w:val="nil"/>
                    <w:left w:val="nil"/>
                    <w:bottom w:val="nil"/>
                    <w:right w:val="nil"/>
                  </w:tcBorders>
                  <w:shd w:val="clear" w:color="auto" w:fill="FFFFFF" w:themeFill="background1"/>
                  <w:vAlign w:val="center"/>
                </w:tcPr>
                <w:p w14:paraId="0000020B"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bottom w:val="nil"/>
                    <w:right w:val="nil"/>
                  </w:tcBorders>
                  <w:shd w:val="clear" w:color="auto" w:fill="FFFFFF" w:themeFill="background1"/>
                  <w:vAlign w:val="center"/>
                </w:tcPr>
                <w:p w14:paraId="0000020C"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Año 5</w:t>
                  </w:r>
                </w:p>
              </w:tc>
              <w:tc>
                <w:tcPr>
                  <w:tcW w:w="710" w:type="dxa"/>
                  <w:tcBorders>
                    <w:top w:val="nil"/>
                    <w:left w:val="nil"/>
                    <w:bottom w:val="nil"/>
                  </w:tcBorders>
                  <w:shd w:val="clear" w:color="auto" w:fill="FFFFFF" w:themeFill="background1"/>
                  <w:vAlign w:val="center"/>
                </w:tcPr>
                <w:p w14:paraId="0000020D"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r>
            <w:tr w:rsidR="004876E9" w:rsidRPr="00E46B10" w14:paraId="16FC0D59" w14:textId="77777777" w:rsidTr="0C34F979">
              <w:trPr>
                <w:trHeight w:val="315"/>
              </w:trPr>
              <w:tc>
                <w:tcPr>
                  <w:tcW w:w="749" w:type="dxa"/>
                  <w:tcBorders>
                    <w:top w:val="nil"/>
                    <w:left w:val="nil"/>
                    <w:bottom w:val="nil"/>
                    <w:right w:val="nil"/>
                  </w:tcBorders>
                  <w:shd w:val="clear" w:color="auto" w:fill="FFFFFF" w:themeFill="background1"/>
                  <w:vAlign w:val="center"/>
                </w:tcPr>
                <w:p w14:paraId="0000020E" w14:textId="77777777" w:rsidR="004876E9" w:rsidRPr="00E46B10" w:rsidRDefault="008A76F5" w:rsidP="005D3797">
                  <w:pPr>
                    <w:pStyle w:val="Normal0"/>
                    <w:framePr w:hSpace="141" w:wrap="around" w:vAnchor="page" w:hAnchor="margin" w:y="1038"/>
                    <w:jc w:val="right"/>
                    <w:rPr>
                      <w:rFonts w:ascii="Arial" w:eastAsia="Arial" w:hAnsi="Arial" w:cs="Arial"/>
                      <w:sz w:val="16"/>
                      <w:szCs w:val="16"/>
                    </w:rPr>
                  </w:pPr>
                  <w:r w:rsidRPr="0C34F979">
                    <w:rPr>
                      <w:rFonts w:ascii="Arial" w:eastAsia="Arial" w:hAnsi="Arial" w:cs="Arial"/>
                      <w:sz w:val="16"/>
                      <w:szCs w:val="16"/>
                    </w:rPr>
                    <w:t> </w:t>
                  </w:r>
                </w:p>
              </w:tc>
              <w:tc>
                <w:tcPr>
                  <w:tcW w:w="15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20F"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1</w:t>
                  </w:r>
                </w:p>
                <w:p w14:paraId="00000210"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1498"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14:paraId="00000212"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1</w:t>
                  </w:r>
                </w:p>
                <w:p w14:paraId="00000213"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1498"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14:paraId="00000215"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1</w:t>
                  </w:r>
                </w:p>
                <w:p w14:paraId="00000216"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1498"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14:paraId="00000218"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1</w:t>
                  </w:r>
                </w:p>
                <w:p w14:paraId="00000219"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1459" w:type="dxa"/>
                  <w:gridSpan w:val="2"/>
                  <w:tcBorders>
                    <w:top w:val="single" w:sz="4" w:space="0" w:color="000000" w:themeColor="text1"/>
                    <w:left w:val="nil"/>
                    <w:bottom w:val="single" w:sz="4" w:space="0" w:color="000000" w:themeColor="text1"/>
                    <w:right w:val="single" w:sz="8" w:space="0" w:color="000000" w:themeColor="text1"/>
                  </w:tcBorders>
                  <w:shd w:val="clear" w:color="auto" w:fill="FFFFFF" w:themeFill="background1"/>
                  <w:vAlign w:val="center"/>
                </w:tcPr>
                <w:p w14:paraId="0000021B"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1</w:t>
                  </w:r>
                </w:p>
                <w:p w14:paraId="0000021C"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r>
            <w:tr w:rsidR="004876E9" w:rsidRPr="00E46B10" w14:paraId="788F89A6" w14:textId="77777777" w:rsidTr="0C34F979">
              <w:trPr>
                <w:trHeight w:val="315"/>
              </w:trPr>
              <w:tc>
                <w:tcPr>
                  <w:tcW w:w="749" w:type="dxa"/>
                  <w:tcBorders>
                    <w:top w:val="nil"/>
                    <w:left w:val="nil"/>
                    <w:bottom w:val="nil"/>
                    <w:right w:val="nil"/>
                  </w:tcBorders>
                  <w:shd w:val="clear" w:color="auto" w:fill="FFFFFF" w:themeFill="background1"/>
                  <w:vAlign w:val="center"/>
                </w:tcPr>
                <w:p w14:paraId="0000021E" w14:textId="77777777" w:rsidR="004876E9" w:rsidRPr="00E46B10" w:rsidRDefault="008A76F5" w:rsidP="005D3797">
                  <w:pPr>
                    <w:pStyle w:val="Normal0"/>
                    <w:framePr w:hSpace="141" w:wrap="around" w:vAnchor="page" w:hAnchor="margin" w:y="1038"/>
                    <w:jc w:val="right"/>
                    <w:rPr>
                      <w:rFonts w:ascii="Arial" w:eastAsia="Arial" w:hAnsi="Arial" w:cs="Arial"/>
                      <w:sz w:val="16"/>
                      <w:szCs w:val="16"/>
                    </w:rPr>
                  </w:pPr>
                  <w:r w:rsidRPr="0C34F979">
                    <w:rPr>
                      <w:rFonts w:ascii="Arial" w:eastAsia="Arial" w:hAnsi="Arial" w:cs="Arial"/>
                      <w:sz w:val="16"/>
                      <w:szCs w:val="16"/>
                    </w:rPr>
                    <w:t> </w:t>
                  </w:r>
                </w:p>
              </w:tc>
              <w:tc>
                <w:tcPr>
                  <w:tcW w:w="750" w:type="dxa"/>
                  <w:tcBorders>
                    <w:top w:val="nil"/>
                    <w:left w:val="nil"/>
                    <w:bottom w:val="nil"/>
                    <w:right w:val="nil"/>
                  </w:tcBorders>
                  <w:shd w:val="clear" w:color="auto" w:fill="FFFFFF" w:themeFill="background1"/>
                  <w:vAlign w:val="center"/>
                </w:tcPr>
                <w:p w14:paraId="0000021F"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Año 6</w:t>
                  </w:r>
                </w:p>
              </w:tc>
              <w:tc>
                <w:tcPr>
                  <w:tcW w:w="780" w:type="dxa"/>
                  <w:tcBorders>
                    <w:top w:val="nil"/>
                    <w:left w:val="nil"/>
                    <w:bottom w:val="nil"/>
                    <w:right w:val="nil"/>
                  </w:tcBorders>
                  <w:shd w:val="clear" w:color="auto" w:fill="FFFFFF" w:themeFill="background1"/>
                  <w:vAlign w:val="center"/>
                </w:tcPr>
                <w:p w14:paraId="00000220"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bottom w:val="nil"/>
                    <w:right w:val="nil"/>
                  </w:tcBorders>
                  <w:shd w:val="clear" w:color="auto" w:fill="FFFFFF" w:themeFill="background1"/>
                  <w:vAlign w:val="center"/>
                </w:tcPr>
                <w:p w14:paraId="00000221"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Año 7</w:t>
                  </w:r>
                </w:p>
              </w:tc>
              <w:tc>
                <w:tcPr>
                  <w:tcW w:w="749" w:type="dxa"/>
                  <w:tcBorders>
                    <w:top w:val="nil"/>
                    <w:left w:val="nil"/>
                    <w:bottom w:val="nil"/>
                    <w:right w:val="nil"/>
                  </w:tcBorders>
                  <w:shd w:val="clear" w:color="auto" w:fill="FFFFFF" w:themeFill="background1"/>
                  <w:vAlign w:val="center"/>
                </w:tcPr>
                <w:p w14:paraId="00000222"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bottom w:val="nil"/>
                    <w:right w:val="nil"/>
                  </w:tcBorders>
                  <w:shd w:val="clear" w:color="auto" w:fill="FFFFFF" w:themeFill="background1"/>
                  <w:vAlign w:val="center"/>
                </w:tcPr>
                <w:p w14:paraId="00000223"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Año 8</w:t>
                  </w:r>
                </w:p>
              </w:tc>
              <w:tc>
                <w:tcPr>
                  <w:tcW w:w="749" w:type="dxa"/>
                  <w:tcBorders>
                    <w:top w:val="nil"/>
                    <w:left w:val="nil"/>
                    <w:bottom w:val="nil"/>
                    <w:right w:val="nil"/>
                  </w:tcBorders>
                  <w:shd w:val="clear" w:color="auto" w:fill="FFFFFF" w:themeFill="background1"/>
                  <w:vAlign w:val="center"/>
                </w:tcPr>
                <w:p w14:paraId="00000224"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bottom w:val="nil"/>
                    <w:right w:val="nil"/>
                  </w:tcBorders>
                  <w:shd w:val="clear" w:color="auto" w:fill="FFFFFF" w:themeFill="background1"/>
                  <w:vAlign w:val="center"/>
                </w:tcPr>
                <w:p w14:paraId="00000225"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Año 9</w:t>
                  </w:r>
                </w:p>
              </w:tc>
              <w:tc>
                <w:tcPr>
                  <w:tcW w:w="749" w:type="dxa"/>
                  <w:tcBorders>
                    <w:top w:val="nil"/>
                    <w:left w:val="nil"/>
                    <w:bottom w:val="nil"/>
                    <w:right w:val="nil"/>
                  </w:tcBorders>
                  <w:shd w:val="clear" w:color="auto" w:fill="FFFFFF" w:themeFill="background1"/>
                  <w:vAlign w:val="center"/>
                </w:tcPr>
                <w:p w14:paraId="00000226"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bottom w:val="nil"/>
                    <w:right w:val="nil"/>
                  </w:tcBorders>
                  <w:shd w:val="clear" w:color="auto" w:fill="FFFFFF" w:themeFill="background1"/>
                  <w:vAlign w:val="center"/>
                </w:tcPr>
                <w:p w14:paraId="00000227"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Año 10</w:t>
                  </w:r>
                </w:p>
              </w:tc>
              <w:tc>
                <w:tcPr>
                  <w:tcW w:w="710" w:type="dxa"/>
                  <w:tcBorders>
                    <w:top w:val="nil"/>
                    <w:left w:val="nil"/>
                    <w:bottom w:val="nil"/>
                    <w:right w:val="single" w:sz="8" w:space="0" w:color="000000" w:themeColor="text1"/>
                  </w:tcBorders>
                  <w:shd w:val="clear" w:color="auto" w:fill="FFFFFF" w:themeFill="background1"/>
                  <w:vAlign w:val="center"/>
                </w:tcPr>
                <w:p w14:paraId="00000228"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r>
            <w:tr w:rsidR="004876E9" w:rsidRPr="00E46B10" w14:paraId="71A230F5" w14:textId="77777777" w:rsidTr="0C34F979">
              <w:trPr>
                <w:trHeight w:val="315"/>
              </w:trPr>
              <w:tc>
                <w:tcPr>
                  <w:tcW w:w="749" w:type="dxa"/>
                  <w:tcBorders>
                    <w:top w:val="nil"/>
                    <w:left w:val="nil"/>
                    <w:bottom w:val="nil"/>
                    <w:right w:val="nil"/>
                  </w:tcBorders>
                  <w:shd w:val="clear" w:color="auto" w:fill="FFFFFF" w:themeFill="background1"/>
                  <w:vAlign w:val="center"/>
                </w:tcPr>
                <w:p w14:paraId="00000229" w14:textId="77777777" w:rsidR="004876E9" w:rsidRPr="00E46B10" w:rsidRDefault="008A76F5" w:rsidP="005D3797">
                  <w:pPr>
                    <w:pStyle w:val="Normal0"/>
                    <w:framePr w:hSpace="141" w:wrap="around" w:vAnchor="page" w:hAnchor="margin" w:y="1038"/>
                    <w:jc w:val="right"/>
                    <w:rPr>
                      <w:rFonts w:ascii="Arial" w:eastAsia="Arial" w:hAnsi="Arial" w:cs="Arial"/>
                      <w:sz w:val="16"/>
                      <w:szCs w:val="16"/>
                    </w:rPr>
                  </w:pPr>
                  <w:r w:rsidRPr="0C34F979">
                    <w:rPr>
                      <w:rFonts w:ascii="Arial" w:eastAsia="Arial" w:hAnsi="Arial" w:cs="Arial"/>
                      <w:sz w:val="16"/>
                      <w:szCs w:val="16"/>
                    </w:rPr>
                    <w:t> </w:t>
                  </w:r>
                </w:p>
              </w:tc>
              <w:tc>
                <w:tcPr>
                  <w:tcW w:w="15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22A"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1</w:t>
                  </w:r>
                </w:p>
                <w:p w14:paraId="0000022B"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1498"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14:paraId="0000022D"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1</w:t>
                  </w:r>
                </w:p>
                <w:p w14:paraId="0000022E"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1498"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14:paraId="00000230"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1</w:t>
                  </w:r>
                </w:p>
                <w:p w14:paraId="00000231"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1498"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14:paraId="00000233"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1</w:t>
                  </w:r>
                </w:p>
                <w:p w14:paraId="00000234"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1459" w:type="dxa"/>
                  <w:gridSpan w:val="2"/>
                  <w:tcBorders>
                    <w:top w:val="single" w:sz="4" w:space="0" w:color="000000" w:themeColor="text1"/>
                    <w:left w:val="nil"/>
                    <w:bottom w:val="single" w:sz="4" w:space="0" w:color="000000" w:themeColor="text1"/>
                    <w:right w:val="single" w:sz="8" w:space="0" w:color="000000" w:themeColor="text1"/>
                  </w:tcBorders>
                  <w:shd w:val="clear" w:color="auto" w:fill="FFFFFF" w:themeFill="background1"/>
                  <w:vAlign w:val="center"/>
                </w:tcPr>
                <w:p w14:paraId="00000236"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1</w:t>
                  </w:r>
                </w:p>
                <w:p w14:paraId="00000237"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r>
            <w:tr w:rsidR="004876E9" w:rsidRPr="00E46B10" w14:paraId="08931FDE" w14:textId="77777777" w:rsidTr="0C34F979">
              <w:trPr>
                <w:trHeight w:val="315"/>
              </w:trPr>
              <w:tc>
                <w:tcPr>
                  <w:tcW w:w="749" w:type="dxa"/>
                  <w:tcBorders>
                    <w:top w:val="nil"/>
                    <w:left w:val="nil"/>
                    <w:bottom w:val="nil"/>
                    <w:right w:val="nil"/>
                  </w:tcBorders>
                  <w:shd w:val="clear" w:color="auto" w:fill="FFFFFF" w:themeFill="background1"/>
                  <w:vAlign w:val="center"/>
                </w:tcPr>
                <w:p w14:paraId="00000239" w14:textId="77777777" w:rsidR="004876E9" w:rsidRPr="00E46B10" w:rsidRDefault="008A76F5" w:rsidP="005D3797">
                  <w:pPr>
                    <w:pStyle w:val="Normal0"/>
                    <w:framePr w:hSpace="141" w:wrap="around" w:vAnchor="page" w:hAnchor="margin" w:y="1038"/>
                    <w:jc w:val="right"/>
                    <w:rPr>
                      <w:rFonts w:ascii="Arial" w:eastAsia="Arial" w:hAnsi="Arial" w:cs="Arial"/>
                      <w:sz w:val="16"/>
                      <w:szCs w:val="16"/>
                    </w:rPr>
                  </w:pPr>
                  <w:r w:rsidRPr="0C34F979">
                    <w:rPr>
                      <w:rFonts w:ascii="Arial" w:eastAsia="Arial" w:hAnsi="Arial" w:cs="Arial"/>
                      <w:sz w:val="16"/>
                      <w:szCs w:val="16"/>
                    </w:rPr>
                    <w:t> </w:t>
                  </w:r>
                </w:p>
              </w:tc>
              <w:tc>
                <w:tcPr>
                  <w:tcW w:w="750" w:type="dxa"/>
                  <w:tcBorders>
                    <w:top w:val="nil"/>
                    <w:left w:val="nil"/>
                    <w:bottom w:val="single" w:sz="4" w:space="0" w:color="000000" w:themeColor="text1"/>
                    <w:right w:val="nil"/>
                  </w:tcBorders>
                  <w:shd w:val="clear" w:color="auto" w:fill="FFFFFF" w:themeFill="background1"/>
                  <w:vAlign w:val="center"/>
                </w:tcPr>
                <w:p w14:paraId="0000023A" w14:textId="77777777" w:rsidR="004876E9" w:rsidRPr="00E46B10" w:rsidRDefault="008A76F5"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Final</w:t>
                  </w:r>
                </w:p>
              </w:tc>
              <w:tc>
                <w:tcPr>
                  <w:tcW w:w="780" w:type="dxa"/>
                  <w:tcBorders>
                    <w:top w:val="nil"/>
                    <w:left w:val="nil"/>
                    <w:bottom w:val="single" w:sz="4" w:space="0" w:color="000000" w:themeColor="text1"/>
                    <w:right w:val="nil"/>
                  </w:tcBorders>
                  <w:shd w:val="clear" w:color="auto" w:fill="FFFFFF" w:themeFill="background1"/>
                  <w:vAlign w:val="center"/>
                </w:tcPr>
                <w:p w14:paraId="0000023B"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right w:val="nil"/>
                  </w:tcBorders>
                  <w:shd w:val="clear" w:color="auto" w:fill="FFFFFF" w:themeFill="background1"/>
                  <w:vAlign w:val="center"/>
                </w:tcPr>
                <w:p w14:paraId="0000023C"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right w:val="nil"/>
                  </w:tcBorders>
                  <w:shd w:val="clear" w:color="auto" w:fill="FFFFFF" w:themeFill="background1"/>
                  <w:vAlign w:val="center"/>
                </w:tcPr>
                <w:p w14:paraId="0000023D"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right w:val="nil"/>
                  </w:tcBorders>
                  <w:shd w:val="clear" w:color="auto" w:fill="FFFFFF" w:themeFill="background1"/>
                  <w:vAlign w:val="center"/>
                </w:tcPr>
                <w:p w14:paraId="0000023E"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right w:val="nil"/>
                  </w:tcBorders>
                  <w:shd w:val="clear" w:color="auto" w:fill="FFFFFF" w:themeFill="background1"/>
                  <w:vAlign w:val="center"/>
                </w:tcPr>
                <w:p w14:paraId="0000023F"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right w:val="nil"/>
                  </w:tcBorders>
                  <w:shd w:val="clear" w:color="auto" w:fill="FFFFFF" w:themeFill="background1"/>
                  <w:vAlign w:val="center"/>
                </w:tcPr>
                <w:p w14:paraId="00000240"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right w:val="nil"/>
                  </w:tcBorders>
                  <w:shd w:val="clear" w:color="auto" w:fill="FFFFFF" w:themeFill="background1"/>
                  <w:vAlign w:val="center"/>
                </w:tcPr>
                <w:p w14:paraId="00000241"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49" w:type="dxa"/>
                  <w:tcBorders>
                    <w:top w:val="nil"/>
                    <w:left w:val="nil"/>
                    <w:right w:val="nil"/>
                  </w:tcBorders>
                  <w:shd w:val="clear" w:color="auto" w:fill="FFFFFF" w:themeFill="background1"/>
                  <w:vAlign w:val="center"/>
                </w:tcPr>
                <w:p w14:paraId="00000242"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710" w:type="dxa"/>
                  <w:tcBorders>
                    <w:top w:val="nil"/>
                    <w:left w:val="nil"/>
                  </w:tcBorders>
                  <w:shd w:val="clear" w:color="auto" w:fill="FFFFFF" w:themeFill="background1"/>
                  <w:vAlign w:val="center"/>
                </w:tcPr>
                <w:p w14:paraId="00000243"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r>
            <w:tr w:rsidR="004876E9" w:rsidRPr="00E46B10" w14:paraId="020F44F1" w14:textId="77777777" w:rsidTr="0C34F979">
              <w:trPr>
                <w:trHeight w:val="315"/>
              </w:trPr>
              <w:tc>
                <w:tcPr>
                  <w:tcW w:w="749" w:type="dxa"/>
                  <w:tcBorders>
                    <w:top w:val="nil"/>
                    <w:left w:val="nil"/>
                    <w:bottom w:val="nil"/>
                    <w:right w:val="nil"/>
                  </w:tcBorders>
                  <w:shd w:val="clear" w:color="auto" w:fill="FFFFFF" w:themeFill="background1"/>
                  <w:vAlign w:val="center"/>
                </w:tcPr>
                <w:p w14:paraId="00000244" w14:textId="77777777" w:rsidR="004876E9" w:rsidRPr="00E46B10" w:rsidRDefault="008A76F5" w:rsidP="005D3797">
                  <w:pPr>
                    <w:pStyle w:val="Normal0"/>
                    <w:framePr w:hSpace="141" w:wrap="around" w:vAnchor="page" w:hAnchor="margin" w:y="1038"/>
                    <w:jc w:val="right"/>
                    <w:rPr>
                      <w:rFonts w:ascii="Arial" w:eastAsia="Arial" w:hAnsi="Arial" w:cs="Arial"/>
                      <w:sz w:val="16"/>
                      <w:szCs w:val="16"/>
                    </w:rPr>
                  </w:pPr>
                  <w:r w:rsidRPr="0C34F979">
                    <w:rPr>
                      <w:rFonts w:ascii="Arial" w:eastAsia="Arial" w:hAnsi="Arial" w:cs="Arial"/>
                      <w:sz w:val="16"/>
                      <w:szCs w:val="16"/>
                    </w:rPr>
                    <w:t> </w:t>
                  </w:r>
                </w:p>
              </w:tc>
              <w:tc>
                <w:tcPr>
                  <w:tcW w:w="15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245" w14:textId="5B256658" w:rsidR="004876E9" w:rsidRPr="00E46B10" w:rsidRDefault="265326E0" w:rsidP="005D3797">
                  <w:pPr>
                    <w:pStyle w:val="Normal0"/>
                    <w:framePr w:hSpace="141" w:wrap="around" w:vAnchor="page" w:hAnchor="margin" w:y="1038"/>
                    <w:jc w:val="center"/>
                    <w:rPr>
                      <w:rFonts w:ascii="Arial" w:eastAsia="Arial" w:hAnsi="Arial" w:cs="Arial"/>
                      <w:b/>
                      <w:bCs/>
                      <w:sz w:val="16"/>
                      <w:szCs w:val="16"/>
                    </w:rPr>
                  </w:pPr>
                  <w:r w:rsidRPr="0C34F979">
                    <w:rPr>
                      <w:rFonts w:ascii="Arial" w:eastAsia="Arial" w:hAnsi="Arial" w:cs="Arial"/>
                      <w:b/>
                      <w:bCs/>
                      <w:sz w:val="16"/>
                      <w:szCs w:val="16"/>
                    </w:rPr>
                    <w:t>1</w:t>
                  </w:r>
                </w:p>
                <w:p w14:paraId="00000246"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1498" w:type="dxa"/>
                  <w:gridSpan w:val="2"/>
                  <w:tcBorders>
                    <w:left w:val="single" w:sz="4" w:space="0" w:color="000000" w:themeColor="text1"/>
                  </w:tcBorders>
                  <w:shd w:val="clear" w:color="auto" w:fill="FFFFFF" w:themeFill="background1"/>
                  <w:vAlign w:val="center"/>
                </w:tcPr>
                <w:p w14:paraId="00000248"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p w14:paraId="00000249"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1498" w:type="dxa"/>
                  <w:gridSpan w:val="2"/>
                  <w:shd w:val="clear" w:color="auto" w:fill="FFFFFF" w:themeFill="background1"/>
                  <w:vAlign w:val="center"/>
                </w:tcPr>
                <w:p w14:paraId="0000024B"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p w14:paraId="0000024C"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1498" w:type="dxa"/>
                  <w:gridSpan w:val="2"/>
                  <w:shd w:val="clear" w:color="auto" w:fill="FFFFFF" w:themeFill="background1"/>
                  <w:vAlign w:val="center"/>
                </w:tcPr>
                <w:p w14:paraId="0000024E"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p w14:paraId="0000024F"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c>
                <w:tcPr>
                  <w:tcW w:w="1459" w:type="dxa"/>
                  <w:gridSpan w:val="2"/>
                  <w:shd w:val="clear" w:color="auto" w:fill="FFFFFF" w:themeFill="background1"/>
                  <w:vAlign w:val="center"/>
                </w:tcPr>
                <w:p w14:paraId="00000251"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p w14:paraId="00000252" w14:textId="77777777" w:rsidR="004876E9" w:rsidRPr="00E46B10" w:rsidRDefault="004876E9" w:rsidP="005D3797">
                  <w:pPr>
                    <w:pStyle w:val="Normal0"/>
                    <w:framePr w:hSpace="141" w:wrap="around" w:vAnchor="page" w:hAnchor="margin" w:y="1038"/>
                    <w:jc w:val="center"/>
                    <w:rPr>
                      <w:rFonts w:ascii="Arial" w:eastAsia="Arial" w:hAnsi="Arial" w:cs="Arial"/>
                      <w:b/>
                      <w:bCs/>
                      <w:sz w:val="16"/>
                      <w:szCs w:val="16"/>
                    </w:rPr>
                  </w:pPr>
                </w:p>
              </w:tc>
            </w:tr>
          </w:tbl>
          <w:p w14:paraId="0000025F" w14:textId="77777777" w:rsidR="004876E9" w:rsidRPr="00E46B10" w:rsidRDefault="004876E9" w:rsidP="0C34F979">
            <w:pPr>
              <w:pStyle w:val="Normal0"/>
              <w:jc w:val="center"/>
              <w:rPr>
                <w:rFonts w:ascii="Arial" w:eastAsia="Arial" w:hAnsi="Arial" w:cs="Arial"/>
                <w:b/>
                <w:bCs/>
                <w:sz w:val="16"/>
                <w:szCs w:val="16"/>
              </w:rPr>
            </w:pPr>
          </w:p>
        </w:tc>
      </w:tr>
      <w:tr w:rsidR="004876E9" w:rsidRPr="00E46B10" w14:paraId="2A331CE8" w14:textId="77777777" w:rsidTr="4EE2CCE9">
        <w:trPr>
          <w:trHeight w:val="73"/>
        </w:trPr>
        <w:tc>
          <w:tcPr>
            <w:tcW w:w="2504" w:type="dxa"/>
            <w:gridSpan w:val="6"/>
            <w:vAlign w:val="center"/>
          </w:tcPr>
          <w:p w14:paraId="00000270"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Periodicidad de medición del indicador</w:t>
            </w:r>
          </w:p>
        </w:tc>
        <w:tc>
          <w:tcPr>
            <w:tcW w:w="8449" w:type="dxa"/>
            <w:gridSpan w:val="17"/>
            <w:vAlign w:val="center"/>
          </w:tcPr>
          <w:p w14:paraId="00000276" w14:textId="77777777" w:rsidR="004876E9" w:rsidRPr="00E46B10" w:rsidRDefault="008A76F5" w:rsidP="0C34F979">
            <w:pPr>
              <w:pStyle w:val="Normal0"/>
              <w:rPr>
                <w:rFonts w:ascii="Arial" w:eastAsia="Arial" w:hAnsi="Arial" w:cs="Arial"/>
                <w:sz w:val="16"/>
                <w:szCs w:val="16"/>
              </w:rPr>
            </w:pPr>
            <w:r w:rsidRPr="0C34F979">
              <w:rPr>
                <w:rFonts w:ascii="Arial" w:eastAsia="Arial" w:hAnsi="Arial" w:cs="Arial"/>
                <w:sz w:val="16"/>
                <w:szCs w:val="16"/>
              </w:rPr>
              <w:t>Anual</w:t>
            </w:r>
          </w:p>
        </w:tc>
      </w:tr>
      <w:tr w:rsidR="004876E9" w:rsidRPr="00E46B10" w14:paraId="1285C085" w14:textId="77777777" w:rsidTr="4EE2CCE9">
        <w:trPr>
          <w:trHeight w:val="73"/>
        </w:trPr>
        <w:tc>
          <w:tcPr>
            <w:tcW w:w="3078" w:type="dxa"/>
            <w:gridSpan w:val="7"/>
            <w:vAlign w:val="center"/>
          </w:tcPr>
          <w:p w14:paraId="00000287"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Enfoque del producto</w:t>
            </w:r>
          </w:p>
        </w:tc>
        <w:tc>
          <w:tcPr>
            <w:tcW w:w="7875" w:type="dxa"/>
            <w:gridSpan w:val="16"/>
            <w:vAlign w:val="center"/>
          </w:tcPr>
          <w:p w14:paraId="0000028E"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sz w:val="16"/>
                <w:szCs w:val="16"/>
              </w:rPr>
              <w:t xml:space="preserve">Poblacional, Género </w:t>
            </w:r>
          </w:p>
        </w:tc>
      </w:tr>
      <w:tr w:rsidR="004876E9" w:rsidRPr="00E46B10" w14:paraId="0432A127" w14:textId="77777777" w:rsidTr="4EE2CCE9">
        <w:trPr>
          <w:trHeight w:val="73"/>
        </w:trPr>
        <w:tc>
          <w:tcPr>
            <w:tcW w:w="3078" w:type="dxa"/>
            <w:gridSpan w:val="7"/>
            <w:vAlign w:val="center"/>
          </w:tcPr>
          <w:p w14:paraId="0000029E"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Objetivo de desarrollo sostenible -ODS-</w:t>
            </w:r>
          </w:p>
        </w:tc>
        <w:tc>
          <w:tcPr>
            <w:tcW w:w="3906" w:type="dxa"/>
            <w:gridSpan w:val="8"/>
            <w:vAlign w:val="center"/>
          </w:tcPr>
          <w:p w14:paraId="000002A5"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sz w:val="16"/>
                <w:szCs w:val="16"/>
              </w:rPr>
              <w:t>Igualdad de Género</w:t>
            </w:r>
          </w:p>
        </w:tc>
        <w:tc>
          <w:tcPr>
            <w:tcW w:w="2906" w:type="dxa"/>
            <w:gridSpan w:val="7"/>
            <w:vAlign w:val="center"/>
          </w:tcPr>
          <w:p w14:paraId="000002AD"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Código ODS</w:t>
            </w:r>
          </w:p>
        </w:tc>
        <w:tc>
          <w:tcPr>
            <w:tcW w:w="1063" w:type="dxa"/>
            <w:vAlign w:val="center"/>
          </w:tcPr>
          <w:p w14:paraId="000002B4"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sz w:val="16"/>
                <w:szCs w:val="16"/>
              </w:rPr>
              <w:t xml:space="preserve">5 </w:t>
            </w:r>
          </w:p>
        </w:tc>
      </w:tr>
      <w:tr w:rsidR="004876E9" w:rsidRPr="00E46B10" w14:paraId="771F1843" w14:textId="77777777" w:rsidTr="4EE2CCE9">
        <w:trPr>
          <w:trHeight w:val="73"/>
        </w:trPr>
        <w:tc>
          <w:tcPr>
            <w:tcW w:w="10953" w:type="dxa"/>
            <w:gridSpan w:val="23"/>
            <w:vAlign w:val="center"/>
          </w:tcPr>
          <w:p w14:paraId="000002B5" w14:textId="77777777" w:rsidR="004876E9" w:rsidRPr="00E46B10" w:rsidRDefault="008A76F5" w:rsidP="0C34F979">
            <w:pPr>
              <w:pStyle w:val="Normal0"/>
              <w:jc w:val="center"/>
              <w:rPr>
                <w:rFonts w:ascii="Arial" w:eastAsia="Arial" w:hAnsi="Arial" w:cs="Arial"/>
                <w:b/>
                <w:bCs/>
                <w:sz w:val="16"/>
                <w:szCs w:val="16"/>
              </w:rPr>
            </w:pPr>
            <w:r w:rsidRPr="0C34F979">
              <w:rPr>
                <w:rFonts w:ascii="Arial" w:eastAsia="Arial" w:hAnsi="Arial" w:cs="Arial"/>
                <w:b/>
                <w:bCs/>
                <w:sz w:val="16"/>
                <w:szCs w:val="16"/>
              </w:rPr>
              <w:t xml:space="preserve">RESPONSABLE DEL PRODUCTO </w:t>
            </w:r>
          </w:p>
        </w:tc>
      </w:tr>
      <w:tr w:rsidR="004876E9" w:rsidRPr="00E46B10" w14:paraId="5F46A92F" w14:textId="77777777" w:rsidTr="4EE2CCE9">
        <w:trPr>
          <w:trHeight w:val="73"/>
        </w:trPr>
        <w:tc>
          <w:tcPr>
            <w:tcW w:w="2173" w:type="dxa"/>
            <w:gridSpan w:val="5"/>
            <w:vAlign w:val="center"/>
          </w:tcPr>
          <w:p w14:paraId="000002CC"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Nombre del funcionario responsable del indicador</w:t>
            </w:r>
          </w:p>
        </w:tc>
        <w:tc>
          <w:tcPr>
            <w:tcW w:w="1366" w:type="dxa"/>
            <w:gridSpan w:val="3"/>
            <w:vAlign w:val="center"/>
          </w:tcPr>
          <w:p w14:paraId="000002D1" w14:textId="70BA2CAD" w:rsidR="004876E9" w:rsidRPr="00E46B10" w:rsidRDefault="006D4BBE">
            <w:pPr>
              <w:pStyle w:val="Normal0"/>
              <w:jc w:val="center"/>
              <w:rPr>
                <w:rFonts w:ascii="Arial" w:eastAsia="Arial" w:hAnsi="Arial" w:cs="Arial"/>
                <w:sz w:val="16"/>
                <w:szCs w:val="16"/>
              </w:rPr>
            </w:pPr>
            <w:r w:rsidRPr="0C34F979">
              <w:rPr>
                <w:rFonts w:ascii="Arial" w:eastAsia="Arial" w:hAnsi="Arial" w:cs="Arial"/>
                <w:sz w:val="16"/>
                <w:szCs w:val="16"/>
              </w:rPr>
              <w:t xml:space="preserve">Secretario (a) de </w:t>
            </w:r>
            <w:r>
              <w:br/>
            </w:r>
            <w:r w:rsidRPr="0C34F979">
              <w:rPr>
                <w:rFonts w:ascii="Arial" w:eastAsia="Arial" w:hAnsi="Arial" w:cs="Arial"/>
                <w:sz w:val="16"/>
                <w:szCs w:val="16"/>
              </w:rPr>
              <w:t>Participación y desarrollo Social</w:t>
            </w:r>
          </w:p>
        </w:tc>
        <w:tc>
          <w:tcPr>
            <w:tcW w:w="1276" w:type="dxa"/>
            <w:gridSpan w:val="2"/>
            <w:vAlign w:val="center"/>
          </w:tcPr>
          <w:p w14:paraId="000002D4"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 xml:space="preserve">Dependencia </w:t>
            </w:r>
          </w:p>
        </w:tc>
        <w:tc>
          <w:tcPr>
            <w:tcW w:w="1843" w:type="dxa"/>
            <w:gridSpan w:val="4"/>
            <w:vAlign w:val="center"/>
          </w:tcPr>
          <w:p w14:paraId="14014CAC" w14:textId="22572445" w:rsidR="006D4BBE" w:rsidRPr="00E46B10" w:rsidRDefault="00D42869" w:rsidP="006D4BBE">
            <w:pPr>
              <w:pStyle w:val="Normal0"/>
              <w:jc w:val="center"/>
              <w:rPr>
                <w:rFonts w:ascii="Arial" w:eastAsia="Arial" w:hAnsi="Arial" w:cs="Arial"/>
                <w:sz w:val="16"/>
                <w:szCs w:val="16"/>
              </w:rPr>
            </w:pPr>
            <w:r w:rsidRPr="0C34F979">
              <w:rPr>
                <w:rFonts w:ascii="Arial" w:eastAsia="Arial" w:hAnsi="Arial" w:cs="Arial"/>
                <w:sz w:val="16"/>
                <w:szCs w:val="16"/>
              </w:rPr>
              <w:t>Secretaria de</w:t>
            </w:r>
            <w:r w:rsidR="006D4BBE" w:rsidRPr="0C34F979">
              <w:rPr>
                <w:rFonts w:ascii="Arial" w:eastAsia="Arial" w:hAnsi="Arial" w:cs="Arial"/>
                <w:sz w:val="16"/>
                <w:szCs w:val="16"/>
              </w:rPr>
              <w:t xml:space="preserve"> </w:t>
            </w:r>
          </w:p>
          <w:p w14:paraId="000002D6" w14:textId="10E71CEF" w:rsidR="004876E9" w:rsidRPr="00E46B10" w:rsidRDefault="006D4BBE" w:rsidP="006D4BBE">
            <w:pPr>
              <w:pStyle w:val="Normal0"/>
              <w:jc w:val="center"/>
              <w:rPr>
                <w:rFonts w:ascii="Arial" w:eastAsia="Arial" w:hAnsi="Arial" w:cs="Arial"/>
                <w:sz w:val="16"/>
                <w:szCs w:val="16"/>
              </w:rPr>
            </w:pPr>
            <w:r w:rsidRPr="0C34F979">
              <w:rPr>
                <w:rFonts w:ascii="Arial" w:eastAsia="Arial" w:hAnsi="Arial" w:cs="Arial"/>
                <w:sz w:val="16"/>
                <w:szCs w:val="16"/>
              </w:rPr>
              <w:t>Participación y desarrollo Social</w:t>
            </w:r>
          </w:p>
        </w:tc>
        <w:tc>
          <w:tcPr>
            <w:tcW w:w="1134" w:type="dxa"/>
            <w:gridSpan w:val="4"/>
            <w:vAlign w:val="center"/>
          </w:tcPr>
          <w:p w14:paraId="000002DA" w14:textId="77777777" w:rsidR="004876E9" w:rsidRPr="00E46B10" w:rsidRDefault="008A76F5">
            <w:pPr>
              <w:pStyle w:val="Normal0"/>
              <w:jc w:val="center"/>
              <w:rPr>
                <w:rFonts w:ascii="Arial" w:eastAsia="Arial" w:hAnsi="Arial" w:cs="Arial"/>
                <w:sz w:val="16"/>
                <w:szCs w:val="16"/>
              </w:rPr>
            </w:pPr>
            <w:r w:rsidRPr="0C34F979">
              <w:rPr>
                <w:rFonts w:ascii="Arial" w:eastAsia="Arial" w:hAnsi="Arial" w:cs="Arial"/>
                <w:sz w:val="16"/>
                <w:szCs w:val="16"/>
              </w:rPr>
              <w:t xml:space="preserve">Correo electrónico </w:t>
            </w:r>
          </w:p>
        </w:tc>
        <w:tc>
          <w:tcPr>
            <w:tcW w:w="3161" w:type="dxa"/>
            <w:gridSpan w:val="5"/>
            <w:vAlign w:val="center"/>
          </w:tcPr>
          <w:p w14:paraId="000002DE" w14:textId="1BC49FEC" w:rsidR="004876E9" w:rsidRPr="00E46B10" w:rsidRDefault="00000000">
            <w:pPr>
              <w:pStyle w:val="Normal0"/>
              <w:jc w:val="center"/>
              <w:rPr>
                <w:rFonts w:ascii="Arial" w:eastAsia="Arial" w:hAnsi="Arial" w:cs="Arial"/>
                <w:sz w:val="16"/>
                <w:szCs w:val="16"/>
              </w:rPr>
            </w:pPr>
            <w:hyperlink r:id="rId15">
              <w:r w:rsidR="006D4BBE" w:rsidRPr="0C34F979">
                <w:rPr>
                  <w:rStyle w:val="Hipervnculo"/>
                  <w:rFonts w:ascii="Arial" w:eastAsia="Arial" w:hAnsi="Arial" w:cs="Arial"/>
                  <w:sz w:val="16"/>
                  <w:szCs w:val="16"/>
                </w:rPr>
                <w:t>direccionparticipacion@cartagena.gov.co</w:t>
              </w:r>
            </w:hyperlink>
            <w:r w:rsidR="5D818C18" w:rsidRPr="0C34F979">
              <w:rPr>
                <w:rFonts w:ascii="Arial" w:eastAsia="Arial" w:hAnsi="Arial" w:cs="Arial"/>
                <w:sz w:val="16"/>
                <w:szCs w:val="16"/>
              </w:rPr>
              <w:t xml:space="preserve"> </w:t>
            </w:r>
          </w:p>
        </w:tc>
      </w:tr>
    </w:tbl>
    <w:p w14:paraId="000002E3" w14:textId="77777777" w:rsidR="004876E9" w:rsidRPr="00E46B10" w:rsidRDefault="004876E9">
      <w:pPr>
        <w:pStyle w:val="Normal0"/>
        <w:rPr>
          <w:rFonts w:ascii="Arial" w:hAnsi="Arial" w:cs="Arial"/>
          <w:b/>
          <w:sz w:val="16"/>
          <w:szCs w:val="16"/>
        </w:rPr>
      </w:pPr>
    </w:p>
    <w:tbl>
      <w:tblPr>
        <w:tblStyle w:val="a1"/>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2412"/>
        <w:gridCol w:w="1118"/>
        <w:gridCol w:w="2366"/>
        <w:gridCol w:w="925"/>
        <w:gridCol w:w="2962"/>
      </w:tblGrid>
      <w:tr w:rsidR="004876E9" w:rsidRPr="00E46B10" w14:paraId="15204525" w14:textId="77777777" w:rsidTr="4EE2CCE9">
        <w:tc>
          <w:tcPr>
            <w:tcW w:w="1269" w:type="dxa"/>
            <w:vAlign w:val="center"/>
          </w:tcPr>
          <w:p w14:paraId="000002E4" w14:textId="77777777" w:rsidR="004876E9" w:rsidRPr="00E46B10" w:rsidRDefault="008A76F5">
            <w:pPr>
              <w:pStyle w:val="Normal0"/>
              <w:rPr>
                <w:rFonts w:ascii="Arial" w:eastAsia="Arial" w:hAnsi="Arial" w:cs="Arial"/>
                <w:sz w:val="13"/>
                <w:szCs w:val="13"/>
              </w:rPr>
            </w:pPr>
            <w:r w:rsidRPr="00E46B10">
              <w:rPr>
                <w:rFonts w:ascii="Arial" w:eastAsia="Arial" w:hAnsi="Arial" w:cs="Arial"/>
                <w:sz w:val="13"/>
                <w:szCs w:val="13"/>
              </w:rPr>
              <w:t xml:space="preserve">Viabilidad técnica </w:t>
            </w:r>
          </w:p>
          <w:p w14:paraId="000002E5" w14:textId="77777777" w:rsidR="004876E9" w:rsidRPr="00E46B10" w:rsidRDefault="008A76F5">
            <w:pPr>
              <w:pStyle w:val="Normal0"/>
              <w:rPr>
                <w:rFonts w:ascii="Arial" w:eastAsia="Arial" w:hAnsi="Arial" w:cs="Arial"/>
                <w:sz w:val="13"/>
                <w:szCs w:val="13"/>
              </w:rPr>
            </w:pPr>
            <w:r w:rsidRPr="00E46B10">
              <w:rPr>
                <w:rFonts w:ascii="Arial" w:eastAsia="Arial" w:hAnsi="Arial" w:cs="Arial"/>
                <w:sz w:val="13"/>
                <w:szCs w:val="13"/>
              </w:rPr>
              <w:t>SDP</w:t>
            </w:r>
          </w:p>
        </w:tc>
        <w:tc>
          <w:tcPr>
            <w:tcW w:w="2412" w:type="dxa"/>
            <w:vAlign w:val="center"/>
          </w:tcPr>
          <w:p w14:paraId="000002E6" w14:textId="77777777" w:rsidR="004876E9" w:rsidRPr="00E46B10" w:rsidRDefault="008A76F5">
            <w:pPr>
              <w:pStyle w:val="Normal0"/>
              <w:rPr>
                <w:rFonts w:ascii="Arial" w:eastAsia="Arial" w:hAnsi="Arial" w:cs="Arial"/>
                <w:sz w:val="16"/>
                <w:szCs w:val="16"/>
              </w:rPr>
            </w:pPr>
            <w:commentRangeStart w:id="2"/>
            <w:r w:rsidRPr="4EE2CCE9">
              <w:rPr>
                <w:rFonts w:ascii="Arial" w:eastAsia="Arial" w:hAnsi="Arial" w:cs="Arial"/>
                <w:sz w:val="10"/>
                <w:szCs w:val="10"/>
              </w:rPr>
              <w:t>Visto bueno: Secretaría de Planeación Distrital</w:t>
            </w:r>
          </w:p>
        </w:tc>
        <w:tc>
          <w:tcPr>
            <w:tcW w:w="1118" w:type="dxa"/>
            <w:vAlign w:val="center"/>
          </w:tcPr>
          <w:p w14:paraId="000002E7" w14:textId="77777777" w:rsidR="004876E9" w:rsidRPr="00E46B10" w:rsidRDefault="008A76F5">
            <w:pPr>
              <w:pStyle w:val="Normal0"/>
              <w:rPr>
                <w:rFonts w:ascii="Arial" w:eastAsia="Arial" w:hAnsi="Arial" w:cs="Arial"/>
                <w:sz w:val="13"/>
                <w:szCs w:val="13"/>
              </w:rPr>
            </w:pPr>
            <w:r w:rsidRPr="00E46B10">
              <w:rPr>
                <w:rFonts w:ascii="Arial" w:eastAsia="Arial" w:hAnsi="Arial" w:cs="Arial"/>
                <w:sz w:val="13"/>
                <w:szCs w:val="13"/>
              </w:rPr>
              <w:t>Aprobación Entidad coordinadora</w:t>
            </w:r>
          </w:p>
        </w:tc>
        <w:tc>
          <w:tcPr>
            <w:tcW w:w="2366" w:type="dxa"/>
            <w:vAlign w:val="center"/>
          </w:tcPr>
          <w:p w14:paraId="000002E8" w14:textId="77777777" w:rsidR="004876E9" w:rsidRPr="00E46B10" w:rsidRDefault="008A76F5">
            <w:pPr>
              <w:pStyle w:val="Normal0"/>
              <w:rPr>
                <w:rFonts w:ascii="Arial" w:eastAsia="Arial" w:hAnsi="Arial" w:cs="Arial"/>
                <w:sz w:val="13"/>
                <w:szCs w:val="13"/>
              </w:rPr>
            </w:pPr>
            <w:r w:rsidRPr="00E46B10">
              <w:rPr>
                <w:rFonts w:ascii="Arial" w:eastAsia="Arial" w:hAnsi="Arial" w:cs="Arial"/>
                <w:sz w:val="10"/>
                <w:szCs w:val="10"/>
              </w:rPr>
              <w:t>Visto bueno: Entidad coordinadora de política</w:t>
            </w:r>
          </w:p>
        </w:tc>
        <w:tc>
          <w:tcPr>
            <w:tcW w:w="925" w:type="dxa"/>
            <w:vAlign w:val="center"/>
          </w:tcPr>
          <w:p w14:paraId="000002E9" w14:textId="77777777" w:rsidR="004876E9" w:rsidRPr="00E46B10" w:rsidRDefault="008A76F5">
            <w:pPr>
              <w:pStyle w:val="Normal0"/>
              <w:rPr>
                <w:rFonts w:ascii="Arial" w:eastAsia="Arial" w:hAnsi="Arial" w:cs="Arial"/>
                <w:sz w:val="13"/>
                <w:szCs w:val="13"/>
              </w:rPr>
            </w:pPr>
            <w:r w:rsidRPr="00E46B10">
              <w:rPr>
                <w:rFonts w:ascii="Arial" w:eastAsia="Arial" w:hAnsi="Arial" w:cs="Arial"/>
                <w:sz w:val="13"/>
                <w:szCs w:val="13"/>
              </w:rPr>
              <w:t xml:space="preserve">Viabilidad </w:t>
            </w:r>
          </w:p>
          <w:p w14:paraId="000002EA" w14:textId="77777777" w:rsidR="004876E9" w:rsidRPr="00E46B10" w:rsidRDefault="008A76F5">
            <w:pPr>
              <w:pStyle w:val="Normal0"/>
              <w:rPr>
                <w:rFonts w:ascii="Arial" w:eastAsia="Arial" w:hAnsi="Arial" w:cs="Arial"/>
                <w:sz w:val="13"/>
                <w:szCs w:val="13"/>
              </w:rPr>
            </w:pPr>
            <w:r w:rsidRPr="00E46B10">
              <w:rPr>
                <w:rFonts w:ascii="Arial" w:eastAsia="Arial" w:hAnsi="Arial" w:cs="Arial"/>
                <w:sz w:val="13"/>
                <w:szCs w:val="13"/>
              </w:rPr>
              <w:t xml:space="preserve">Entidad responsable </w:t>
            </w:r>
          </w:p>
        </w:tc>
        <w:tc>
          <w:tcPr>
            <w:tcW w:w="2962" w:type="dxa"/>
            <w:vAlign w:val="center"/>
          </w:tcPr>
          <w:p w14:paraId="000002EB" w14:textId="77777777" w:rsidR="004876E9" w:rsidRPr="00E46B10" w:rsidRDefault="008A76F5">
            <w:pPr>
              <w:pStyle w:val="Normal0"/>
              <w:rPr>
                <w:rFonts w:ascii="Arial" w:eastAsia="Arial" w:hAnsi="Arial" w:cs="Arial"/>
                <w:sz w:val="13"/>
                <w:szCs w:val="13"/>
              </w:rPr>
            </w:pPr>
            <w:r w:rsidRPr="4EE2CCE9">
              <w:rPr>
                <w:rFonts w:ascii="Arial" w:eastAsia="Arial" w:hAnsi="Arial" w:cs="Arial"/>
                <w:sz w:val="10"/>
                <w:szCs w:val="10"/>
              </w:rPr>
              <w:t>Visto bueno: Entidad proyectada para la implementación</w:t>
            </w:r>
            <w:commentRangeEnd w:id="2"/>
            <w:r>
              <w:commentReference w:id="2"/>
            </w:r>
          </w:p>
        </w:tc>
      </w:tr>
    </w:tbl>
    <w:p w14:paraId="000002EC" w14:textId="77777777" w:rsidR="004876E9" w:rsidRPr="00E46B10" w:rsidRDefault="004876E9">
      <w:pPr>
        <w:pStyle w:val="Normal0"/>
        <w:rPr>
          <w:rFonts w:ascii="Arial" w:hAnsi="Arial" w:cs="Arial"/>
        </w:rPr>
      </w:pPr>
    </w:p>
    <w:sectPr w:rsidR="004876E9" w:rsidRPr="00E46B10">
      <w:pgSz w:w="12240" w:h="15840"/>
      <w:pgMar w:top="720" w:right="720" w:bottom="720" w:left="72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Política Pública" w:date="2024-09-11T05:21:00Z" w:initials="PP">
    <w:p w14:paraId="70EC8933" w14:textId="505D95DF" w:rsidR="4EE2CCE9" w:rsidRDefault="4EE2CCE9">
      <w:r>
        <w:t xml:space="preserve">Es importante mencionar la calificación de priorización asignada al factor estratégico derivado del punto crítico </w:t>
      </w:r>
      <w:r>
        <w:annotationRef/>
      </w:r>
    </w:p>
  </w:comment>
  <w:comment w:id="2" w:author="Política Pública" w:date="2024-09-11T05:24:00Z" w:initials="PP">
    <w:p w14:paraId="5AD7B5BF" w14:textId="01E4B632" w:rsidR="4EE2CCE9" w:rsidRDefault="4EE2CCE9">
      <w:r>
        <w:t>Diligenciar.</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0EC8933" w15:done="0"/>
  <w15:commentEx w15:paraId="5AD7B5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F05F146" w16cex:dateUtc="2024-09-11T10:21:00Z"/>
  <w16cex:commentExtensible w16cex:durableId="43C449B1" w16cex:dateUtc="2024-09-11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0EC8933" w16cid:durableId="4F05F146"/>
  <w16cid:commentId w16cid:paraId="5AD7B5BF" w16cid:durableId="43C449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5735E" w14:textId="77777777" w:rsidR="00EE45DD" w:rsidRDefault="00EE45DD">
      <w:r>
        <w:separator/>
      </w:r>
    </w:p>
  </w:endnote>
  <w:endnote w:type="continuationSeparator" w:id="0">
    <w:p w14:paraId="02689A6B" w14:textId="77777777" w:rsidR="00EE45DD" w:rsidRDefault="00EE4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1002AFF" w:usb1="C000ACFF" w:usb2="00000009" w:usb3="00000000" w:csb0="000001FF" w:csb1="00000000"/>
    <w:embedRegular r:id="rId1" w:fontKey="{64B58A67-8ACD-EB48-B7F4-C54AE803E65F}"/>
    <w:embedBold r:id="rId2" w:fontKey="{5BD645CE-B936-FE4A-BC4C-EC7D9DE721F4}"/>
  </w:font>
  <w:font w:name="Times New Roman">
    <w:panose1 w:val="02020603050405020304"/>
    <w:charset w:val="00"/>
    <w:family w:val="roman"/>
    <w:pitch w:val="variable"/>
    <w:sig w:usb0="E0002EFF" w:usb1="C000785B" w:usb2="00000009" w:usb3="00000000" w:csb0="000001FF" w:csb1="00000000"/>
    <w:embedRegular r:id="rId3" w:fontKey="{49997026-9187-694D-A718-C787151D7E68}"/>
  </w:font>
  <w:font w:name="Calibri Light">
    <w:panose1 w:val="020F0302020204030204"/>
    <w:charset w:val="00"/>
    <w:family w:val="swiss"/>
    <w:pitch w:val="variable"/>
    <w:sig w:usb0="E0002AFF" w:usb1="C000247B" w:usb2="00000009" w:usb3="00000000" w:csb0="000001FF" w:csb1="00000000"/>
    <w:embedRegular r:id="rId4" w:fontKey="{00729422-2F23-A143-82B2-DCA30A0CA68E}"/>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1E109DF5-19A6-9644-AF66-7ABECBC03334}"/>
    <w:embedItalic r:id="rId6" w:fontKey="{3EC4F1C9-6DF5-6744-B28D-54DFB8172893}"/>
  </w:font>
  <w:font w:name="Arial">
    <w:panose1 w:val="020B0604020202020204"/>
    <w:charset w:val="00"/>
    <w:family w:val="swiss"/>
    <w:pitch w:val="variable"/>
    <w:sig w:usb0="E0002AFF" w:usb1="C0007843" w:usb2="00000009" w:usb3="00000000" w:csb0="000001FF" w:csb1="00000000"/>
    <w:embedRegular r:id="rId7" w:fontKey="{C20BB976-B6BB-7146-ACCA-6D9170CD5D40}"/>
    <w:embedBold r:id="rId8" w:fontKey="{D7DBB20E-DCCF-714A-A2EE-4A8FEBE27444}"/>
    <w:embedItalic r:id="rId9" w:fontKey="{F6325260-5537-A143-8E11-9CD6B83A7615}"/>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7006A" w14:textId="77777777" w:rsidR="00EE45DD" w:rsidRDefault="00EE45DD">
      <w:r>
        <w:separator/>
      </w:r>
    </w:p>
  </w:footnote>
  <w:footnote w:type="continuationSeparator" w:id="0">
    <w:p w14:paraId="5273EC73" w14:textId="77777777" w:rsidR="00EE45DD" w:rsidRDefault="00EE45D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olítica Pública">
    <w15:presenceInfo w15:providerId="AD" w15:userId="S::politicapublica@cartagena.gov.co::313d344d-3917-4b6b-88f9-aefb1803d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6E9"/>
    <w:rsid w:val="00014432"/>
    <w:rsid w:val="000640B7"/>
    <w:rsid w:val="000830CC"/>
    <w:rsid w:val="00083C19"/>
    <w:rsid w:val="000B787A"/>
    <w:rsid w:val="000E3A54"/>
    <w:rsid w:val="000F6747"/>
    <w:rsid w:val="00104659"/>
    <w:rsid w:val="001641A2"/>
    <w:rsid w:val="00185FB9"/>
    <w:rsid w:val="001F6198"/>
    <w:rsid w:val="002859A4"/>
    <w:rsid w:val="00353698"/>
    <w:rsid w:val="003660B7"/>
    <w:rsid w:val="00394423"/>
    <w:rsid w:val="00407B54"/>
    <w:rsid w:val="0041698F"/>
    <w:rsid w:val="00433B32"/>
    <w:rsid w:val="004876E9"/>
    <w:rsid w:val="004A2F59"/>
    <w:rsid w:val="004B5B55"/>
    <w:rsid w:val="004F3F68"/>
    <w:rsid w:val="005858AE"/>
    <w:rsid w:val="005A3767"/>
    <w:rsid w:val="005D3797"/>
    <w:rsid w:val="00617E83"/>
    <w:rsid w:val="006313ED"/>
    <w:rsid w:val="0063407E"/>
    <w:rsid w:val="00656784"/>
    <w:rsid w:val="0066705B"/>
    <w:rsid w:val="006D4BBE"/>
    <w:rsid w:val="0076554C"/>
    <w:rsid w:val="0077431F"/>
    <w:rsid w:val="007A005F"/>
    <w:rsid w:val="007C0B57"/>
    <w:rsid w:val="0085523E"/>
    <w:rsid w:val="008A76F5"/>
    <w:rsid w:val="00955561"/>
    <w:rsid w:val="009A0B75"/>
    <w:rsid w:val="009A77C3"/>
    <w:rsid w:val="009A7E14"/>
    <w:rsid w:val="00A22B3C"/>
    <w:rsid w:val="00A541ED"/>
    <w:rsid w:val="00A55C3B"/>
    <w:rsid w:val="00A814A0"/>
    <w:rsid w:val="00AA0FAB"/>
    <w:rsid w:val="00AB2B71"/>
    <w:rsid w:val="00AF395A"/>
    <w:rsid w:val="00AF775A"/>
    <w:rsid w:val="00B111FA"/>
    <w:rsid w:val="00B30500"/>
    <w:rsid w:val="00BD70CE"/>
    <w:rsid w:val="00BE2979"/>
    <w:rsid w:val="00C637C5"/>
    <w:rsid w:val="00CB17B2"/>
    <w:rsid w:val="00CC2C57"/>
    <w:rsid w:val="00D0286A"/>
    <w:rsid w:val="00D42869"/>
    <w:rsid w:val="00D46840"/>
    <w:rsid w:val="00D739E0"/>
    <w:rsid w:val="00DE581F"/>
    <w:rsid w:val="00DE6BC8"/>
    <w:rsid w:val="00DF7AAF"/>
    <w:rsid w:val="00E25EE8"/>
    <w:rsid w:val="00E44B0D"/>
    <w:rsid w:val="00E46B10"/>
    <w:rsid w:val="00E66D8E"/>
    <w:rsid w:val="00EE27D1"/>
    <w:rsid w:val="00EE45DD"/>
    <w:rsid w:val="00F07837"/>
    <w:rsid w:val="00F1621B"/>
    <w:rsid w:val="032ED0E4"/>
    <w:rsid w:val="0A3EFB83"/>
    <w:rsid w:val="0A46798E"/>
    <w:rsid w:val="0C34F979"/>
    <w:rsid w:val="0CA324AC"/>
    <w:rsid w:val="0DF3860D"/>
    <w:rsid w:val="106CA2BA"/>
    <w:rsid w:val="12B9DE97"/>
    <w:rsid w:val="13E0BCEA"/>
    <w:rsid w:val="1A54225B"/>
    <w:rsid w:val="1C446C1E"/>
    <w:rsid w:val="1E7092DF"/>
    <w:rsid w:val="222343BD"/>
    <w:rsid w:val="265326E0"/>
    <w:rsid w:val="2B0FF342"/>
    <w:rsid w:val="2B4E81FF"/>
    <w:rsid w:val="2D645CAE"/>
    <w:rsid w:val="30E0BF29"/>
    <w:rsid w:val="313869CB"/>
    <w:rsid w:val="318A4A54"/>
    <w:rsid w:val="3371F144"/>
    <w:rsid w:val="36759C95"/>
    <w:rsid w:val="3F2F1FE9"/>
    <w:rsid w:val="3F3C3452"/>
    <w:rsid w:val="433EDB0A"/>
    <w:rsid w:val="4724F0EC"/>
    <w:rsid w:val="48388E01"/>
    <w:rsid w:val="49BB619E"/>
    <w:rsid w:val="49D3833A"/>
    <w:rsid w:val="4EE2CCE9"/>
    <w:rsid w:val="514ED4D4"/>
    <w:rsid w:val="5A3A00FA"/>
    <w:rsid w:val="5D818C18"/>
    <w:rsid w:val="605F06EE"/>
    <w:rsid w:val="622125C1"/>
    <w:rsid w:val="640236FD"/>
    <w:rsid w:val="64393A97"/>
    <w:rsid w:val="68A51EEA"/>
    <w:rsid w:val="6DC82B36"/>
    <w:rsid w:val="76833097"/>
    <w:rsid w:val="7906864A"/>
    <w:rsid w:val="7B1D3D3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A5F8"/>
  <w15:docId w15:val="{7C65C87A-23A6-43F2-A01A-8C5A1E54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4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qFormat/>
  </w:style>
  <w:style w:type="paragraph" w:customStyle="1" w:styleId="heading20">
    <w:name w:val="heading 20"/>
    <w:basedOn w:val="Normal0"/>
    <w:next w:val="Normal0"/>
    <w:link w:val="Ttulo2Car"/>
    <w:uiPriority w:val="9"/>
    <w:unhideWhenUsed/>
    <w:qFormat/>
    <w:rsid w:val="002F4022"/>
    <w:pPr>
      <w:keepNext/>
      <w:keepLines/>
      <w:spacing w:before="40"/>
      <w:outlineLvl w:val="1"/>
    </w:pPr>
    <w:rPr>
      <w:rFonts w:asciiTheme="majorHAnsi" w:eastAsiaTheme="majorEastAsia" w:hAnsiTheme="majorHAnsi" w:cstheme="majorBidi"/>
      <w:color w:val="2F5496" w:themeColor="accent1" w:themeShade="BF"/>
      <w:sz w:val="26"/>
      <w:szCs w:val="2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styleId="Tablaconcuadrcula">
    <w:name w:val="Table Grid"/>
    <w:basedOn w:val="NormalTable0"/>
    <w:uiPriority w:val="39"/>
    <w:rsid w:val="00D50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0"/>
    <w:link w:val="EncabezadoCar"/>
    <w:uiPriority w:val="99"/>
    <w:unhideWhenUsed/>
    <w:rsid w:val="008E70EE"/>
    <w:pPr>
      <w:tabs>
        <w:tab w:val="center" w:pos="4419"/>
        <w:tab w:val="right" w:pos="8838"/>
      </w:tabs>
    </w:pPr>
  </w:style>
  <w:style w:type="character" w:customStyle="1" w:styleId="EncabezadoCar">
    <w:name w:val="Encabezado Car"/>
    <w:basedOn w:val="Fuentedeprrafopredeter"/>
    <w:link w:val="Encabezado"/>
    <w:uiPriority w:val="99"/>
    <w:rsid w:val="008E70EE"/>
  </w:style>
  <w:style w:type="paragraph" w:styleId="Piedepgina">
    <w:name w:val="footer"/>
    <w:basedOn w:val="Normal0"/>
    <w:link w:val="PiedepginaCar"/>
    <w:uiPriority w:val="99"/>
    <w:unhideWhenUsed/>
    <w:rsid w:val="008E70EE"/>
    <w:pPr>
      <w:tabs>
        <w:tab w:val="center" w:pos="4419"/>
        <w:tab w:val="right" w:pos="8838"/>
      </w:tabs>
    </w:pPr>
  </w:style>
  <w:style w:type="character" w:customStyle="1" w:styleId="PiedepginaCar">
    <w:name w:val="Pie de página Car"/>
    <w:basedOn w:val="Fuentedeprrafopredeter"/>
    <w:link w:val="Piedepgina"/>
    <w:uiPriority w:val="99"/>
    <w:rsid w:val="008E70EE"/>
  </w:style>
  <w:style w:type="paragraph" w:styleId="Prrafodelista">
    <w:name w:val="List Paragraph"/>
    <w:basedOn w:val="Normal0"/>
    <w:uiPriority w:val="34"/>
    <w:qFormat/>
    <w:rsid w:val="00091792"/>
    <w:pPr>
      <w:ind w:left="720"/>
      <w:contextualSpacing/>
    </w:pPr>
  </w:style>
  <w:style w:type="character" w:customStyle="1" w:styleId="Ttulo2Car">
    <w:name w:val="Título 2 Car"/>
    <w:basedOn w:val="Fuentedeprrafopredeter"/>
    <w:link w:val="heading20"/>
    <w:uiPriority w:val="9"/>
    <w:rsid w:val="002F4022"/>
    <w:rPr>
      <w:rFonts w:asciiTheme="majorHAnsi" w:eastAsiaTheme="majorEastAsia" w:hAnsiTheme="majorHAnsi" w:cstheme="majorBidi"/>
      <w:color w:val="2F5496" w:themeColor="accent1" w:themeShade="BF"/>
      <w:sz w:val="26"/>
      <w:szCs w:val="26"/>
    </w:rPr>
  </w:style>
  <w:style w:type="paragraph" w:styleId="Subttulo">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CellMar>
        <w:left w:w="70" w:type="dxa"/>
        <w:right w:w="70" w:type="dxa"/>
      </w:tblCellMar>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1326682">
      <w:bodyDiv w:val="1"/>
      <w:marLeft w:val="0"/>
      <w:marRight w:val="0"/>
      <w:marTop w:val="0"/>
      <w:marBottom w:val="0"/>
      <w:divBdr>
        <w:top w:val="none" w:sz="0" w:space="0" w:color="auto"/>
        <w:left w:val="none" w:sz="0" w:space="0" w:color="auto"/>
        <w:bottom w:val="none" w:sz="0" w:space="0" w:color="auto"/>
        <w:right w:val="none" w:sz="0" w:space="0" w:color="auto"/>
      </w:divBdr>
      <w:divsChild>
        <w:div w:id="1571960762">
          <w:marLeft w:val="0"/>
          <w:marRight w:val="0"/>
          <w:marTop w:val="0"/>
          <w:marBottom w:val="0"/>
          <w:divBdr>
            <w:top w:val="none" w:sz="0" w:space="0" w:color="auto"/>
            <w:left w:val="none" w:sz="0" w:space="0" w:color="auto"/>
            <w:bottom w:val="none" w:sz="0" w:space="0" w:color="auto"/>
            <w:right w:val="none" w:sz="0" w:space="0" w:color="auto"/>
          </w:divBdr>
          <w:divsChild>
            <w:div w:id="13497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62997">
      <w:bodyDiv w:val="1"/>
      <w:marLeft w:val="0"/>
      <w:marRight w:val="0"/>
      <w:marTop w:val="0"/>
      <w:marBottom w:val="0"/>
      <w:divBdr>
        <w:top w:val="none" w:sz="0" w:space="0" w:color="auto"/>
        <w:left w:val="none" w:sz="0" w:space="0" w:color="auto"/>
        <w:bottom w:val="none" w:sz="0" w:space="0" w:color="auto"/>
        <w:right w:val="none" w:sz="0" w:space="0" w:color="auto"/>
      </w:divBdr>
      <w:divsChild>
        <w:div w:id="755711574">
          <w:marLeft w:val="0"/>
          <w:marRight w:val="0"/>
          <w:marTop w:val="0"/>
          <w:marBottom w:val="0"/>
          <w:divBdr>
            <w:top w:val="none" w:sz="0" w:space="0" w:color="auto"/>
            <w:left w:val="none" w:sz="0" w:space="0" w:color="auto"/>
            <w:bottom w:val="none" w:sz="0" w:space="0" w:color="auto"/>
            <w:right w:val="none" w:sz="0" w:space="0" w:color="auto"/>
          </w:divBdr>
          <w:divsChild>
            <w:div w:id="6455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hyperlink" Target="mailto:direccionparticipacion@cartagena.gov.co" TargetMode="Externa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Hlu/IfkwgoGXKQRasjHnWi/3rA==">CgMxLjAyCGguZ2pkZ3hzOAByITFZcXdQU281cE5teGRBYnFKb2pJQU1ISzd6UVhSVjQ1LQ==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TADO xmlns="b09c9ed7-d2a5-4207-9b6a-c964b44b9637">SI</ESTADO>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6A23D9AB25A1E42AB843347DEA64900" ma:contentTypeVersion="7" ma:contentTypeDescription="Crear nuevo documento." ma:contentTypeScope="" ma:versionID="0a207af768e1b830f1159e72ece3553c">
  <xsd:schema xmlns:xsd="http://www.w3.org/2001/XMLSchema" xmlns:xs="http://www.w3.org/2001/XMLSchema" xmlns:p="http://schemas.microsoft.com/office/2006/metadata/properties" xmlns:ns2="b09c9ed7-d2a5-4207-9b6a-c964b44b9637" xmlns:ns3="d874130b-84bb-4dd7-8482-3577dad262db" targetNamespace="http://schemas.microsoft.com/office/2006/metadata/properties" ma:root="true" ma:fieldsID="ba53145968f9f970013baf8d19349e81" ns2:_="" ns3:_="">
    <xsd:import namespace="b09c9ed7-d2a5-4207-9b6a-c964b44b9637"/>
    <xsd:import namespace="d874130b-84bb-4dd7-8482-3577dad262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EST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c9ed7-d2a5-4207-9b6a-c964b44b9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ESTADO" ma:index="14" nillable="true" ma:displayName="ESTADO" ma:format="Dropdown" ma:internalName="ESTADO">
      <xsd:simpleType>
        <xsd:union memberTypes="dms:Text">
          <xsd:simpleType>
            <xsd:restriction base="dms:Choice">
              <xsd:enumeration value="SI"/>
              <xsd:enumeration value="NO"/>
              <xsd:enumeration value="REVISIÓ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874130b-84bb-4dd7-8482-3577dad262db"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C5FFEF-354E-4B83-B708-14887A34E746}">
  <ds:schemaRefs>
    <ds:schemaRef ds:uri="http://schemas.microsoft.com/sharepoint/v3/contenttype/forms"/>
  </ds:schemaRefs>
</ds:datastoreItem>
</file>

<file path=customXml/itemProps3.xml><?xml version="1.0" encoding="utf-8"?>
<ds:datastoreItem xmlns:ds="http://schemas.openxmlformats.org/officeDocument/2006/customXml" ds:itemID="{9779C4C3-052C-4AB1-B0EF-4CBBF2F2C5CD}">
  <ds:schemaRefs>
    <ds:schemaRef ds:uri="http://schemas.microsoft.com/office/2006/metadata/properties"/>
    <ds:schemaRef ds:uri="http://schemas.microsoft.com/office/infopath/2007/PartnerControls"/>
    <ds:schemaRef ds:uri="b09c9ed7-d2a5-4207-9b6a-c964b44b9637"/>
  </ds:schemaRefs>
</ds:datastoreItem>
</file>

<file path=customXml/itemProps4.xml><?xml version="1.0" encoding="utf-8"?>
<ds:datastoreItem xmlns:ds="http://schemas.openxmlformats.org/officeDocument/2006/customXml" ds:itemID="{8F4370B8-F6BB-4F1A-909D-61EED03E2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c9ed7-d2a5-4207-9b6a-c964b44b9637"/>
    <ds:schemaRef ds:uri="d874130b-84bb-4dd7-8482-3577dad26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1372</Words>
  <Characters>7552</Characters>
  <Application>Microsoft Office Word</Application>
  <DocSecurity>0</DocSecurity>
  <Lines>62</Lines>
  <Paragraphs>17</Paragraphs>
  <ScaleCrop>false</ScaleCrop>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PEÑA YAZO</dc:creator>
  <cp:lastModifiedBy>Marlon Jose Marquez Guardo</cp:lastModifiedBy>
  <cp:revision>19</cp:revision>
  <dcterms:created xsi:type="dcterms:W3CDTF">2024-08-17T17:25:00Z</dcterms:created>
  <dcterms:modified xsi:type="dcterms:W3CDTF">2024-10-03T01:52:00Z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0x01010056A23D9AB25A1E42AB843347DEA64900</vt:lpwstr>
  </property>
</Properties>
</file>