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424"/>
        <w:gridCol w:w="157"/>
        <w:gridCol w:w="81"/>
        <w:gridCol w:w="81"/>
        <w:gridCol w:w="285"/>
        <w:gridCol w:w="419"/>
        <w:gridCol w:w="528"/>
        <w:gridCol w:w="550"/>
        <w:gridCol w:w="661"/>
        <w:gridCol w:w="572"/>
        <w:gridCol w:w="274"/>
        <w:gridCol w:w="1242"/>
        <w:gridCol w:w="156"/>
        <w:gridCol w:w="15"/>
        <w:gridCol w:w="292"/>
        <w:gridCol w:w="404"/>
        <w:gridCol w:w="142"/>
        <w:gridCol w:w="244"/>
        <w:gridCol w:w="706"/>
        <w:gridCol w:w="33"/>
        <w:gridCol w:w="1301"/>
        <w:gridCol w:w="311"/>
        <w:gridCol w:w="1075"/>
      </w:tblGrid>
      <w:tr w:rsidRPr="005979A0" w:rsidR="005979A0" w:rsidTr="37EB8EC4" w14:paraId="572C0080" w14:textId="77777777">
        <w:trPr>
          <w:gridAfter w:val="17"/>
          <w:wAfter w:w="8449" w:type="dxa"/>
          <w:trHeight w:val="133"/>
          <w:tblHeader/>
        </w:trPr>
        <w:tc>
          <w:tcPr>
            <w:tcW w:w="1746" w:type="dxa"/>
            <w:gridSpan w:val="2"/>
            <w:tcMar/>
            <w:vAlign w:val="center"/>
          </w:tcPr>
          <w:p w:rsidRPr="005979A0" w:rsidR="006B4504" w:rsidP="3E82873E" w:rsidRDefault="006B4504" w14:paraId="062C3DF5" w14:textId="77777777">
            <w:pPr>
              <w:pStyle w:val="Ttulo2"/>
              <w:rPr>
                <w:rFonts w:ascii="Arial" w:hAnsi="Arial" w:eastAsia="Arial" w:cs="Arial"/>
                <w:color w:val="auto"/>
                <w:sz w:val="16"/>
                <w:szCs w:val="16"/>
              </w:rPr>
            </w:pPr>
            <w:r w:rsidRPr="3E82873E">
              <w:rPr>
                <w:rFonts w:ascii="Arial" w:hAnsi="Arial" w:eastAsia="Arial" w:cs="Arial"/>
                <w:color w:val="auto"/>
                <w:sz w:val="16"/>
                <w:szCs w:val="16"/>
              </w:rPr>
              <w:t>Versión</w:t>
            </w:r>
          </w:p>
        </w:tc>
        <w:tc>
          <w:tcPr>
            <w:tcW w:w="758" w:type="dxa"/>
            <w:gridSpan w:val="4"/>
            <w:tcMar/>
            <w:vAlign w:val="center"/>
          </w:tcPr>
          <w:p w:rsidRPr="005979A0" w:rsidR="006B4504" w:rsidP="3E82873E" w:rsidRDefault="00053E93" w14:paraId="6A519773" w14:textId="77777777">
            <w:pPr>
              <w:jc w:val="center"/>
              <w:rPr>
                <w:rFonts w:ascii="Arial" w:hAnsi="Arial" w:eastAsia="Arial" w:cs="Arial"/>
                <w:sz w:val="16"/>
                <w:szCs w:val="16"/>
              </w:rPr>
            </w:pPr>
            <w:r w:rsidRPr="3E82873E">
              <w:rPr>
                <w:rFonts w:ascii="Arial" w:hAnsi="Arial" w:eastAsia="Arial" w:cs="Arial"/>
                <w:i/>
                <w:iCs/>
                <w:sz w:val="16"/>
                <w:szCs w:val="16"/>
              </w:rPr>
              <w:t>Número</w:t>
            </w:r>
          </w:p>
        </w:tc>
      </w:tr>
      <w:tr w:rsidRPr="005979A0" w:rsidR="005979A0" w:rsidTr="37EB8EC4" w14:paraId="73D12771" w14:textId="77777777">
        <w:trPr>
          <w:trHeight w:val="562"/>
        </w:trPr>
        <w:tc>
          <w:tcPr>
            <w:tcW w:w="7405" w:type="dxa"/>
            <w:gridSpan w:val="16"/>
            <w:tcMar/>
            <w:vAlign w:val="center"/>
          </w:tcPr>
          <w:p w:rsidRPr="005979A0" w:rsidR="006B4504" w:rsidP="3E82873E" w:rsidRDefault="006B4504" w14:paraId="4E1C13A7" w14:textId="77777777">
            <w:pPr>
              <w:jc w:val="center"/>
              <w:rPr>
                <w:rFonts w:ascii="Arial" w:hAnsi="Arial" w:eastAsia="Arial" w:cs="Arial"/>
                <w:b/>
                <w:bCs/>
                <w:sz w:val="16"/>
                <w:szCs w:val="16"/>
              </w:rPr>
            </w:pPr>
            <w:r w:rsidRPr="3E82873E">
              <w:rPr>
                <w:rFonts w:ascii="Arial" w:hAnsi="Arial" w:eastAsia="Arial" w:cs="Arial"/>
                <w:b/>
                <w:bCs/>
                <w:sz w:val="16"/>
                <w:szCs w:val="16"/>
              </w:rPr>
              <w:t>ALCALDÍA MAYOR</w:t>
            </w:r>
            <w:r w:rsidRPr="3E82873E" w:rsidR="00FB69ED">
              <w:rPr>
                <w:rFonts w:ascii="Arial" w:hAnsi="Arial" w:eastAsia="Arial" w:cs="Arial"/>
                <w:b/>
                <w:bCs/>
                <w:sz w:val="16"/>
                <w:szCs w:val="16"/>
              </w:rPr>
              <w:t xml:space="preserve"> DE</w:t>
            </w:r>
            <w:r w:rsidRPr="3E82873E">
              <w:rPr>
                <w:rFonts w:ascii="Arial" w:hAnsi="Arial" w:eastAsia="Arial" w:cs="Arial"/>
                <w:b/>
                <w:bCs/>
                <w:sz w:val="16"/>
                <w:szCs w:val="16"/>
              </w:rPr>
              <w:t xml:space="preserve"> CARTAGENA DE INDIAS</w:t>
            </w:r>
          </w:p>
          <w:p w:rsidRPr="005979A0" w:rsidR="00FB69ED" w:rsidP="3E82873E" w:rsidRDefault="00FB69ED" w14:paraId="262ACFC0" w14:textId="77777777">
            <w:pPr>
              <w:jc w:val="center"/>
              <w:rPr>
                <w:rFonts w:ascii="Arial" w:hAnsi="Arial" w:eastAsia="Arial" w:cs="Arial"/>
                <w:b/>
                <w:bCs/>
                <w:sz w:val="16"/>
                <w:szCs w:val="16"/>
              </w:rPr>
            </w:pPr>
            <w:r w:rsidRPr="3E82873E">
              <w:rPr>
                <w:rFonts w:ascii="Arial" w:hAnsi="Arial" w:eastAsia="Arial" w:cs="Arial"/>
                <w:b/>
                <w:bCs/>
                <w:sz w:val="16"/>
                <w:szCs w:val="16"/>
              </w:rPr>
              <w:t>CONSEJO DE POLÍTICA ECONÓMICA Y SOCIAL DEL DISTRITO DE CARTAGENA DE INDIAS. CONPES D. T. y C.</w:t>
            </w:r>
          </w:p>
          <w:p w:rsidRPr="005979A0" w:rsidR="00FB69ED" w:rsidP="3E82873E" w:rsidRDefault="006B4504" w14:paraId="5370C9AC" w14:textId="77777777">
            <w:pPr>
              <w:jc w:val="center"/>
              <w:rPr>
                <w:rFonts w:ascii="Arial" w:hAnsi="Arial" w:eastAsia="Arial" w:cs="Arial"/>
                <w:b/>
                <w:bCs/>
                <w:i/>
                <w:iCs/>
                <w:sz w:val="16"/>
                <w:szCs w:val="16"/>
              </w:rPr>
            </w:pPr>
            <w:r w:rsidRPr="3E82873E">
              <w:rPr>
                <w:rFonts w:ascii="Arial" w:hAnsi="Arial" w:eastAsia="Arial" w:cs="Arial"/>
                <w:b/>
                <w:bCs/>
                <w:i/>
                <w:iCs/>
                <w:sz w:val="16"/>
                <w:szCs w:val="16"/>
              </w:rPr>
              <w:t>Secretaría Distrital de Planeación</w:t>
            </w:r>
            <w:r w:rsidRPr="3E82873E" w:rsidR="00FB69ED">
              <w:rPr>
                <w:rFonts w:ascii="Arial" w:hAnsi="Arial" w:eastAsia="Arial" w:cs="Arial"/>
                <w:b/>
                <w:bCs/>
                <w:i/>
                <w:iCs/>
                <w:sz w:val="16"/>
                <w:szCs w:val="16"/>
              </w:rPr>
              <w:t xml:space="preserve"> </w:t>
            </w:r>
          </w:p>
        </w:tc>
        <w:tc>
          <w:tcPr>
            <w:tcW w:w="3548" w:type="dxa"/>
            <w:gridSpan w:val="7"/>
            <w:tcMar/>
            <w:vAlign w:val="center"/>
          </w:tcPr>
          <w:p w:rsidRPr="005979A0" w:rsidR="006B4504" w:rsidP="3E82873E" w:rsidRDefault="006B4504" w14:paraId="28F5ABEB" w14:textId="77777777">
            <w:pPr>
              <w:jc w:val="center"/>
              <w:rPr>
                <w:rFonts w:ascii="Arial" w:hAnsi="Arial" w:eastAsia="Arial" w:cs="Arial"/>
                <w:b/>
                <w:bCs/>
                <w:sz w:val="16"/>
                <w:szCs w:val="16"/>
              </w:rPr>
            </w:pPr>
            <w:r w:rsidRPr="005979A0">
              <w:rPr>
                <w:rFonts w:ascii="Arial" w:hAnsi="Arial" w:cs="Arial"/>
                <w:b/>
                <w:bCs/>
                <w:noProof/>
                <w:sz w:val="16"/>
                <w:szCs w:val="16"/>
                <w:lang w:eastAsia="es-CO"/>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10"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Pr="005979A0" w:rsidR="005979A0" w:rsidTr="37EB8EC4" w14:paraId="499194CD" w14:textId="77777777">
        <w:tc>
          <w:tcPr>
            <w:tcW w:w="3539" w:type="dxa"/>
            <w:gridSpan w:val="8"/>
            <w:tcMar/>
            <w:vAlign w:val="center"/>
          </w:tcPr>
          <w:p w:rsidRPr="005979A0" w:rsidR="006B4504" w:rsidP="3E82873E" w:rsidRDefault="006B4504" w14:paraId="39E3086C" w14:textId="77777777">
            <w:pPr>
              <w:rPr>
                <w:rFonts w:ascii="Arial" w:hAnsi="Arial" w:eastAsia="Arial" w:cs="Arial"/>
                <w:sz w:val="16"/>
                <w:szCs w:val="16"/>
              </w:rPr>
            </w:pPr>
            <w:r w:rsidRPr="3E82873E">
              <w:rPr>
                <w:rFonts w:ascii="Arial" w:hAnsi="Arial" w:eastAsia="Arial" w:cs="Arial"/>
                <w:sz w:val="16"/>
                <w:szCs w:val="16"/>
              </w:rPr>
              <w:t xml:space="preserve">Entidad coordinadora de Política Pública </w:t>
            </w:r>
          </w:p>
        </w:tc>
        <w:tc>
          <w:tcPr>
            <w:tcW w:w="7414" w:type="dxa"/>
            <w:gridSpan w:val="15"/>
            <w:tcMar/>
            <w:vAlign w:val="center"/>
          </w:tcPr>
          <w:p w:rsidRPr="005979A0" w:rsidR="006B4504" w:rsidP="3E82873E" w:rsidRDefault="005979A0" w14:paraId="55C6E023" w14:textId="6C376FB0">
            <w:pPr>
              <w:rPr>
                <w:rFonts w:ascii="Arial" w:hAnsi="Arial" w:eastAsia="Arial" w:cs="Arial"/>
                <w:i/>
                <w:iCs/>
                <w:sz w:val="16"/>
                <w:szCs w:val="16"/>
              </w:rPr>
            </w:pPr>
            <w:r w:rsidRPr="3E82873E">
              <w:rPr>
                <w:rFonts w:ascii="Arial" w:hAnsi="Arial" w:eastAsia="Arial" w:cs="Arial"/>
                <w:i/>
                <w:iCs/>
                <w:sz w:val="16"/>
                <w:szCs w:val="16"/>
              </w:rPr>
              <w:t>Secretaría de Participación y Desarrollo Social</w:t>
            </w:r>
          </w:p>
        </w:tc>
      </w:tr>
      <w:tr w:rsidRPr="005979A0" w:rsidR="005979A0" w:rsidTr="37EB8EC4" w14:paraId="473A33FA" w14:textId="77777777">
        <w:tc>
          <w:tcPr>
            <w:tcW w:w="1517" w:type="dxa"/>
            <w:tcMar/>
            <w:vAlign w:val="center"/>
          </w:tcPr>
          <w:p w:rsidRPr="005979A0" w:rsidR="008E2C4D" w:rsidP="3E82873E" w:rsidRDefault="008E2C4D" w14:paraId="71066080" w14:textId="77777777">
            <w:pPr>
              <w:rPr>
                <w:rFonts w:ascii="Arial" w:hAnsi="Arial" w:eastAsia="Arial" w:cs="Arial"/>
                <w:sz w:val="16"/>
                <w:szCs w:val="16"/>
              </w:rPr>
            </w:pPr>
            <w:r w:rsidRPr="3E82873E">
              <w:rPr>
                <w:rFonts w:ascii="Arial" w:hAnsi="Arial" w:eastAsia="Arial" w:cs="Arial"/>
                <w:sz w:val="16"/>
                <w:szCs w:val="16"/>
              </w:rPr>
              <w:t>Política Pública</w:t>
            </w:r>
          </w:p>
        </w:tc>
        <w:tc>
          <w:tcPr>
            <w:tcW w:w="3662" w:type="dxa"/>
            <w:gridSpan w:val="10"/>
            <w:tcMar/>
            <w:vAlign w:val="center"/>
          </w:tcPr>
          <w:p w:rsidRPr="005979A0" w:rsidR="008E2C4D" w:rsidP="3E82873E" w:rsidRDefault="4D32D244" w14:paraId="1CB0FB26" w14:textId="4DAC51E4">
            <w:pPr>
              <w:rPr>
                <w:rFonts w:ascii="Arial" w:hAnsi="Arial" w:eastAsia="Arial" w:cs="Arial"/>
                <w:i/>
                <w:iCs/>
                <w:sz w:val="16"/>
                <w:szCs w:val="16"/>
              </w:rPr>
            </w:pPr>
            <w:r w:rsidRPr="3E82873E">
              <w:rPr>
                <w:rFonts w:ascii="Arial" w:hAnsi="Arial" w:eastAsia="Arial" w:cs="Arial"/>
                <w:i/>
                <w:iCs/>
                <w:sz w:val="16"/>
                <w:szCs w:val="16"/>
              </w:rPr>
              <w:t xml:space="preserve">Política Pública de </w:t>
            </w:r>
            <w:r w:rsidRPr="3E82873E" w:rsidR="79E3D20A">
              <w:rPr>
                <w:rFonts w:ascii="Arial" w:hAnsi="Arial" w:eastAsia="Arial" w:cs="Arial"/>
                <w:i/>
                <w:iCs/>
                <w:sz w:val="16"/>
                <w:szCs w:val="16"/>
              </w:rPr>
              <w:t xml:space="preserve">las </w:t>
            </w:r>
            <w:r w:rsidRPr="3E82873E">
              <w:rPr>
                <w:rFonts w:ascii="Arial" w:hAnsi="Arial" w:eastAsia="Arial" w:cs="Arial"/>
                <w:i/>
                <w:iCs/>
                <w:sz w:val="16"/>
                <w:szCs w:val="16"/>
              </w:rPr>
              <w:t xml:space="preserve">Mujeres y </w:t>
            </w:r>
            <w:r w:rsidRPr="3E82873E" w:rsidR="7716F1CF">
              <w:rPr>
                <w:rFonts w:ascii="Arial" w:hAnsi="Arial" w:eastAsia="Arial" w:cs="Arial"/>
                <w:i/>
                <w:iCs/>
                <w:sz w:val="16"/>
                <w:szCs w:val="16"/>
              </w:rPr>
              <w:t xml:space="preserve">la </w:t>
            </w:r>
            <w:r w:rsidRPr="3E82873E">
              <w:rPr>
                <w:rFonts w:ascii="Arial" w:hAnsi="Arial" w:eastAsia="Arial" w:cs="Arial"/>
                <w:i/>
                <w:iCs/>
                <w:sz w:val="16"/>
                <w:szCs w:val="16"/>
              </w:rPr>
              <w:t>Equidad de Género</w:t>
            </w:r>
          </w:p>
        </w:tc>
        <w:tc>
          <w:tcPr>
            <w:tcW w:w="1805" w:type="dxa"/>
            <w:gridSpan w:val="4"/>
            <w:tcMar/>
            <w:vAlign w:val="center"/>
          </w:tcPr>
          <w:p w:rsidRPr="005979A0" w:rsidR="008E2C4D" w:rsidP="3E82873E" w:rsidRDefault="008E2C4D" w14:paraId="4C9FA2F7" w14:textId="77777777">
            <w:pPr>
              <w:rPr>
                <w:rFonts w:ascii="Arial" w:hAnsi="Arial" w:eastAsia="Arial" w:cs="Arial"/>
                <w:sz w:val="16"/>
                <w:szCs w:val="16"/>
              </w:rPr>
            </w:pPr>
            <w:r w:rsidRPr="3E82873E">
              <w:rPr>
                <w:rFonts w:ascii="Arial" w:hAnsi="Arial" w:eastAsia="Arial" w:cs="Arial"/>
                <w:sz w:val="16"/>
                <w:szCs w:val="16"/>
              </w:rPr>
              <w:t>Número de Documento CONPES</w:t>
            </w:r>
          </w:p>
        </w:tc>
        <w:tc>
          <w:tcPr>
            <w:tcW w:w="3969" w:type="dxa"/>
            <w:gridSpan w:val="8"/>
            <w:tcMar/>
            <w:vAlign w:val="center"/>
          </w:tcPr>
          <w:p w:rsidRPr="005979A0" w:rsidR="008E2C4D" w:rsidP="3E82873E" w:rsidRDefault="008E2C4D" w14:paraId="233BC67B" w14:textId="279949D7">
            <w:pPr>
              <w:rPr>
                <w:rFonts w:ascii="Arial" w:hAnsi="Arial" w:eastAsia="Arial" w:cs="Arial"/>
                <w:sz w:val="16"/>
                <w:szCs w:val="16"/>
              </w:rPr>
            </w:pPr>
          </w:p>
        </w:tc>
      </w:tr>
      <w:tr w:rsidRPr="005979A0" w:rsidR="005979A0" w:rsidTr="37EB8EC4" w14:paraId="636A39CD" w14:textId="77777777">
        <w:tc>
          <w:tcPr>
            <w:tcW w:w="10953" w:type="dxa"/>
            <w:gridSpan w:val="23"/>
            <w:tcMar/>
            <w:vAlign w:val="center"/>
          </w:tcPr>
          <w:p w:rsidRPr="005979A0" w:rsidR="006B4504" w:rsidP="3E82873E" w:rsidRDefault="006B4504" w14:paraId="1EE8C8C0" w14:textId="77777777">
            <w:pPr>
              <w:jc w:val="center"/>
              <w:rPr>
                <w:rFonts w:ascii="Arial" w:hAnsi="Arial" w:eastAsia="Arial" w:cs="Arial"/>
                <w:b/>
                <w:bCs/>
                <w:sz w:val="16"/>
                <w:szCs w:val="16"/>
              </w:rPr>
            </w:pPr>
            <w:r w:rsidRPr="3E82873E">
              <w:rPr>
                <w:rFonts w:ascii="Arial" w:hAnsi="Arial" w:eastAsia="Arial" w:cs="Arial"/>
                <w:b/>
                <w:bCs/>
                <w:sz w:val="16"/>
                <w:szCs w:val="16"/>
              </w:rPr>
              <w:t>HOJA DE VIDA: PRODUCTO DE POLÍTICA PÚBLICA</w:t>
            </w:r>
          </w:p>
        </w:tc>
      </w:tr>
      <w:tr w:rsidRPr="005979A0" w:rsidR="005979A0" w:rsidTr="37EB8EC4" w14:paraId="7B201641" w14:textId="77777777">
        <w:tc>
          <w:tcPr>
            <w:tcW w:w="10953" w:type="dxa"/>
            <w:gridSpan w:val="23"/>
            <w:tcMar/>
            <w:vAlign w:val="center"/>
          </w:tcPr>
          <w:p w:rsidRPr="005979A0" w:rsidR="00D07269" w:rsidP="3E82873E" w:rsidRDefault="00D07269" w14:paraId="3B0CF502" w14:textId="3103CF3C">
            <w:pPr>
              <w:jc w:val="center"/>
              <w:rPr>
                <w:rFonts w:ascii="Arial" w:hAnsi="Arial" w:eastAsia="Arial" w:cs="Arial"/>
                <w:b/>
                <w:bCs/>
                <w:sz w:val="16"/>
                <w:szCs w:val="16"/>
              </w:rPr>
            </w:pPr>
            <w:r w:rsidRPr="3E82873E">
              <w:rPr>
                <w:rFonts w:ascii="Arial" w:hAnsi="Arial" w:eastAsia="Arial" w:cs="Arial"/>
                <w:b/>
                <w:bCs/>
                <w:sz w:val="16"/>
                <w:szCs w:val="16"/>
              </w:rPr>
              <w:t xml:space="preserve">DATOS GENERALES </w:t>
            </w:r>
          </w:p>
        </w:tc>
      </w:tr>
      <w:tr w:rsidRPr="005979A0" w:rsidR="005979A0" w:rsidTr="37EB8EC4" w14:paraId="57BE52C6" w14:textId="77777777">
        <w:trPr>
          <w:trHeight w:val="182"/>
        </w:trPr>
        <w:tc>
          <w:tcPr>
            <w:tcW w:w="1821" w:type="dxa"/>
            <w:gridSpan w:val="3"/>
            <w:tcMar/>
            <w:vAlign w:val="center"/>
          </w:tcPr>
          <w:p w:rsidRPr="005979A0" w:rsidR="008E2C4D" w:rsidP="3E82873E" w:rsidRDefault="008E2C4D" w14:paraId="7D385552" w14:textId="77777777">
            <w:pPr>
              <w:jc w:val="center"/>
              <w:rPr>
                <w:rFonts w:ascii="Arial" w:hAnsi="Arial" w:eastAsia="Arial" w:cs="Arial"/>
                <w:sz w:val="16"/>
                <w:szCs w:val="16"/>
              </w:rPr>
            </w:pPr>
            <w:r w:rsidRPr="3E82873E">
              <w:rPr>
                <w:rFonts w:ascii="Arial" w:hAnsi="Arial" w:eastAsia="Arial" w:cs="Arial"/>
                <w:sz w:val="16"/>
                <w:szCs w:val="16"/>
              </w:rPr>
              <w:t>Entidad encargada de implementación</w:t>
            </w:r>
          </w:p>
        </w:tc>
        <w:tc>
          <w:tcPr>
            <w:tcW w:w="6680" w:type="dxa"/>
            <w:gridSpan w:val="16"/>
            <w:tcMar/>
            <w:vAlign w:val="center"/>
          </w:tcPr>
          <w:p w:rsidR="008E2C4D" w:rsidP="3E82873E" w:rsidRDefault="005F27DC" w14:paraId="43DE9964" w14:textId="77777777">
            <w:pPr>
              <w:jc w:val="center"/>
              <w:rPr>
                <w:rFonts w:ascii="Arial" w:hAnsi="Arial" w:eastAsia="Arial" w:cs="Arial"/>
                <w:b/>
                <w:bCs/>
                <w:sz w:val="16"/>
                <w:szCs w:val="16"/>
              </w:rPr>
            </w:pPr>
            <w:r w:rsidRPr="3E82873E">
              <w:rPr>
                <w:rFonts w:ascii="Arial" w:hAnsi="Arial" w:eastAsia="Arial" w:cs="Arial"/>
                <w:b/>
                <w:bCs/>
                <w:sz w:val="16"/>
                <w:szCs w:val="16"/>
              </w:rPr>
              <w:t>Secretaría de Participación y Desarrollo Social</w:t>
            </w:r>
          </w:p>
          <w:p w:rsidRPr="005979A0" w:rsidR="005F27DC" w:rsidP="3E82873E" w:rsidRDefault="6EE34A7C" w14:paraId="752E218C" w14:textId="46D5AA5E">
            <w:pPr>
              <w:jc w:val="center"/>
              <w:rPr>
                <w:rFonts w:ascii="Arial" w:hAnsi="Arial" w:eastAsia="Arial" w:cs="Arial"/>
                <w:b/>
                <w:bCs/>
                <w:sz w:val="16"/>
                <w:szCs w:val="16"/>
              </w:rPr>
            </w:pPr>
            <w:r w:rsidRPr="3E82873E">
              <w:rPr>
                <w:rFonts w:ascii="Arial" w:hAnsi="Arial" w:eastAsia="Arial" w:cs="Arial"/>
                <w:b/>
                <w:bCs/>
                <w:sz w:val="16"/>
                <w:szCs w:val="16"/>
              </w:rPr>
              <w:t>Corresponsable: Secretaría de Infraestructura</w:t>
            </w:r>
          </w:p>
        </w:tc>
        <w:tc>
          <w:tcPr>
            <w:tcW w:w="1389" w:type="dxa"/>
            <w:gridSpan w:val="3"/>
            <w:tcMar/>
            <w:vAlign w:val="center"/>
          </w:tcPr>
          <w:p w:rsidRPr="005979A0" w:rsidR="008E2C4D" w:rsidP="3E82873E" w:rsidRDefault="008E2C4D" w14:paraId="05C9F452" w14:textId="77777777">
            <w:pPr>
              <w:jc w:val="center"/>
              <w:rPr>
                <w:rFonts w:ascii="Arial" w:hAnsi="Arial" w:eastAsia="Arial" w:cs="Arial"/>
                <w:sz w:val="16"/>
                <w:szCs w:val="16"/>
              </w:rPr>
            </w:pPr>
            <w:r w:rsidRPr="3E82873E">
              <w:rPr>
                <w:rFonts w:ascii="Arial" w:hAnsi="Arial" w:eastAsia="Arial" w:cs="Arial"/>
                <w:sz w:val="16"/>
                <w:szCs w:val="16"/>
              </w:rPr>
              <w:t>Código de entidad</w:t>
            </w:r>
          </w:p>
        </w:tc>
        <w:tc>
          <w:tcPr>
            <w:tcW w:w="1063" w:type="dxa"/>
            <w:tcMar/>
            <w:vAlign w:val="center"/>
          </w:tcPr>
          <w:p w:rsidR="008E2C4D" w:rsidP="3E82873E" w:rsidRDefault="00790B7E" w14:paraId="5A2AB298" w14:textId="77777777">
            <w:pPr>
              <w:jc w:val="center"/>
              <w:rPr>
                <w:rFonts w:ascii="Arial" w:hAnsi="Arial" w:eastAsia="Arial" w:cs="Arial"/>
                <w:b/>
                <w:bCs/>
                <w:sz w:val="16"/>
                <w:szCs w:val="16"/>
              </w:rPr>
            </w:pPr>
            <w:r w:rsidRPr="3E82873E">
              <w:rPr>
                <w:rFonts w:ascii="Arial" w:hAnsi="Arial" w:eastAsia="Arial" w:cs="Arial"/>
                <w:b/>
                <w:bCs/>
                <w:sz w:val="16"/>
                <w:szCs w:val="16"/>
              </w:rPr>
              <w:t>01</w:t>
            </w:r>
          </w:p>
          <w:p w:rsidRPr="005979A0" w:rsidR="00790B7E" w:rsidP="3E82873E" w:rsidRDefault="0095275F" w14:paraId="2FAE9607" w14:textId="1DE12759">
            <w:pPr>
              <w:jc w:val="center"/>
              <w:rPr>
                <w:rFonts w:ascii="Arial" w:hAnsi="Arial" w:eastAsia="Arial" w:cs="Arial"/>
                <w:b/>
                <w:bCs/>
                <w:sz w:val="16"/>
                <w:szCs w:val="16"/>
              </w:rPr>
            </w:pPr>
            <w:r w:rsidRPr="3E82873E">
              <w:rPr>
                <w:rFonts w:ascii="Arial" w:hAnsi="Arial" w:eastAsia="Arial" w:cs="Arial"/>
                <w:b/>
                <w:bCs/>
                <w:sz w:val="16"/>
                <w:szCs w:val="16"/>
              </w:rPr>
              <w:t>06</w:t>
            </w:r>
          </w:p>
        </w:tc>
      </w:tr>
      <w:tr w:rsidRPr="005979A0" w:rsidR="005979A0" w:rsidTr="37EB8EC4" w14:paraId="4DF01E98" w14:textId="77777777">
        <w:trPr>
          <w:trHeight w:val="182"/>
        </w:trPr>
        <w:tc>
          <w:tcPr>
            <w:tcW w:w="1821" w:type="dxa"/>
            <w:gridSpan w:val="3"/>
            <w:tcMar/>
            <w:vAlign w:val="center"/>
          </w:tcPr>
          <w:p w:rsidRPr="005979A0" w:rsidR="00DB267A" w:rsidP="3E82873E" w:rsidRDefault="00DB267A" w14:paraId="1D917A4A" w14:textId="537D7199">
            <w:pPr>
              <w:jc w:val="center"/>
              <w:rPr>
                <w:rFonts w:ascii="Arial" w:hAnsi="Arial" w:eastAsia="Arial" w:cs="Arial"/>
                <w:sz w:val="16"/>
                <w:szCs w:val="16"/>
              </w:rPr>
            </w:pPr>
            <w:r w:rsidRPr="3E82873E">
              <w:rPr>
                <w:rFonts w:ascii="Arial" w:hAnsi="Arial" w:eastAsia="Arial" w:cs="Arial"/>
                <w:sz w:val="16"/>
                <w:szCs w:val="16"/>
              </w:rPr>
              <w:t>Objetivo específico asociado</w:t>
            </w:r>
          </w:p>
        </w:tc>
        <w:tc>
          <w:tcPr>
            <w:tcW w:w="6680" w:type="dxa"/>
            <w:gridSpan w:val="16"/>
            <w:tcMar/>
            <w:vAlign w:val="center"/>
          </w:tcPr>
          <w:p w:rsidRPr="008619F8" w:rsidR="008A099B" w:rsidP="3E82873E" w:rsidRDefault="008A099B" w14:paraId="33E2E7D5" w14:textId="77777777">
            <w:pPr>
              <w:pStyle w:val="Normal0"/>
              <w:jc w:val="center"/>
              <w:rPr>
                <w:rFonts w:ascii="Arial" w:hAnsi="Arial" w:eastAsia="Arial" w:cs="Arial"/>
                <w:i/>
                <w:iCs/>
                <w:sz w:val="16"/>
                <w:szCs w:val="16"/>
              </w:rPr>
            </w:pPr>
            <w:r w:rsidRPr="3E82873E">
              <w:rPr>
                <w:rFonts w:ascii="Arial" w:hAnsi="Arial" w:eastAsia="Arial" w:cs="Arial"/>
                <w:i/>
                <w:iCs/>
                <w:sz w:val="16"/>
                <w:szCs w:val="16"/>
              </w:rPr>
              <w:t>Transformar las normas sociales, los estereotipos y roles de género que sostienen la desigualdad en los distintos entornos socializadores.</w:t>
            </w:r>
          </w:p>
          <w:p w:rsidRPr="005979A0" w:rsidR="00DB267A" w:rsidP="3E82873E" w:rsidRDefault="00DB267A" w14:paraId="710D1876" w14:textId="06F9BBAC">
            <w:pPr>
              <w:jc w:val="center"/>
              <w:rPr>
                <w:rFonts w:ascii="Arial" w:hAnsi="Arial" w:eastAsia="Arial" w:cs="Arial"/>
                <w:i/>
                <w:iCs/>
                <w:sz w:val="16"/>
                <w:szCs w:val="16"/>
              </w:rPr>
            </w:pPr>
          </w:p>
        </w:tc>
        <w:tc>
          <w:tcPr>
            <w:tcW w:w="1389" w:type="dxa"/>
            <w:gridSpan w:val="3"/>
            <w:tcMar/>
            <w:vAlign w:val="center"/>
          </w:tcPr>
          <w:p w:rsidRPr="005979A0" w:rsidR="00DB267A" w:rsidP="3E82873E" w:rsidRDefault="00DB267A" w14:paraId="1E704DD2" w14:textId="31070F3F">
            <w:pPr>
              <w:jc w:val="center"/>
              <w:rPr>
                <w:rFonts w:ascii="Arial" w:hAnsi="Arial" w:eastAsia="Arial" w:cs="Arial"/>
                <w:sz w:val="16"/>
                <w:szCs w:val="16"/>
              </w:rPr>
            </w:pPr>
            <w:r w:rsidRPr="3E82873E">
              <w:rPr>
                <w:rFonts w:ascii="Arial" w:hAnsi="Arial" w:eastAsia="Arial" w:cs="Arial"/>
                <w:sz w:val="16"/>
                <w:szCs w:val="16"/>
              </w:rPr>
              <w:t>Número de objetivo</w:t>
            </w:r>
          </w:p>
        </w:tc>
        <w:tc>
          <w:tcPr>
            <w:tcW w:w="1063" w:type="dxa"/>
            <w:tcMar/>
            <w:vAlign w:val="center"/>
          </w:tcPr>
          <w:p w:rsidRPr="005979A0" w:rsidR="00DB267A" w:rsidP="3E82873E" w:rsidRDefault="008A099B" w14:paraId="55663AF1" w14:textId="383B1DAF">
            <w:pPr>
              <w:jc w:val="center"/>
              <w:rPr>
                <w:rFonts w:ascii="Arial" w:hAnsi="Arial" w:eastAsia="Arial" w:cs="Arial"/>
                <w:i/>
                <w:iCs/>
                <w:sz w:val="16"/>
                <w:szCs w:val="16"/>
              </w:rPr>
            </w:pPr>
            <w:r w:rsidRPr="3E82873E">
              <w:rPr>
                <w:rFonts w:ascii="Arial" w:hAnsi="Arial" w:eastAsia="Arial" w:cs="Arial"/>
                <w:i/>
                <w:iCs/>
                <w:sz w:val="16"/>
                <w:szCs w:val="16"/>
              </w:rPr>
              <w:t>3</w:t>
            </w:r>
          </w:p>
        </w:tc>
      </w:tr>
      <w:tr w:rsidRPr="005979A0" w:rsidR="005979A0" w:rsidTr="37EB8EC4" w14:paraId="284CF063" w14:textId="77777777">
        <w:trPr>
          <w:trHeight w:val="182"/>
        </w:trPr>
        <w:tc>
          <w:tcPr>
            <w:tcW w:w="1821" w:type="dxa"/>
            <w:gridSpan w:val="3"/>
            <w:tcMar/>
            <w:vAlign w:val="center"/>
          </w:tcPr>
          <w:p w:rsidRPr="005979A0" w:rsidR="00D25511" w:rsidP="3E82873E" w:rsidRDefault="00D25511" w14:paraId="43D456AE" w14:textId="69989139">
            <w:pPr>
              <w:jc w:val="center"/>
              <w:rPr>
                <w:rFonts w:ascii="Arial" w:hAnsi="Arial" w:eastAsia="Arial" w:cs="Arial"/>
                <w:sz w:val="16"/>
                <w:szCs w:val="16"/>
              </w:rPr>
            </w:pPr>
            <w:r w:rsidRPr="3E82873E">
              <w:rPr>
                <w:rFonts w:ascii="Arial" w:hAnsi="Arial" w:eastAsia="Arial" w:cs="Arial"/>
                <w:sz w:val="16"/>
                <w:szCs w:val="16"/>
              </w:rPr>
              <w:t xml:space="preserve">Meta(s) de resultado a la </w:t>
            </w:r>
            <w:r w:rsidRPr="3E82873E" w:rsidR="00385439">
              <w:rPr>
                <w:rFonts w:ascii="Arial" w:hAnsi="Arial" w:eastAsia="Arial" w:cs="Arial"/>
                <w:sz w:val="16"/>
                <w:szCs w:val="16"/>
              </w:rPr>
              <w:t xml:space="preserve">(s) </w:t>
            </w:r>
            <w:r w:rsidRPr="3E82873E">
              <w:rPr>
                <w:rFonts w:ascii="Arial" w:hAnsi="Arial" w:eastAsia="Arial" w:cs="Arial"/>
                <w:sz w:val="16"/>
                <w:szCs w:val="16"/>
              </w:rPr>
              <w:t>que el producto aporta mediante su implementación.</w:t>
            </w:r>
          </w:p>
        </w:tc>
        <w:tc>
          <w:tcPr>
            <w:tcW w:w="9132" w:type="dxa"/>
            <w:gridSpan w:val="20"/>
            <w:tcMar/>
            <w:vAlign w:val="center"/>
          </w:tcPr>
          <w:p w:rsidRPr="005979A0" w:rsidR="00D25511" w:rsidP="37EB8EC4" w:rsidRDefault="00AA59C4" w14:paraId="342270C4" w14:textId="44916EAE">
            <w:pPr>
              <w:jc w:val="center"/>
              <w:rPr>
                <w:rFonts w:ascii="Arial" w:hAnsi="Arial" w:eastAsia="Arial" w:cs="Arial"/>
                <w:i w:val="1"/>
                <w:iCs w:val="1"/>
                <w:sz w:val="16"/>
                <w:szCs w:val="16"/>
              </w:rPr>
            </w:pPr>
            <w:r w:rsidRPr="37EB8EC4" w:rsidR="00AA59C4">
              <w:rPr>
                <w:rFonts w:ascii="Arial" w:hAnsi="Arial" w:eastAsia="Arial" w:cs="Arial"/>
                <w:i w:val="1"/>
                <w:iCs w:val="1"/>
                <w:sz w:val="16"/>
                <w:szCs w:val="16"/>
                <w:lang w:eastAsia="ja-JP"/>
              </w:rPr>
              <w:t xml:space="preserve">Reducir el número </w:t>
            </w:r>
            <w:r w:rsidRPr="37EB8EC4" w:rsidR="35BD44B8">
              <w:rPr>
                <w:rFonts w:ascii="Arial" w:hAnsi="Arial" w:eastAsia="Arial" w:cs="Arial"/>
                <w:i w:val="1"/>
                <w:iCs w:val="1"/>
                <w:sz w:val="16"/>
                <w:szCs w:val="16"/>
                <w:lang w:eastAsia="ja-JP"/>
              </w:rPr>
              <w:t xml:space="preserve">de casos </w:t>
            </w:r>
            <w:r w:rsidRPr="37EB8EC4" w:rsidR="00AA59C4">
              <w:rPr>
                <w:rFonts w:ascii="Arial" w:hAnsi="Arial" w:eastAsia="Arial" w:cs="Arial"/>
                <w:i w:val="1"/>
                <w:iCs w:val="1"/>
                <w:sz w:val="16"/>
                <w:szCs w:val="16"/>
                <w:lang w:eastAsia="ja-JP"/>
              </w:rPr>
              <w:t xml:space="preserve">de violencia basada en género a 750 </w:t>
            </w:r>
          </w:p>
        </w:tc>
      </w:tr>
      <w:tr w:rsidRPr="005979A0" w:rsidR="005979A0" w:rsidTr="37EB8EC4" w14:paraId="4924EA84" w14:textId="77777777">
        <w:tc>
          <w:tcPr>
            <w:tcW w:w="1821" w:type="dxa"/>
            <w:gridSpan w:val="3"/>
            <w:tcMar/>
            <w:vAlign w:val="center"/>
          </w:tcPr>
          <w:p w:rsidRPr="005979A0" w:rsidR="00DB267A" w:rsidP="3E82873E" w:rsidRDefault="00DB267A" w14:paraId="190A21DE" w14:textId="447D165B">
            <w:pPr>
              <w:jc w:val="center"/>
              <w:rPr>
                <w:rFonts w:ascii="Arial" w:hAnsi="Arial" w:eastAsia="Arial" w:cs="Arial"/>
                <w:sz w:val="16"/>
                <w:szCs w:val="16"/>
              </w:rPr>
            </w:pPr>
            <w:r w:rsidRPr="3E82873E">
              <w:rPr>
                <w:rFonts w:ascii="Arial" w:hAnsi="Arial" w:eastAsia="Arial" w:cs="Arial"/>
                <w:sz w:val="16"/>
                <w:szCs w:val="16"/>
              </w:rPr>
              <w:t>Componente - Eje</w:t>
            </w:r>
          </w:p>
        </w:tc>
        <w:tc>
          <w:tcPr>
            <w:tcW w:w="2379" w:type="dxa"/>
            <w:gridSpan w:val="6"/>
            <w:tcMar/>
            <w:vAlign w:val="center"/>
          </w:tcPr>
          <w:p w:rsidRPr="005979A0" w:rsidR="00DB267A" w:rsidP="3E82873E" w:rsidRDefault="001C1084" w14:paraId="34C1FCFE" w14:textId="50D03582">
            <w:pPr>
              <w:rPr>
                <w:rFonts w:ascii="Arial" w:hAnsi="Arial" w:eastAsia="Arial" w:cs="Arial"/>
                <w:sz w:val="16"/>
                <w:szCs w:val="16"/>
              </w:rPr>
            </w:pPr>
            <w:r w:rsidRPr="3E82873E">
              <w:rPr>
                <w:rFonts w:ascii="Arial" w:hAnsi="Arial" w:eastAsia="Arial" w:cs="Arial"/>
                <w:b/>
                <w:bCs/>
                <w:sz w:val="16"/>
                <w:szCs w:val="16"/>
                <w:lang w:val="es-ES"/>
              </w:rPr>
              <w:t>Promoción de la Igualdad de Género</w:t>
            </w:r>
          </w:p>
        </w:tc>
        <w:tc>
          <w:tcPr>
            <w:tcW w:w="2229" w:type="dxa"/>
            <w:gridSpan w:val="3"/>
            <w:tcMar/>
            <w:vAlign w:val="center"/>
          </w:tcPr>
          <w:p w:rsidRPr="005979A0" w:rsidR="00DB267A" w:rsidP="3E82873E" w:rsidRDefault="00DB267A" w14:paraId="111370B9" w14:textId="77777777">
            <w:pPr>
              <w:rPr>
                <w:rFonts w:ascii="Arial" w:hAnsi="Arial" w:eastAsia="Arial" w:cs="Arial"/>
                <w:sz w:val="16"/>
                <w:szCs w:val="16"/>
              </w:rPr>
            </w:pPr>
            <w:r w:rsidRPr="3E82873E">
              <w:rPr>
                <w:rFonts w:ascii="Arial" w:hAnsi="Arial" w:eastAsia="Arial" w:cs="Arial"/>
                <w:sz w:val="16"/>
                <w:szCs w:val="16"/>
              </w:rPr>
              <w:t>Línea de acción</w:t>
            </w:r>
          </w:p>
        </w:tc>
        <w:tc>
          <w:tcPr>
            <w:tcW w:w="4524" w:type="dxa"/>
            <w:gridSpan w:val="11"/>
            <w:tcMar/>
            <w:vAlign w:val="center"/>
          </w:tcPr>
          <w:p w:rsidRPr="001C1084" w:rsidR="00DB267A" w:rsidP="3E82873E" w:rsidRDefault="001C1084" w14:paraId="31D81185" w14:textId="5F32AACA">
            <w:pPr>
              <w:rPr>
                <w:rFonts w:ascii="Arial" w:hAnsi="Arial" w:eastAsia="Arial" w:cs="Arial"/>
                <w:sz w:val="16"/>
                <w:szCs w:val="16"/>
                <w:lang w:val="es-ES"/>
              </w:rPr>
            </w:pPr>
            <w:r w:rsidRPr="3E82873E">
              <w:rPr>
                <w:rFonts w:ascii="Arial" w:hAnsi="Arial" w:eastAsia="Arial" w:cs="Arial"/>
                <w:b/>
                <w:bCs/>
                <w:sz w:val="16"/>
                <w:szCs w:val="16"/>
                <w:lang w:val="es-ES"/>
              </w:rPr>
              <w:t>Acompañamiento institucional a víctimas de violencias de género</w:t>
            </w:r>
          </w:p>
        </w:tc>
      </w:tr>
      <w:tr w:rsidRPr="005979A0" w:rsidR="005979A0" w:rsidTr="37EB8EC4" w14:paraId="567D6583" w14:textId="77777777">
        <w:tc>
          <w:tcPr>
            <w:tcW w:w="1821" w:type="dxa"/>
            <w:gridSpan w:val="3"/>
            <w:tcMar/>
            <w:vAlign w:val="center"/>
          </w:tcPr>
          <w:p w:rsidRPr="005979A0" w:rsidR="00B22AEC" w:rsidP="3E82873E" w:rsidRDefault="00B22AEC" w14:paraId="7FF75A21" w14:textId="334FCE02">
            <w:pPr>
              <w:jc w:val="center"/>
              <w:rPr>
                <w:rFonts w:ascii="Arial" w:hAnsi="Arial" w:eastAsia="Arial" w:cs="Arial"/>
                <w:sz w:val="16"/>
                <w:szCs w:val="16"/>
              </w:rPr>
            </w:pPr>
            <w:r w:rsidRPr="3E82873E">
              <w:rPr>
                <w:rFonts w:ascii="Arial" w:hAnsi="Arial" w:eastAsia="Arial" w:cs="Arial"/>
                <w:sz w:val="16"/>
                <w:szCs w:val="16"/>
              </w:rPr>
              <w:t>Código de producto</w:t>
            </w:r>
          </w:p>
        </w:tc>
        <w:tc>
          <w:tcPr>
            <w:tcW w:w="2379" w:type="dxa"/>
            <w:gridSpan w:val="6"/>
            <w:tcMar/>
            <w:vAlign w:val="center"/>
          </w:tcPr>
          <w:p w:rsidRPr="005979A0" w:rsidR="00B22AEC" w:rsidP="3E82873E" w:rsidRDefault="1A707455" w14:paraId="67A0F38E" w14:textId="19E8DA10">
            <w:pPr>
              <w:rPr>
                <w:rFonts w:ascii="Arial" w:hAnsi="Arial" w:eastAsia="Arial" w:cs="Arial"/>
                <w:i/>
                <w:iCs/>
                <w:sz w:val="16"/>
                <w:szCs w:val="16"/>
              </w:rPr>
            </w:pPr>
            <w:r w:rsidRPr="3E82873E">
              <w:rPr>
                <w:rFonts w:ascii="Arial" w:hAnsi="Arial" w:eastAsia="Arial" w:cs="Arial"/>
                <w:i/>
                <w:iCs/>
                <w:sz w:val="16"/>
                <w:szCs w:val="16"/>
              </w:rPr>
              <w:t>3.</w:t>
            </w:r>
            <w:r w:rsidRPr="3E82873E" w:rsidR="797DDF77">
              <w:rPr>
                <w:rFonts w:ascii="Arial" w:hAnsi="Arial" w:eastAsia="Arial" w:cs="Arial"/>
                <w:i/>
                <w:iCs/>
                <w:sz w:val="16"/>
                <w:szCs w:val="16"/>
              </w:rPr>
              <w:t>2</w:t>
            </w:r>
          </w:p>
        </w:tc>
        <w:tc>
          <w:tcPr>
            <w:tcW w:w="2229" w:type="dxa"/>
            <w:gridSpan w:val="3"/>
            <w:tcMar/>
            <w:vAlign w:val="center"/>
          </w:tcPr>
          <w:p w:rsidRPr="005979A0" w:rsidR="00B22AEC" w:rsidP="3E82873E" w:rsidRDefault="00B22AEC" w14:paraId="24AC82BA" w14:textId="4433F17C">
            <w:pPr>
              <w:rPr>
                <w:rFonts w:ascii="Arial" w:hAnsi="Arial" w:eastAsia="Arial" w:cs="Arial"/>
                <w:sz w:val="16"/>
                <w:szCs w:val="16"/>
              </w:rPr>
            </w:pPr>
            <w:r w:rsidRPr="3E82873E">
              <w:rPr>
                <w:rFonts w:ascii="Arial" w:hAnsi="Arial" w:eastAsia="Arial" w:cs="Arial"/>
                <w:sz w:val="16"/>
                <w:szCs w:val="16"/>
              </w:rPr>
              <w:t>Nombre del producto</w:t>
            </w:r>
          </w:p>
        </w:tc>
        <w:tc>
          <w:tcPr>
            <w:tcW w:w="4524" w:type="dxa"/>
            <w:gridSpan w:val="11"/>
            <w:tcMar/>
            <w:vAlign w:val="center"/>
          </w:tcPr>
          <w:p w:rsidRPr="005979A0" w:rsidR="00B22AEC" w:rsidP="3E82873E" w:rsidRDefault="007A0EF9" w14:paraId="4F499F9F" w14:textId="384546B3">
            <w:pPr>
              <w:jc w:val="both"/>
              <w:rPr>
                <w:rFonts w:ascii="Arial" w:hAnsi="Arial" w:eastAsia="Arial" w:cs="Arial"/>
                <w:i/>
                <w:iCs/>
                <w:sz w:val="16"/>
                <w:szCs w:val="16"/>
              </w:rPr>
            </w:pPr>
            <w:r w:rsidRPr="3E82873E">
              <w:rPr>
                <w:rFonts w:ascii="Arial" w:hAnsi="Arial" w:eastAsia="Arial" w:cs="Arial"/>
                <w:i/>
                <w:iCs/>
                <w:sz w:val="16"/>
                <w:szCs w:val="16"/>
              </w:rPr>
              <w:t>Casa de Acogida para mujeres víctimas de violencia de género</w:t>
            </w:r>
          </w:p>
        </w:tc>
      </w:tr>
      <w:tr w:rsidRPr="005979A0" w:rsidR="005979A0" w:rsidTr="37EB8EC4" w14:paraId="783D2989" w14:textId="77777777">
        <w:tc>
          <w:tcPr>
            <w:tcW w:w="1821" w:type="dxa"/>
            <w:gridSpan w:val="3"/>
            <w:tcMar/>
            <w:vAlign w:val="center"/>
          </w:tcPr>
          <w:p w:rsidRPr="005979A0" w:rsidR="00D07269" w:rsidP="3E82873E" w:rsidRDefault="00D07269" w14:paraId="6366717A" w14:textId="5DED4EB6">
            <w:pPr>
              <w:jc w:val="center"/>
              <w:rPr>
                <w:rFonts w:ascii="Arial" w:hAnsi="Arial" w:eastAsia="Arial" w:cs="Arial"/>
                <w:sz w:val="16"/>
                <w:szCs w:val="16"/>
              </w:rPr>
            </w:pPr>
            <w:r w:rsidRPr="3E82873E">
              <w:rPr>
                <w:rFonts w:ascii="Arial" w:hAnsi="Arial" w:eastAsia="Arial" w:cs="Arial"/>
                <w:sz w:val="16"/>
                <w:szCs w:val="16"/>
              </w:rPr>
              <w:t>Población objetivo del producto</w:t>
            </w:r>
          </w:p>
        </w:tc>
        <w:tc>
          <w:tcPr>
            <w:tcW w:w="9132" w:type="dxa"/>
            <w:gridSpan w:val="20"/>
            <w:tcMar/>
            <w:vAlign w:val="center"/>
          </w:tcPr>
          <w:p w:rsidRPr="005979A0" w:rsidR="00D07269" w:rsidP="3E82873E" w:rsidRDefault="005F27DC" w14:paraId="1294F9BB" w14:textId="47850D1D">
            <w:pPr>
              <w:rPr>
                <w:rFonts w:ascii="Arial" w:hAnsi="Arial" w:eastAsia="Arial" w:cs="Arial"/>
                <w:i/>
                <w:iCs/>
                <w:sz w:val="16"/>
                <w:szCs w:val="16"/>
              </w:rPr>
            </w:pPr>
            <w:r w:rsidRPr="3E82873E">
              <w:rPr>
                <w:rFonts w:ascii="Arial" w:hAnsi="Arial" w:eastAsia="Arial" w:cs="Arial"/>
                <w:i/>
                <w:iCs/>
                <w:sz w:val="16"/>
                <w:szCs w:val="16"/>
              </w:rPr>
              <w:t xml:space="preserve">Mujeres </w:t>
            </w:r>
            <w:r w:rsidRPr="3E82873E" w:rsidR="008428F5">
              <w:rPr>
                <w:rFonts w:ascii="Arial" w:hAnsi="Arial" w:eastAsia="Arial" w:cs="Arial"/>
                <w:i/>
                <w:iCs/>
                <w:sz w:val="16"/>
                <w:szCs w:val="16"/>
              </w:rPr>
              <w:t>víctimas</w:t>
            </w:r>
            <w:r w:rsidRPr="3E82873E">
              <w:rPr>
                <w:rFonts w:ascii="Arial" w:hAnsi="Arial" w:eastAsia="Arial" w:cs="Arial"/>
                <w:i/>
                <w:iCs/>
                <w:sz w:val="16"/>
                <w:szCs w:val="16"/>
              </w:rPr>
              <w:t xml:space="preserve"> de violencia de género</w:t>
            </w:r>
            <w:r w:rsidRPr="3E82873E" w:rsidR="00FB2CB6">
              <w:rPr>
                <w:rFonts w:ascii="Arial" w:hAnsi="Arial" w:eastAsia="Arial" w:cs="Arial"/>
                <w:i/>
                <w:iCs/>
                <w:sz w:val="16"/>
                <w:szCs w:val="16"/>
              </w:rPr>
              <w:t xml:space="preserve"> y familiares dependientes </w:t>
            </w:r>
          </w:p>
        </w:tc>
      </w:tr>
      <w:tr w:rsidRPr="005979A0" w:rsidR="005979A0" w:rsidTr="37EB8EC4" w14:paraId="0E748792" w14:textId="77777777">
        <w:tc>
          <w:tcPr>
            <w:tcW w:w="1821" w:type="dxa"/>
            <w:gridSpan w:val="3"/>
            <w:tcMar/>
            <w:vAlign w:val="center"/>
          </w:tcPr>
          <w:p w:rsidRPr="005979A0" w:rsidR="00D25511" w:rsidP="3E82873E" w:rsidRDefault="00D25511" w14:paraId="5B233905" w14:textId="11B9C6AD">
            <w:pPr>
              <w:jc w:val="center"/>
              <w:rPr>
                <w:rFonts w:ascii="Arial" w:hAnsi="Arial" w:eastAsia="Arial" w:cs="Arial"/>
                <w:sz w:val="16"/>
                <w:szCs w:val="16"/>
              </w:rPr>
            </w:pPr>
            <w:r w:rsidRPr="3E82873E">
              <w:rPr>
                <w:rFonts w:ascii="Arial" w:hAnsi="Arial" w:eastAsia="Arial" w:cs="Arial"/>
                <w:sz w:val="16"/>
                <w:szCs w:val="16"/>
              </w:rPr>
              <w:t>Relación con el Plan de Desarrollo Distrital -PDD</w:t>
            </w:r>
          </w:p>
        </w:tc>
        <w:tc>
          <w:tcPr>
            <w:tcW w:w="1257" w:type="dxa"/>
            <w:gridSpan w:val="4"/>
            <w:tcMar/>
            <w:vAlign w:val="center"/>
          </w:tcPr>
          <w:p w:rsidRPr="005979A0" w:rsidR="00D25511" w:rsidP="3E82873E" w:rsidRDefault="00FB2CB6" w14:paraId="23837EA8" w14:textId="02331AB0">
            <w:pPr>
              <w:rPr>
                <w:rFonts w:ascii="Arial" w:hAnsi="Arial" w:eastAsia="Arial" w:cs="Arial"/>
                <w:i/>
                <w:iCs/>
                <w:sz w:val="16"/>
                <w:szCs w:val="16"/>
              </w:rPr>
            </w:pPr>
            <w:r w:rsidRPr="3E82873E">
              <w:rPr>
                <w:rFonts w:ascii="Arial" w:hAnsi="Arial" w:eastAsia="Arial" w:cs="Arial"/>
                <w:i/>
                <w:iCs/>
                <w:sz w:val="16"/>
                <w:szCs w:val="16"/>
              </w:rPr>
              <w:t>SI</w:t>
            </w:r>
          </w:p>
          <w:p w:rsidRPr="005979A0" w:rsidR="00D25511" w:rsidP="3E82873E" w:rsidRDefault="00D25511" w14:paraId="27ADD663" w14:textId="0F2C70EC">
            <w:pPr>
              <w:rPr>
                <w:rFonts w:ascii="Arial" w:hAnsi="Arial" w:eastAsia="Arial" w:cs="Arial"/>
                <w:i/>
                <w:iCs/>
                <w:sz w:val="16"/>
                <w:szCs w:val="16"/>
              </w:rPr>
            </w:pPr>
          </w:p>
        </w:tc>
        <w:tc>
          <w:tcPr>
            <w:tcW w:w="1122" w:type="dxa"/>
            <w:gridSpan w:val="2"/>
            <w:tcMar/>
            <w:vAlign w:val="center"/>
          </w:tcPr>
          <w:p w:rsidRPr="005979A0" w:rsidR="00D25511" w:rsidP="3E82873E" w:rsidRDefault="00D25511" w14:paraId="476A2E60" w14:textId="4A325EBF">
            <w:pPr>
              <w:rPr>
                <w:rFonts w:ascii="Arial" w:hAnsi="Arial" w:eastAsia="Arial" w:cs="Arial"/>
                <w:sz w:val="16"/>
                <w:szCs w:val="16"/>
              </w:rPr>
            </w:pPr>
            <w:r w:rsidRPr="3E82873E">
              <w:rPr>
                <w:rFonts w:ascii="Arial" w:hAnsi="Arial" w:eastAsia="Arial" w:cs="Arial"/>
                <w:sz w:val="16"/>
                <w:szCs w:val="16"/>
              </w:rPr>
              <w:t>Pilar, Objetivo o Eje del PDD</w:t>
            </w:r>
          </w:p>
        </w:tc>
        <w:tc>
          <w:tcPr>
            <w:tcW w:w="2784" w:type="dxa"/>
            <w:gridSpan w:val="6"/>
            <w:tcMar/>
            <w:vAlign w:val="center"/>
          </w:tcPr>
          <w:p w:rsidRPr="005979A0" w:rsidR="00D25511" w:rsidP="3E82873E" w:rsidRDefault="00FB2CB6" w14:paraId="282E01FF" w14:textId="342B726A">
            <w:pPr>
              <w:rPr>
                <w:rFonts w:ascii="Arial" w:hAnsi="Arial" w:eastAsia="Arial" w:cs="Arial"/>
                <w:i/>
                <w:iCs/>
                <w:sz w:val="16"/>
                <w:szCs w:val="16"/>
              </w:rPr>
            </w:pPr>
            <w:r w:rsidRPr="3E82873E">
              <w:rPr>
                <w:rFonts w:ascii="Arial" w:hAnsi="Arial" w:eastAsia="Arial" w:cs="Arial"/>
                <w:i/>
                <w:iCs/>
                <w:sz w:val="16"/>
                <w:szCs w:val="16"/>
              </w:rPr>
              <w:t>Seguridad Humana</w:t>
            </w:r>
          </w:p>
        </w:tc>
        <w:tc>
          <w:tcPr>
            <w:tcW w:w="1543" w:type="dxa"/>
            <w:gridSpan w:val="5"/>
            <w:tcMar/>
            <w:vAlign w:val="center"/>
          </w:tcPr>
          <w:p w:rsidRPr="005979A0" w:rsidR="00D25511" w:rsidP="3E82873E" w:rsidRDefault="00D25511" w14:paraId="0E79D214" w14:textId="3CE56A48">
            <w:pPr>
              <w:rPr>
                <w:rFonts w:ascii="Arial" w:hAnsi="Arial" w:eastAsia="Arial" w:cs="Arial"/>
                <w:sz w:val="16"/>
                <w:szCs w:val="16"/>
              </w:rPr>
            </w:pPr>
            <w:r w:rsidRPr="3E82873E">
              <w:rPr>
                <w:rFonts w:ascii="Arial" w:hAnsi="Arial" w:eastAsia="Arial" w:cs="Arial"/>
                <w:sz w:val="16"/>
                <w:szCs w:val="16"/>
              </w:rPr>
              <w:t>Programa del PDD</w:t>
            </w:r>
          </w:p>
        </w:tc>
        <w:tc>
          <w:tcPr>
            <w:tcW w:w="2426" w:type="dxa"/>
            <w:gridSpan w:val="3"/>
            <w:tcMar/>
            <w:vAlign w:val="center"/>
          </w:tcPr>
          <w:p w:rsidRPr="005979A0" w:rsidR="00D25511" w:rsidP="3E82873E" w:rsidRDefault="00FB2CB6" w14:paraId="714F68CD" w14:textId="2AE2A413">
            <w:pPr>
              <w:rPr>
                <w:rFonts w:ascii="Arial" w:hAnsi="Arial" w:eastAsia="Arial" w:cs="Arial"/>
                <w:i/>
                <w:iCs/>
                <w:sz w:val="16"/>
                <w:szCs w:val="16"/>
              </w:rPr>
            </w:pPr>
            <w:r w:rsidRPr="3E82873E">
              <w:rPr>
                <w:rFonts w:ascii="Arial" w:hAnsi="Arial" w:eastAsia="Arial" w:cs="Arial"/>
                <w:i/>
                <w:iCs/>
                <w:sz w:val="16"/>
                <w:szCs w:val="16"/>
              </w:rPr>
              <w:t>Una vida libre de violencia para las mujeres</w:t>
            </w:r>
          </w:p>
        </w:tc>
      </w:tr>
      <w:tr w:rsidRPr="005979A0" w:rsidR="005979A0" w:rsidTr="37EB8EC4" w14:paraId="737AD7E6" w14:textId="77777777">
        <w:trPr>
          <w:trHeight w:val="150"/>
        </w:trPr>
        <w:tc>
          <w:tcPr>
            <w:tcW w:w="10953" w:type="dxa"/>
            <w:gridSpan w:val="23"/>
            <w:tcMar/>
            <w:vAlign w:val="center"/>
          </w:tcPr>
          <w:p w:rsidRPr="005979A0" w:rsidR="002956C2" w:rsidP="3E82873E" w:rsidRDefault="002956C2" w14:paraId="26CF22E8" w14:textId="43AFD598">
            <w:pPr>
              <w:rPr>
                <w:rFonts w:ascii="Arial" w:hAnsi="Arial" w:eastAsia="Arial" w:cs="Arial"/>
                <w:b/>
                <w:bCs/>
                <w:sz w:val="16"/>
                <w:szCs w:val="16"/>
              </w:rPr>
            </w:pPr>
          </w:p>
        </w:tc>
      </w:tr>
      <w:tr w:rsidRPr="005979A0" w:rsidR="005979A0" w:rsidTr="37EB8EC4" w14:paraId="78658178" w14:textId="77777777">
        <w:trPr>
          <w:trHeight w:val="150"/>
        </w:trPr>
        <w:tc>
          <w:tcPr>
            <w:tcW w:w="10953" w:type="dxa"/>
            <w:gridSpan w:val="23"/>
            <w:tcMar/>
            <w:vAlign w:val="center"/>
          </w:tcPr>
          <w:p w:rsidRPr="005979A0" w:rsidR="00D07269" w:rsidP="3E82873E" w:rsidRDefault="00D07269" w14:paraId="3CED5869" w14:textId="1B8E90F8">
            <w:pPr>
              <w:jc w:val="center"/>
              <w:rPr>
                <w:rFonts w:ascii="Arial" w:hAnsi="Arial" w:eastAsia="Arial" w:cs="Arial"/>
                <w:b/>
                <w:bCs/>
                <w:sz w:val="16"/>
                <w:szCs w:val="16"/>
              </w:rPr>
            </w:pPr>
            <w:r w:rsidRPr="3E82873E">
              <w:rPr>
                <w:rFonts w:ascii="Arial" w:hAnsi="Arial" w:eastAsia="Arial" w:cs="Arial"/>
                <w:b/>
                <w:bCs/>
                <w:sz w:val="16"/>
                <w:szCs w:val="16"/>
              </w:rPr>
              <w:t>INFORMACIÓN DEL PRODUCTO</w:t>
            </w:r>
          </w:p>
        </w:tc>
      </w:tr>
      <w:tr w:rsidRPr="005979A0" w:rsidR="005979A0" w:rsidTr="37EB8EC4" w14:paraId="5D490894" w14:textId="77777777">
        <w:trPr>
          <w:trHeight w:val="73"/>
        </w:trPr>
        <w:tc>
          <w:tcPr>
            <w:tcW w:w="1896" w:type="dxa"/>
            <w:gridSpan w:val="4"/>
            <w:tcMar/>
            <w:vAlign w:val="center"/>
          </w:tcPr>
          <w:p w:rsidRPr="005979A0" w:rsidR="002956C2" w:rsidP="3E82873E" w:rsidRDefault="002956C2" w14:paraId="3AC39857" w14:textId="77777777">
            <w:pPr>
              <w:jc w:val="center"/>
              <w:rPr>
                <w:rFonts w:ascii="Arial" w:hAnsi="Arial" w:eastAsia="Arial" w:cs="Arial"/>
                <w:sz w:val="16"/>
                <w:szCs w:val="16"/>
              </w:rPr>
            </w:pPr>
            <w:r w:rsidRPr="3E82873E">
              <w:rPr>
                <w:rFonts w:ascii="Arial" w:hAnsi="Arial" w:eastAsia="Arial" w:cs="Arial"/>
                <w:sz w:val="16"/>
                <w:szCs w:val="16"/>
              </w:rPr>
              <w:t>Descripción</w:t>
            </w:r>
          </w:p>
        </w:tc>
        <w:tc>
          <w:tcPr>
            <w:tcW w:w="9057" w:type="dxa"/>
            <w:gridSpan w:val="19"/>
            <w:tcMar/>
            <w:vAlign w:val="center"/>
          </w:tcPr>
          <w:p w:rsidRPr="00265382" w:rsidR="00265382" w:rsidP="3E82873E" w:rsidRDefault="00265382" w14:paraId="4B2B03FF" w14:textId="6889D464">
            <w:pPr>
              <w:jc w:val="both"/>
              <w:rPr>
                <w:rFonts w:ascii="Arial" w:hAnsi="Arial" w:eastAsia="Arial" w:cs="Arial"/>
                <w:b/>
                <w:bCs/>
                <w:sz w:val="16"/>
                <w:szCs w:val="16"/>
              </w:rPr>
            </w:pPr>
            <w:r w:rsidRPr="3E82873E">
              <w:rPr>
                <w:rFonts w:ascii="Arial" w:hAnsi="Arial" w:eastAsia="Arial" w:cs="Arial"/>
                <w:b/>
                <w:bCs/>
                <w:sz w:val="16"/>
                <w:szCs w:val="16"/>
              </w:rPr>
              <w:t>Descripción del producto:</w:t>
            </w:r>
          </w:p>
          <w:p w:rsidR="00D56270" w:rsidP="3E82873E" w:rsidRDefault="00ED26C7" w14:paraId="0A404772" w14:textId="2C447EED">
            <w:pPr>
              <w:jc w:val="both"/>
              <w:rPr>
                <w:rFonts w:ascii="Arial" w:hAnsi="Arial" w:eastAsia="Arial" w:cs="Arial"/>
                <w:sz w:val="16"/>
                <w:szCs w:val="16"/>
              </w:rPr>
            </w:pPr>
            <w:r w:rsidRPr="3E82873E">
              <w:rPr>
                <w:rFonts w:ascii="Arial" w:hAnsi="Arial" w:eastAsia="Arial" w:cs="Arial"/>
                <w:sz w:val="16"/>
                <w:szCs w:val="16"/>
              </w:rPr>
              <w:t>La construcción, dotación y puesta en marcha de una casa de acogida para mujeres víctimas de violencia de género en el distrito de Cartagena</w:t>
            </w:r>
            <w:r w:rsidRPr="3E82873E" w:rsidR="00D56270">
              <w:rPr>
                <w:rFonts w:ascii="Arial" w:hAnsi="Arial" w:eastAsia="Arial" w:cs="Arial"/>
                <w:sz w:val="16"/>
                <w:szCs w:val="16"/>
              </w:rPr>
              <w:t>,</w:t>
            </w:r>
            <w:r w:rsidRPr="3E82873E">
              <w:rPr>
                <w:rFonts w:ascii="Arial" w:hAnsi="Arial" w:eastAsia="Arial" w:cs="Arial"/>
                <w:sz w:val="16"/>
                <w:szCs w:val="16"/>
              </w:rPr>
              <w:t xml:space="preserve"> es una respuesta a la necesidad manifiesta de mujeres víctimas de este flagelo co</w:t>
            </w:r>
            <w:r w:rsidRPr="3E82873E" w:rsidR="00D56270">
              <w:rPr>
                <w:rFonts w:ascii="Arial" w:hAnsi="Arial" w:eastAsia="Arial" w:cs="Arial"/>
                <w:sz w:val="16"/>
                <w:szCs w:val="16"/>
              </w:rPr>
              <w:t>n un alto riesgo de feminicidio; c</w:t>
            </w:r>
            <w:r w:rsidRPr="3E82873E">
              <w:rPr>
                <w:rFonts w:ascii="Arial" w:hAnsi="Arial" w:eastAsia="Arial" w:cs="Arial"/>
                <w:sz w:val="16"/>
                <w:szCs w:val="16"/>
              </w:rPr>
              <w:t xml:space="preserve">on </w:t>
            </w:r>
            <w:r w:rsidRPr="3E82873E" w:rsidR="00D56270">
              <w:rPr>
                <w:rFonts w:ascii="Arial" w:hAnsi="Arial" w:eastAsia="Arial" w:cs="Arial"/>
                <w:sz w:val="16"/>
                <w:szCs w:val="16"/>
              </w:rPr>
              <w:t>la que</w:t>
            </w:r>
            <w:r w:rsidRPr="3E82873E">
              <w:rPr>
                <w:rFonts w:ascii="Arial" w:hAnsi="Arial" w:eastAsia="Arial" w:cs="Arial"/>
                <w:sz w:val="16"/>
                <w:szCs w:val="16"/>
              </w:rPr>
              <w:t xml:space="preserve"> se busca proporcionar un espacio seguro y de apoyo, necesario para su recuperación y empoderamiento. E</w:t>
            </w:r>
            <w:r w:rsidRPr="3E82873E" w:rsidR="00D56270">
              <w:rPr>
                <w:rFonts w:ascii="Arial" w:hAnsi="Arial" w:eastAsia="Arial" w:cs="Arial"/>
                <w:sz w:val="16"/>
                <w:szCs w:val="16"/>
              </w:rPr>
              <w:t>n esta casa las mujeres y sus familiares dependientes</w:t>
            </w:r>
            <w:r w:rsidRPr="3E82873E" w:rsidR="00535DFF">
              <w:rPr>
                <w:rFonts w:ascii="Arial" w:hAnsi="Arial" w:eastAsia="Arial" w:cs="Arial"/>
                <w:sz w:val="16"/>
                <w:szCs w:val="16"/>
              </w:rPr>
              <w:t>,</w:t>
            </w:r>
            <w:r w:rsidRPr="3E82873E" w:rsidR="00D56270">
              <w:rPr>
                <w:rFonts w:ascii="Arial" w:hAnsi="Arial" w:eastAsia="Arial" w:cs="Arial"/>
                <w:sz w:val="16"/>
                <w:szCs w:val="16"/>
              </w:rPr>
              <w:t xml:space="preserve"> podrán aislarse temporalmente de su victimario y entorno de peligro, cortando el ciclo de violencia y dando paso a un proceso de recuperación integral, que incluye apoyo psicológico, jurídico y legal, desarrollo de habilidades, procesos de capacitación y de apoyo para integración al mercado laboral y </w:t>
            </w:r>
            <w:r w:rsidRPr="3E82873E" w:rsidR="00535DFF">
              <w:rPr>
                <w:rFonts w:ascii="Arial" w:hAnsi="Arial" w:eastAsia="Arial" w:cs="Arial"/>
                <w:sz w:val="16"/>
                <w:szCs w:val="16"/>
              </w:rPr>
              <w:t>a</w:t>
            </w:r>
            <w:r w:rsidRPr="3E82873E" w:rsidR="00D56270">
              <w:rPr>
                <w:rFonts w:ascii="Arial" w:hAnsi="Arial" w:eastAsia="Arial" w:cs="Arial"/>
                <w:sz w:val="16"/>
                <w:szCs w:val="16"/>
              </w:rPr>
              <w:t xml:space="preserve"> la sociedad como tal. </w:t>
            </w:r>
          </w:p>
          <w:p w:rsidR="00ED26C7" w:rsidP="3E82873E" w:rsidRDefault="1F4B97DB" w14:paraId="37E3C903" w14:textId="2F1D083B">
            <w:pPr>
              <w:jc w:val="both"/>
              <w:rPr>
                <w:rFonts w:ascii="Arial" w:hAnsi="Arial" w:eastAsia="Arial" w:cs="Arial"/>
                <w:sz w:val="16"/>
                <w:szCs w:val="16"/>
              </w:rPr>
            </w:pPr>
            <w:r w:rsidRPr="3E82873E">
              <w:rPr>
                <w:rFonts w:ascii="Arial" w:hAnsi="Arial" w:eastAsia="Arial" w:cs="Arial"/>
                <w:sz w:val="16"/>
                <w:szCs w:val="16"/>
              </w:rPr>
              <w:t>La casa de acogida deberá construirse con ciertas características necesarias para cumplir con su misionalidad, entre ellas, que se encuentre en un lugar preferentemente de poca afluencia de personas, para mantener la confidencialidad de la ubicación y proteger a las usuarias; debe ser inclusiva y respetuosa con las diferencias culturales, religiosas y de etnias de las mujeres allí alojadas; con un diseño accesible para los usuarios incluidos aquellos que posean alguna discapacidad ya sea física o cognitiva;</w:t>
            </w:r>
            <w:r w:rsidRPr="3E82873E" w:rsidR="4F250553">
              <w:rPr>
                <w:rFonts w:ascii="Arial" w:hAnsi="Arial" w:eastAsia="Arial" w:cs="Arial"/>
                <w:sz w:val="16"/>
                <w:szCs w:val="16"/>
              </w:rPr>
              <w:t xml:space="preserve"> </w:t>
            </w:r>
          </w:p>
          <w:p w:rsidR="004A22AF" w:rsidP="3E82873E" w:rsidRDefault="004A22AF" w14:paraId="61EA8EF8" w14:textId="77777777">
            <w:pPr>
              <w:jc w:val="both"/>
              <w:rPr>
                <w:rFonts w:ascii="Arial" w:hAnsi="Arial" w:eastAsia="Arial" w:cs="Arial"/>
                <w:sz w:val="16"/>
                <w:szCs w:val="16"/>
              </w:rPr>
            </w:pPr>
          </w:p>
          <w:p w:rsidRPr="00A7182B" w:rsidR="00A7182B" w:rsidP="3E82873E" w:rsidRDefault="00A7182B" w14:paraId="0DE89F55" w14:textId="10C036B4">
            <w:pPr>
              <w:jc w:val="both"/>
              <w:rPr>
                <w:rFonts w:ascii="Arial" w:hAnsi="Arial" w:eastAsia="Arial" w:cs="Arial"/>
                <w:b/>
                <w:bCs/>
                <w:sz w:val="16"/>
                <w:szCs w:val="16"/>
              </w:rPr>
            </w:pPr>
            <w:r w:rsidRPr="3E82873E">
              <w:rPr>
                <w:rFonts w:ascii="Arial" w:hAnsi="Arial" w:eastAsia="Arial" w:cs="Arial"/>
                <w:b/>
                <w:bCs/>
                <w:sz w:val="16"/>
                <w:szCs w:val="16"/>
              </w:rPr>
              <w:t>Competencia y motivos de escogencia de la entidad responsable:</w:t>
            </w:r>
          </w:p>
          <w:p w:rsidR="00AC7B51" w:rsidP="007B54CD" w:rsidRDefault="007B54CD" w14:paraId="3E640C25" w14:textId="6A801012">
            <w:pPr>
              <w:pStyle w:val="Normal0"/>
              <w:jc w:val="both"/>
              <w:rPr>
                <w:rFonts w:ascii="Arial" w:hAnsi="Arial" w:eastAsia="Arial" w:cs="Arial"/>
                <w:sz w:val="16"/>
                <w:szCs w:val="16"/>
              </w:rPr>
            </w:pPr>
            <w:r w:rsidRPr="3E82873E">
              <w:rPr>
                <w:rFonts w:ascii="Arial" w:hAnsi="Arial" w:eastAsia="Arial" w:cs="Arial"/>
                <w:sz w:val="16"/>
                <w:szCs w:val="16"/>
              </w:rPr>
              <w:t>La Secretaría de Participación y Desarrollo Social es la entidad responsable de este producto, ya que dentro de sus objetivos y funciones está el apoyar en la construcción y actualización de políticas para la mujer y velar por la promoción,</w:t>
            </w:r>
            <w:r w:rsidRPr="3E82873E" w:rsidR="00AC7B51">
              <w:rPr>
                <w:rFonts w:ascii="Arial" w:hAnsi="Arial" w:eastAsia="Arial" w:cs="Arial"/>
                <w:sz w:val="16"/>
                <w:szCs w:val="16"/>
              </w:rPr>
              <w:t xml:space="preserve"> proyección, capacitación y</w:t>
            </w:r>
            <w:r w:rsidRPr="3E82873E">
              <w:rPr>
                <w:rFonts w:ascii="Arial" w:hAnsi="Arial" w:eastAsia="Arial" w:cs="Arial"/>
                <w:sz w:val="16"/>
                <w:szCs w:val="16"/>
              </w:rPr>
              <w:t xml:space="preserve"> el desarrollo social de las mujeres en </w:t>
            </w:r>
            <w:r w:rsidRPr="3E82873E" w:rsidR="00AC7B51">
              <w:rPr>
                <w:rFonts w:ascii="Arial" w:hAnsi="Arial" w:eastAsia="Arial" w:cs="Arial"/>
                <w:sz w:val="16"/>
                <w:szCs w:val="16"/>
              </w:rPr>
              <w:t>Cartagena</w:t>
            </w:r>
            <w:r w:rsidRPr="3E82873E">
              <w:rPr>
                <w:rFonts w:ascii="Arial" w:hAnsi="Arial" w:eastAsia="Arial" w:cs="Arial"/>
                <w:sz w:val="16"/>
                <w:szCs w:val="16"/>
              </w:rPr>
              <w:t>, según lo estable</w:t>
            </w:r>
            <w:r w:rsidRPr="3E82873E" w:rsidR="00AB3E13">
              <w:rPr>
                <w:rFonts w:ascii="Arial" w:hAnsi="Arial" w:eastAsia="Arial" w:cs="Arial"/>
                <w:sz w:val="16"/>
                <w:szCs w:val="16"/>
              </w:rPr>
              <w:t xml:space="preserve">cido en el decreto 0304 de 2003; asignándosele autoridad para liderar estrategias y programas para la atención, acompañamiento, asesoría, asistencia y empoderamiento de la mujer víctima de violencia basada en género. Por su parte, a la secretaría de infraestructura de Cartagena se le asigna corresponsabilidad en este producto pues desde su competencia son encargados de la </w:t>
            </w:r>
            <w:r w:rsidRPr="3E82873E" w:rsidR="002F3AD8">
              <w:rPr>
                <w:rFonts w:ascii="Arial" w:hAnsi="Arial" w:eastAsia="Arial" w:cs="Arial"/>
                <w:sz w:val="16"/>
                <w:szCs w:val="16"/>
              </w:rPr>
              <w:t xml:space="preserve">supervisión de toda obra civil realizada desde la administración distrital. </w:t>
            </w:r>
            <w:r w:rsidRPr="3E82873E" w:rsidR="00AB3E13">
              <w:rPr>
                <w:rFonts w:ascii="Arial" w:hAnsi="Arial" w:eastAsia="Arial" w:cs="Arial"/>
                <w:sz w:val="16"/>
                <w:szCs w:val="16"/>
              </w:rPr>
              <w:t xml:space="preserve"> </w:t>
            </w:r>
            <w:r w:rsidRPr="3E82873E" w:rsidR="00AC7B51">
              <w:rPr>
                <w:rFonts w:ascii="Arial" w:hAnsi="Arial" w:eastAsia="Arial" w:cs="Arial"/>
                <w:sz w:val="16"/>
                <w:szCs w:val="16"/>
              </w:rPr>
              <w:t xml:space="preserve"> </w:t>
            </w:r>
          </w:p>
          <w:p w:rsidR="007B54CD" w:rsidP="3E82873E" w:rsidRDefault="007B54CD" w14:paraId="26FCCAC9" w14:textId="77777777">
            <w:pPr>
              <w:jc w:val="both"/>
              <w:rPr>
                <w:rFonts w:ascii="Arial" w:hAnsi="Arial" w:eastAsia="Arial" w:cs="Arial"/>
                <w:sz w:val="16"/>
                <w:szCs w:val="16"/>
              </w:rPr>
            </w:pPr>
          </w:p>
          <w:p w:rsidR="002F3AD8" w:rsidP="3E82873E" w:rsidRDefault="00D05AEA" w14:paraId="4DF563A5" w14:textId="5FBBAAAD">
            <w:pPr>
              <w:jc w:val="both"/>
              <w:rPr>
                <w:rFonts w:ascii="Arial" w:hAnsi="Arial" w:eastAsia="Arial" w:cs="Arial"/>
                <w:sz w:val="16"/>
                <w:szCs w:val="16"/>
              </w:rPr>
            </w:pPr>
            <w:r w:rsidRPr="3E82873E">
              <w:rPr>
                <w:rFonts w:ascii="Arial" w:hAnsi="Arial" w:eastAsia="Arial" w:cs="Arial"/>
                <w:b/>
                <w:bCs/>
                <w:sz w:val="16"/>
                <w:szCs w:val="16"/>
              </w:rPr>
              <w:t>Relación causal del problema/desafío social que derivó en la formulación del indicador:</w:t>
            </w:r>
            <w:r w:rsidRPr="3E82873E" w:rsidR="008347EE">
              <w:rPr>
                <w:rFonts w:ascii="Arial" w:hAnsi="Arial" w:eastAsia="Arial" w:cs="Arial"/>
                <w:b/>
                <w:bCs/>
                <w:sz w:val="16"/>
                <w:szCs w:val="16"/>
              </w:rPr>
              <w:t xml:space="preserve"> </w:t>
            </w:r>
          </w:p>
          <w:p w:rsidRPr="004D0827" w:rsidR="002F3AD8" w:rsidP="004D0827" w:rsidRDefault="002F3AD8" w14:paraId="130710BC" w14:textId="0C73D094">
            <w:pPr>
              <w:jc w:val="both"/>
              <w:rPr>
                <w:rFonts w:ascii="Arial" w:hAnsi="Arial" w:eastAsia="Arial" w:cs="Arial"/>
                <w:sz w:val="16"/>
                <w:szCs w:val="16"/>
              </w:rPr>
            </w:pPr>
            <w:r w:rsidRPr="3E82873E">
              <w:rPr>
                <w:rFonts w:ascii="Arial" w:hAnsi="Arial" w:eastAsia="Arial" w:cs="Arial"/>
                <w:sz w:val="16"/>
                <w:szCs w:val="16"/>
              </w:rPr>
              <w:t xml:space="preserve">La construcción de la casa de acogida en Cartagena para mujeres víctimas de violencias basadas en género es la respuesta </w:t>
            </w:r>
            <w:r w:rsidRPr="3E82873E" w:rsidR="005E3ACF">
              <w:rPr>
                <w:rFonts w:ascii="Arial" w:hAnsi="Arial" w:eastAsia="Arial" w:cs="Arial"/>
                <w:sz w:val="16"/>
                <w:szCs w:val="16"/>
              </w:rPr>
              <w:t>directa a la necesidad urgente de protección para mujeres en peligro inminente de feminicidio por causas asociadas a violencias basadas en género</w:t>
            </w:r>
            <w:r w:rsidRPr="3E82873E" w:rsidR="006C3F7B">
              <w:rPr>
                <w:rFonts w:ascii="Arial" w:hAnsi="Arial" w:eastAsia="Arial" w:cs="Arial"/>
                <w:sz w:val="16"/>
                <w:szCs w:val="16"/>
              </w:rPr>
              <w:t>;</w:t>
            </w:r>
            <w:r w:rsidRPr="3E82873E" w:rsidR="005E3ACF">
              <w:rPr>
                <w:rFonts w:ascii="Arial" w:hAnsi="Arial" w:eastAsia="Arial" w:cs="Arial"/>
                <w:sz w:val="16"/>
                <w:szCs w:val="16"/>
              </w:rPr>
              <w:t xml:space="preserve"> violencia que a su vez se encuentran directamente asociadas </w:t>
            </w:r>
            <w:r w:rsidRPr="3E82873E" w:rsidR="004D0827">
              <w:rPr>
                <w:rFonts w:ascii="Arial" w:hAnsi="Arial" w:eastAsia="Arial" w:cs="Arial"/>
                <w:sz w:val="16"/>
                <w:szCs w:val="16"/>
              </w:rPr>
              <w:t xml:space="preserve">a problemas </w:t>
            </w:r>
            <w:r w:rsidRPr="3E82873E" w:rsidR="005E3ACF">
              <w:rPr>
                <w:rFonts w:ascii="Arial" w:hAnsi="Arial" w:eastAsia="Arial" w:cs="Arial"/>
                <w:sz w:val="16"/>
                <w:szCs w:val="16"/>
              </w:rPr>
              <w:t xml:space="preserve">sociales </w:t>
            </w:r>
            <w:r w:rsidRPr="3E82873E" w:rsidR="004D0827">
              <w:rPr>
                <w:rFonts w:ascii="Arial" w:hAnsi="Arial" w:eastAsia="Arial" w:cs="Arial"/>
                <w:sz w:val="16"/>
                <w:szCs w:val="16"/>
              </w:rPr>
              <w:t xml:space="preserve">de base como la </w:t>
            </w:r>
            <w:r w:rsidRPr="3E82873E">
              <w:rPr>
                <w:rFonts w:ascii="Arial" w:hAnsi="Arial" w:eastAsia="Arial" w:cs="Arial"/>
                <w:sz w:val="16"/>
                <w:szCs w:val="16"/>
              </w:rPr>
              <w:t xml:space="preserve">perpetuación de imaginarios sociales y sexistas que justifican la violencia contra las mujeres </w:t>
            </w:r>
            <w:r w:rsidRPr="3E82873E" w:rsidR="005E3ACF">
              <w:rPr>
                <w:rFonts w:ascii="Arial" w:hAnsi="Arial" w:eastAsia="Arial" w:cs="Arial"/>
                <w:sz w:val="16"/>
                <w:szCs w:val="16"/>
              </w:rPr>
              <w:t xml:space="preserve">generando un </w:t>
            </w:r>
            <w:r w:rsidRPr="3E82873E" w:rsidR="004D0827">
              <w:rPr>
                <w:rFonts w:ascii="Arial" w:hAnsi="Arial" w:eastAsia="Arial" w:cs="Arial"/>
                <w:sz w:val="16"/>
                <w:szCs w:val="16"/>
              </w:rPr>
              <w:t>aumento</w:t>
            </w:r>
            <w:r w:rsidRPr="3E82873E">
              <w:rPr>
                <w:rFonts w:ascii="Arial" w:hAnsi="Arial" w:eastAsia="Arial" w:cs="Arial"/>
                <w:sz w:val="16"/>
                <w:szCs w:val="16"/>
              </w:rPr>
              <w:t xml:space="preserve"> </w:t>
            </w:r>
            <w:r w:rsidRPr="3E82873E" w:rsidR="005E3ACF">
              <w:rPr>
                <w:rFonts w:ascii="Arial" w:hAnsi="Arial" w:eastAsia="Arial" w:cs="Arial"/>
                <w:sz w:val="16"/>
                <w:szCs w:val="16"/>
              </w:rPr>
              <w:t xml:space="preserve">de </w:t>
            </w:r>
            <w:r w:rsidRPr="3E82873E">
              <w:rPr>
                <w:rFonts w:ascii="Arial" w:hAnsi="Arial" w:eastAsia="Arial" w:cs="Arial"/>
                <w:sz w:val="16"/>
                <w:szCs w:val="16"/>
              </w:rPr>
              <w:t>prácticas y creencias que sostienen las VBG y la desigualdad en los distintos escenarios de socialización</w:t>
            </w:r>
            <w:r w:rsidRPr="3E82873E" w:rsidR="006C3F7B">
              <w:rPr>
                <w:rFonts w:ascii="Arial" w:hAnsi="Arial" w:eastAsia="Arial" w:cs="Arial"/>
                <w:sz w:val="16"/>
                <w:szCs w:val="16"/>
              </w:rPr>
              <w:t xml:space="preserve">. </w:t>
            </w:r>
          </w:p>
          <w:p w:rsidRPr="0007616D" w:rsidR="005E3ACF" w:rsidP="3E82873E" w:rsidRDefault="005E3ACF" w14:paraId="73D0812E" w14:textId="77777777">
            <w:pPr>
              <w:jc w:val="both"/>
              <w:rPr>
                <w:rFonts w:ascii="Arial" w:hAnsi="Arial" w:eastAsia="Arial" w:cs="Arial"/>
                <w:b/>
                <w:bCs/>
                <w:sz w:val="16"/>
                <w:szCs w:val="16"/>
              </w:rPr>
            </w:pPr>
          </w:p>
          <w:p w:rsidR="008C03F1" w:rsidP="3E82873E" w:rsidRDefault="6E4BD1E5" w14:paraId="7A4F2F19" w14:textId="2970730A">
            <w:pPr>
              <w:jc w:val="both"/>
              <w:rPr>
                <w:rFonts w:ascii="Arial" w:hAnsi="Arial" w:eastAsia="Arial" w:cs="Arial"/>
                <w:sz w:val="16"/>
                <w:szCs w:val="16"/>
              </w:rPr>
            </w:pPr>
            <w:r w:rsidRPr="3E82873E">
              <w:rPr>
                <w:rFonts w:ascii="Arial" w:hAnsi="Arial" w:eastAsia="Arial" w:cs="Arial"/>
                <w:b/>
                <w:bCs/>
                <w:sz w:val="16"/>
                <w:szCs w:val="16"/>
              </w:rPr>
              <w:t>Indicador con perspectiva histórica:</w:t>
            </w:r>
            <w:r w:rsidRPr="3E82873E" w:rsidR="4DF6C4D9">
              <w:rPr>
                <w:rFonts w:ascii="Arial" w:hAnsi="Arial" w:eastAsia="Arial" w:cs="Arial"/>
                <w:b/>
                <w:bCs/>
                <w:sz w:val="16"/>
                <w:szCs w:val="16"/>
              </w:rPr>
              <w:t xml:space="preserve"> </w:t>
            </w:r>
            <w:r w:rsidRPr="3E82873E" w:rsidR="4DF6C4D9">
              <w:rPr>
                <w:rFonts w:ascii="Arial" w:hAnsi="Arial" w:eastAsia="Arial" w:cs="Arial"/>
                <w:sz w:val="16"/>
                <w:szCs w:val="16"/>
              </w:rPr>
              <w:t xml:space="preserve">Actualmente </w:t>
            </w:r>
            <w:r w:rsidRPr="3E82873E" w:rsidR="561040AF">
              <w:rPr>
                <w:rFonts w:ascii="Arial" w:hAnsi="Arial" w:eastAsia="Arial" w:cs="Arial"/>
                <w:sz w:val="16"/>
                <w:szCs w:val="16"/>
              </w:rPr>
              <w:t>el distrito de Cartagena cuenta con una</w:t>
            </w:r>
            <w:r w:rsidRPr="3E82873E" w:rsidR="4DF6C4D9">
              <w:rPr>
                <w:rFonts w:ascii="Arial" w:hAnsi="Arial" w:eastAsia="Arial" w:cs="Arial"/>
                <w:sz w:val="16"/>
                <w:szCs w:val="16"/>
              </w:rPr>
              <w:t xml:space="preserve"> Casa de </w:t>
            </w:r>
            <w:r w:rsidRPr="3E82873E" w:rsidR="171CADC5">
              <w:rPr>
                <w:rFonts w:ascii="Arial" w:hAnsi="Arial" w:eastAsia="Arial" w:cs="Arial"/>
                <w:sz w:val="16"/>
                <w:szCs w:val="16"/>
              </w:rPr>
              <w:t>acogida para</w:t>
            </w:r>
            <w:r w:rsidRPr="3E82873E" w:rsidR="561040AF">
              <w:rPr>
                <w:rFonts w:ascii="Arial" w:hAnsi="Arial" w:eastAsia="Arial" w:cs="Arial"/>
                <w:sz w:val="16"/>
                <w:szCs w:val="16"/>
              </w:rPr>
              <w:t xml:space="preserve"> mujeres víctimas de violencia de género</w:t>
            </w:r>
            <w:r w:rsidRPr="3E82873E" w:rsidR="685069D7">
              <w:rPr>
                <w:rFonts w:ascii="Arial" w:hAnsi="Arial" w:eastAsia="Arial" w:cs="Arial"/>
                <w:sz w:val="16"/>
                <w:szCs w:val="16"/>
              </w:rPr>
              <w:t>,</w:t>
            </w:r>
            <w:r w:rsidRPr="3E82873E" w:rsidR="561040AF">
              <w:rPr>
                <w:rFonts w:ascii="Arial" w:hAnsi="Arial" w:eastAsia="Arial" w:cs="Arial"/>
                <w:sz w:val="16"/>
                <w:szCs w:val="16"/>
              </w:rPr>
              <w:t xml:space="preserve"> </w:t>
            </w:r>
            <w:r w:rsidRPr="3E82873E" w:rsidR="02225072">
              <w:rPr>
                <w:rFonts w:ascii="Arial" w:hAnsi="Arial" w:eastAsia="Arial" w:cs="Arial"/>
                <w:sz w:val="16"/>
                <w:szCs w:val="16"/>
              </w:rPr>
              <w:t>que,</w:t>
            </w:r>
            <w:r w:rsidRPr="3E82873E" w:rsidR="561040AF">
              <w:rPr>
                <w:rFonts w:ascii="Arial" w:hAnsi="Arial" w:eastAsia="Arial" w:cs="Arial"/>
                <w:sz w:val="16"/>
                <w:szCs w:val="16"/>
              </w:rPr>
              <w:t xml:space="preserve"> aunque no es propiedad del Distrito, se encuentra en contratación y funcionamiento para el servicio de quienes lo requieren</w:t>
            </w:r>
            <w:r w:rsidRPr="3E82873E" w:rsidR="685069D7">
              <w:rPr>
                <w:rFonts w:ascii="Arial" w:hAnsi="Arial" w:eastAsia="Arial" w:cs="Arial"/>
                <w:sz w:val="16"/>
                <w:szCs w:val="16"/>
              </w:rPr>
              <w:t>, con disponibilidad de 25 cupos (personas) cumpliendo con los mínimos establecidos en la resolución 595 de 2020 y la ley 2215 del 23 de junio de 2022</w:t>
            </w:r>
            <w:r w:rsidRPr="3E82873E" w:rsidR="561040AF">
              <w:rPr>
                <w:rFonts w:ascii="Arial" w:hAnsi="Arial" w:eastAsia="Arial" w:cs="Arial"/>
                <w:sz w:val="16"/>
                <w:szCs w:val="16"/>
              </w:rPr>
              <w:t xml:space="preserve">.  </w:t>
            </w:r>
          </w:p>
          <w:p w:rsidRPr="0007616D" w:rsidR="0007616D" w:rsidP="3E82873E" w:rsidRDefault="0007616D" w14:paraId="7197D6CD" w14:textId="77777777">
            <w:pPr>
              <w:jc w:val="both"/>
              <w:rPr>
                <w:rFonts w:ascii="Arial" w:hAnsi="Arial" w:eastAsia="Arial" w:cs="Arial"/>
                <w:b/>
                <w:bCs/>
                <w:sz w:val="16"/>
                <w:szCs w:val="16"/>
              </w:rPr>
            </w:pPr>
          </w:p>
          <w:p w:rsidR="004A22AF" w:rsidP="3E82873E" w:rsidRDefault="0007616D" w14:paraId="606F2855" w14:textId="3512A762">
            <w:pPr>
              <w:jc w:val="both"/>
              <w:rPr>
                <w:rFonts w:ascii="Arial" w:hAnsi="Arial" w:eastAsia="Arial" w:cs="Arial"/>
                <w:b/>
                <w:bCs/>
                <w:sz w:val="16"/>
                <w:szCs w:val="16"/>
              </w:rPr>
            </w:pPr>
            <w:r w:rsidRPr="3E82873E">
              <w:rPr>
                <w:rFonts w:ascii="Arial" w:hAnsi="Arial" w:eastAsia="Arial" w:cs="Arial"/>
                <w:b/>
                <w:bCs/>
                <w:sz w:val="16"/>
                <w:szCs w:val="16"/>
              </w:rPr>
              <w:t xml:space="preserve">Importancia comunitaria del punto crítico: </w:t>
            </w:r>
          </w:p>
          <w:p w:rsidR="00AC1DA3" w:rsidP="00AC1DA3" w:rsidRDefault="00F26BC3" w14:paraId="1C8A8ECE" w14:textId="28FA506C">
            <w:pPr>
              <w:jc w:val="both"/>
              <w:rPr>
                <w:rFonts w:ascii="Arial" w:hAnsi="Arial" w:eastAsia="Arial" w:cs="Arial"/>
                <w:sz w:val="16"/>
                <w:szCs w:val="16"/>
              </w:rPr>
            </w:pPr>
            <w:r w:rsidRPr="00F26BC3">
              <w:rPr>
                <w:rFonts w:ascii="Arial" w:hAnsi="Arial" w:eastAsia="Arial" w:cs="Arial"/>
                <w:sz w:val="16"/>
                <w:szCs w:val="16"/>
              </w:rPr>
              <w:t xml:space="preserve">La Casa de Acogida para mujeres víctimas de violencia de género en Cartagena es una respuesta </w:t>
            </w:r>
            <w:r>
              <w:rPr>
                <w:rFonts w:ascii="Arial" w:hAnsi="Arial" w:eastAsia="Arial" w:cs="Arial"/>
                <w:sz w:val="16"/>
                <w:szCs w:val="16"/>
              </w:rPr>
              <w:t xml:space="preserve">institucional </w:t>
            </w:r>
            <w:r w:rsidRPr="00F26BC3">
              <w:rPr>
                <w:rFonts w:ascii="Arial" w:hAnsi="Arial" w:eastAsia="Arial" w:cs="Arial"/>
                <w:sz w:val="16"/>
                <w:szCs w:val="16"/>
              </w:rPr>
              <w:t xml:space="preserve"> para aquellas </w:t>
            </w:r>
            <w:r>
              <w:rPr>
                <w:rFonts w:ascii="Arial" w:hAnsi="Arial" w:eastAsia="Arial" w:cs="Arial"/>
                <w:sz w:val="16"/>
                <w:szCs w:val="16"/>
              </w:rPr>
              <w:t xml:space="preserve">mujeres </w:t>
            </w:r>
            <w:r w:rsidRPr="00F26BC3">
              <w:rPr>
                <w:rFonts w:ascii="Arial" w:hAnsi="Arial" w:eastAsia="Arial" w:cs="Arial"/>
                <w:sz w:val="16"/>
                <w:szCs w:val="16"/>
              </w:rPr>
              <w:t xml:space="preserve">en riesgo de </w:t>
            </w:r>
            <w:r>
              <w:rPr>
                <w:rFonts w:ascii="Arial" w:hAnsi="Arial" w:eastAsia="Arial" w:cs="Arial"/>
                <w:sz w:val="16"/>
                <w:szCs w:val="16"/>
              </w:rPr>
              <w:t>VBG</w:t>
            </w:r>
            <w:r w:rsidRPr="00F26BC3">
              <w:rPr>
                <w:rFonts w:ascii="Arial" w:hAnsi="Arial" w:eastAsia="Arial" w:cs="Arial"/>
                <w:sz w:val="16"/>
                <w:szCs w:val="16"/>
              </w:rPr>
              <w:t>, proporcionando un espacio seguro para romper el ciclo de violencia y facilitar su recuperación. Este refugio permitirá a las mujeres y sus familiares dependientes alejarse temporalmente de su agresor, brindando apoyo psicológico, jurídico y herramientas para su empoderamiento e integración social y laboral. La ubicación será discreta para garantizar la seguridad y confidencialidad, y la casa se diseñará respetando la diversidad cultural y religiosa de sus usuarias, así como siendo accesible para personas con cualquier tipo de discapacidad.</w:t>
            </w:r>
          </w:p>
          <w:p w:rsidR="00F26BC3" w:rsidP="00AC1DA3" w:rsidRDefault="00F26BC3" w14:paraId="5AE22D55" w14:textId="77777777">
            <w:pPr>
              <w:jc w:val="both"/>
              <w:rPr>
                <w:rFonts w:ascii="Arial" w:hAnsi="Arial" w:eastAsia="Arial" w:cs="Arial"/>
                <w:sz w:val="16"/>
                <w:szCs w:val="16"/>
              </w:rPr>
            </w:pPr>
          </w:p>
          <w:p w:rsidR="00AC1DA3" w:rsidP="00AC1DA3" w:rsidRDefault="00AC1DA3" w14:paraId="1A9F4F8D" w14:textId="77777777">
            <w:pPr>
              <w:jc w:val="both"/>
              <w:rPr>
                <w:rFonts w:ascii="Arial" w:hAnsi="Arial" w:eastAsia="Arial" w:cs="Arial"/>
                <w:sz w:val="16"/>
                <w:szCs w:val="16"/>
              </w:rPr>
            </w:pPr>
            <w:r w:rsidRPr="00AC1DA3">
              <w:rPr>
                <w:rFonts w:ascii="Arial" w:hAnsi="Arial" w:eastAsia="Arial" w:cs="Arial"/>
                <w:sz w:val="16"/>
                <w:szCs w:val="16"/>
              </w:rPr>
              <w:lastRenderedPageBreak/>
              <w:t xml:space="preserve">Para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w:t>
            </w:r>
          </w:p>
          <w:p w:rsidR="00AC1DA3" w:rsidP="00AC1DA3" w:rsidRDefault="00AC1DA3" w14:paraId="73D87299" w14:textId="77777777">
            <w:pPr>
              <w:jc w:val="both"/>
              <w:rPr>
                <w:rFonts w:ascii="Arial" w:hAnsi="Arial" w:eastAsia="Arial" w:cs="Arial"/>
                <w:sz w:val="16"/>
                <w:szCs w:val="16"/>
              </w:rPr>
            </w:pPr>
          </w:p>
          <w:p w:rsidRPr="00AC1DA3" w:rsidR="00AC1DA3" w:rsidP="00AC1DA3" w:rsidRDefault="00AC1DA3" w14:paraId="19E0986F" w14:textId="6CBB988E">
            <w:pPr>
              <w:jc w:val="both"/>
              <w:rPr>
                <w:rFonts w:ascii="Arial" w:hAnsi="Arial" w:eastAsia="Arial" w:cs="Arial"/>
                <w:sz w:val="16"/>
                <w:szCs w:val="16"/>
              </w:rPr>
            </w:pPr>
            <w:r w:rsidRPr="00AC1DA3">
              <w:rPr>
                <w:rFonts w:ascii="Arial" w:hAnsi="Arial" w:eastAsia="Arial" w:cs="Arial"/>
                <w:sz w:val="16"/>
                <w:szCs w:val="16"/>
              </w:rPr>
              <w:t>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004A22AF" w:rsidP="3E82873E" w:rsidRDefault="004A22AF" w14:paraId="5660B043" w14:textId="77777777">
            <w:pPr>
              <w:jc w:val="both"/>
              <w:rPr>
                <w:rFonts w:ascii="Arial" w:hAnsi="Arial" w:eastAsia="Arial" w:cs="Arial"/>
                <w:sz w:val="16"/>
                <w:szCs w:val="16"/>
              </w:rPr>
            </w:pPr>
          </w:p>
          <w:p w:rsidRPr="002D5A32" w:rsidR="008347EE" w:rsidP="3E82873E" w:rsidRDefault="008347EE" w14:paraId="613D0A0F" w14:textId="4FF08A7F">
            <w:pPr>
              <w:pStyle w:val="NormalWeb"/>
              <w:spacing w:before="0" w:beforeAutospacing="0" w:after="0" w:afterAutospacing="0"/>
              <w:jc w:val="both"/>
              <w:rPr>
                <w:rFonts w:ascii="Arial" w:hAnsi="Arial" w:eastAsia="Arial" w:cs="Arial"/>
                <w:b/>
                <w:bCs/>
                <w:color w:val="000000" w:themeColor="text1"/>
                <w:sz w:val="16"/>
                <w:szCs w:val="16"/>
              </w:rPr>
            </w:pPr>
            <w:r w:rsidRPr="3E82873E">
              <w:rPr>
                <w:rFonts w:ascii="Arial" w:hAnsi="Arial" w:eastAsia="Arial" w:cs="Arial"/>
                <w:b/>
                <w:bCs/>
                <w:color w:val="000000" w:themeColor="text1"/>
                <w:sz w:val="16"/>
                <w:szCs w:val="16"/>
              </w:rPr>
              <w:t>Justificación de vigencias proyectadas:</w:t>
            </w:r>
          </w:p>
          <w:p w:rsidR="00D837F4" w:rsidP="3E82873E" w:rsidRDefault="002879B9" w14:paraId="076D5DF0" w14:textId="77777777">
            <w:pPr>
              <w:jc w:val="both"/>
              <w:rPr>
                <w:rFonts w:ascii="Arial" w:hAnsi="Arial" w:eastAsia="Arial" w:cs="Arial"/>
                <w:sz w:val="16"/>
                <w:szCs w:val="16"/>
              </w:rPr>
            </w:pPr>
            <w:r w:rsidRPr="3E82873E">
              <w:rPr>
                <w:rFonts w:ascii="Arial" w:hAnsi="Arial" w:eastAsia="Arial" w:cs="Arial"/>
                <w:sz w:val="16"/>
                <w:szCs w:val="16"/>
              </w:rPr>
              <w:t xml:space="preserve">Dado lo anterior, este producto está proyectado a lo largo de los diez años de la Política Pública porque va más allá de la mera construcción del espacio físico. Además de la infraestructura inicial, implica la implementación de programas y servicios continuos para el cuidado y la protección de las mujeres. Este enfoque integral incluye la contratación y capacitación de personal especializado, como trabajadores sociales, psicólogos y abogados, para brindar asistencia integral a las mujeres alojadas en la casa de acogida. Además, se requiere un presupuesto continuo para cubrir los gastos operativos, como servicios públicos, alimentación, seguridad y mantenimiento del edificio. </w:t>
            </w:r>
          </w:p>
          <w:p w:rsidR="00A44B0A" w:rsidP="3E82873E" w:rsidRDefault="00A44B0A" w14:paraId="57EFC7D2" w14:textId="77777777">
            <w:pPr>
              <w:jc w:val="both"/>
              <w:rPr>
                <w:rFonts w:ascii="Arial" w:hAnsi="Arial" w:eastAsia="Arial" w:cs="Arial"/>
                <w:sz w:val="16"/>
                <w:szCs w:val="16"/>
              </w:rPr>
            </w:pPr>
          </w:p>
          <w:p w:rsidR="00A72917" w:rsidP="005E1917" w:rsidRDefault="001C395C" w14:paraId="5A3C5638" w14:textId="77777777">
            <w:pPr>
              <w:pStyle w:val="Normal0"/>
              <w:jc w:val="both"/>
              <w:rPr>
                <w:rFonts w:ascii="Arial" w:hAnsi="Arial" w:eastAsia="Arial" w:cs="Arial"/>
                <w:sz w:val="16"/>
                <w:szCs w:val="16"/>
              </w:rPr>
            </w:pPr>
            <w:r w:rsidRPr="3E82873E">
              <w:rPr>
                <w:rFonts w:ascii="Arial" w:hAnsi="Arial" w:eastAsia="Arial" w:cs="Arial"/>
                <w:sz w:val="16"/>
                <w:szCs w:val="16"/>
              </w:rPr>
              <w:t>La construcción y funcionamiento de una casa de acogida para mujeres víctimas de VBG en Cartagena</w:t>
            </w:r>
            <w:r w:rsidRPr="3E82873E" w:rsidR="005E1917">
              <w:rPr>
                <w:rFonts w:ascii="Arial" w:hAnsi="Arial" w:eastAsia="Arial" w:cs="Arial"/>
                <w:sz w:val="16"/>
                <w:szCs w:val="16"/>
              </w:rPr>
              <w:t>,</w:t>
            </w:r>
            <w:r w:rsidRPr="3E82873E">
              <w:rPr>
                <w:rFonts w:ascii="Arial" w:hAnsi="Arial" w:eastAsia="Arial" w:cs="Arial"/>
                <w:sz w:val="16"/>
                <w:szCs w:val="16"/>
              </w:rPr>
              <w:t xml:space="preserve"> es un producto proyectado a un plazo de 10 años</w:t>
            </w:r>
            <w:r w:rsidRPr="3E82873E" w:rsidR="005E1917">
              <w:rPr>
                <w:rFonts w:ascii="Arial" w:hAnsi="Arial" w:eastAsia="Arial" w:cs="Arial"/>
                <w:sz w:val="16"/>
                <w:szCs w:val="16"/>
              </w:rPr>
              <w:t>,</w:t>
            </w:r>
            <w:r w:rsidRPr="3E82873E">
              <w:rPr>
                <w:rFonts w:ascii="Arial" w:hAnsi="Arial" w:eastAsia="Arial" w:cs="Arial"/>
                <w:sz w:val="16"/>
                <w:szCs w:val="16"/>
              </w:rPr>
              <w:t xml:space="preserve"> con una medición en porcentaje de avance anual, de un 10% de aumento</w:t>
            </w:r>
            <w:r w:rsidRPr="3E82873E" w:rsidR="005E1917">
              <w:rPr>
                <w:rFonts w:ascii="Arial" w:hAnsi="Arial" w:eastAsia="Arial" w:cs="Arial"/>
                <w:sz w:val="16"/>
                <w:szCs w:val="16"/>
              </w:rPr>
              <w:t xml:space="preserve"> por cada año esperando que para el 2034 su construcción y funcionamiento ya esté en un 100%. </w:t>
            </w:r>
          </w:p>
          <w:p w:rsidRPr="00D837F4" w:rsidR="005E1917" w:rsidP="3E82873E" w:rsidRDefault="005E1917" w14:paraId="764F5A53" w14:textId="1E811CD8">
            <w:pPr>
              <w:pStyle w:val="Normal0"/>
              <w:jc w:val="both"/>
              <w:rPr>
                <w:rFonts w:ascii="Arial" w:hAnsi="Arial" w:eastAsia="Arial" w:cs="Arial"/>
                <w:sz w:val="16"/>
                <w:szCs w:val="16"/>
              </w:rPr>
            </w:pPr>
          </w:p>
        </w:tc>
      </w:tr>
      <w:tr w:rsidRPr="005979A0" w:rsidR="005979A0" w:rsidTr="37EB8EC4" w14:paraId="602DA384" w14:textId="77777777">
        <w:trPr>
          <w:trHeight w:val="73"/>
        </w:trPr>
        <w:tc>
          <w:tcPr>
            <w:tcW w:w="2504" w:type="dxa"/>
            <w:gridSpan w:val="6"/>
            <w:tcMar/>
            <w:vAlign w:val="center"/>
          </w:tcPr>
          <w:p w:rsidRPr="005979A0" w:rsidR="002956C2" w:rsidP="3E82873E" w:rsidRDefault="002956C2" w14:paraId="55DAFB4B" w14:textId="1F32C46E">
            <w:pPr>
              <w:jc w:val="center"/>
              <w:rPr>
                <w:rFonts w:ascii="Arial" w:hAnsi="Arial" w:eastAsia="Arial" w:cs="Arial"/>
                <w:sz w:val="16"/>
                <w:szCs w:val="16"/>
              </w:rPr>
            </w:pPr>
            <w:r w:rsidRPr="3E82873E">
              <w:rPr>
                <w:rFonts w:ascii="Arial" w:hAnsi="Arial" w:eastAsia="Arial" w:cs="Arial"/>
                <w:sz w:val="16"/>
                <w:szCs w:val="16"/>
              </w:rPr>
              <w:lastRenderedPageBreak/>
              <w:t>Indicador de</w:t>
            </w:r>
            <w:r w:rsidRPr="3E82873E" w:rsidR="00EE35F4">
              <w:rPr>
                <w:rFonts w:ascii="Arial" w:hAnsi="Arial" w:eastAsia="Arial" w:cs="Arial"/>
                <w:sz w:val="16"/>
                <w:szCs w:val="16"/>
              </w:rPr>
              <w:t>l</w:t>
            </w:r>
            <w:r w:rsidRPr="3E82873E">
              <w:rPr>
                <w:rFonts w:ascii="Arial" w:hAnsi="Arial" w:eastAsia="Arial" w:cs="Arial"/>
                <w:sz w:val="16"/>
                <w:szCs w:val="16"/>
              </w:rPr>
              <w:t xml:space="preserve"> producto</w:t>
            </w:r>
          </w:p>
        </w:tc>
        <w:tc>
          <w:tcPr>
            <w:tcW w:w="8449" w:type="dxa"/>
            <w:gridSpan w:val="17"/>
            <w:tcMar/>
            <w:vAlign w:val="center"/>
          </w:tcPr>
          <w:p w:rsidRPr="005979A0" w:rsidR="002956C2" w:rsidP="3E82873E" w:rsidRDefault="0BCDD5B9" w14:paraId="4CE74ACE" w14:textId="1D189887">
            <w:pPr>
              <w:rPr>
                <w:rFonts w:ascii="Arial" w:hAnsi="Arial" w:eastAsia="Arial" w:cs="Arial"/>
                <w:sz w:val="16"/>
                <w:szCs w:val="16"/>
              </w:rPr>
            </w:pPr>
            <w:commentRangeStart w:id="0"/>
            <w:r w:rsidRPr="448B18D9">
              <w:rPr>
                <w:rFonts w:ascii="Arial" w:hAnsi="Arial" w:eastAsia="Arial" w:cs="Arial"/>
                <w:sz w:val="16"/>
                <w:szCs w:val="16"/>
              </w:rPr>
              <w:t>Número</w:t>
            </w:r>
            <w:r w:rsidRPr="448B18D9" w:rsidR="453AD7C7">
              <w:rPr>
                <w:rFonts w:ascii="Arial" w:hAnsi="Arial" w:eastAsia="Arial" w:cs="Arial"/>
                <w:sz w:val="16"/>
                <w:szCs w:val="16"/>
              </w:rPr>
              <w:t xml:space="preserve"> de casas de acogida </w:t>
            </w:r>
            <w:r w:rsidRPr="448B18D9" w:rsidR="00A72917">
              <w:rPr>
                <w:rFonts w:ascii="Arial" w:hAnsi="Arial" w:eastAsia="Arial" w:cs="Arial"/>
                <w:sz w:val="16"/>
                <w:szCs w:val="16"/>
              </w:rPr>
              <w:t xml:space="preserve">construidas y </w:t>
            </w:r>
            <w:r w:rsidRPr="448B18D9" w:rsidR="453AD7C7">
              <w:rPr>
                <w:rFonts w:ascii="Arial" w:hAnsi="Arial" w:eastAsia="Arial" w:cs="Arial"/>
                <w:sz w:val="16"/>
                <w:szCs w:val="16"/>
              </w:rPr>
              <w:t>en funcionamiento</w:t>
            </w:r>
            <w:commentRangeEnd w:id="0"/>
            <w:r>
              <w:rPr>
                <w:rStyle w:val="Refdecomentario"/>
              </w:rPr>
              <w:commentReference w:id="0"/>
            </w:r>
          </w:p>
        </w:tc>
      </w:tr>
      <w:tr w:rsidRPr="005979A0" w:rsidR="005979A0" w:rsidTr="37EB8EC4" w14:paraId="75AC60E7" w14:textId="77777777">
        <w:trPr>
          <w:trHeight w:val="73"/>
        </w:trPr>
        <w:tc>
          <w:tcPr>
            <w:tcW w:w="2504" w:type="dxa"/>
            <w:gridSpan w:val="6"/>
            <w:tcMar/>
            <w:vAlign w:val="center"/>
          </w:tcPr>
          <w:p w:rsidRPr="005979A0" w:rsidR="002956C2" w:rsidP="3E82873E" w:rsidRDefault="002956C2" w14:paraId="51E6E142" w14:textId="6C3F90C5">
            <w:pPr>
              <w:rPr>
                <w:rFonts w:ascii="Arial" w:hAnsi="Arial" w:eastAsia="Arial" w:cs="Arial"/>
                <w:sz w:val="16"/>
                <w:szCs w:val="16"/>
              </w:rPr>
            </w:pPr>
            <w:r w:rsidRPr="3E82873E">
              <w:rPr>
                <w:rFonts w:ascii="Arial" w:hAnsi="Arial" w:eastAsia="Arial" w:cs="Arial"/>
                <w:sz w:val="16"/>
                <w:szCs w:val="16"/>
              </w:rPr>
              <w:t>Fórmula de cálculo de</w:t>
            </w:r>
            <w:r w:rsidRPr="3E82873E" w:rsidR="00EE35F4">
              <w:rPr>
                <w:rFonts w:ascii="Arial" w:hAnsi="Arial" w:eastAsia="Arial" w:cs="Arial"/>
                <w:sz w:val="16"/>
                <w:szCs w:val="16"/>
              </w:rPr>
              <w:t xml:space="preserve"> los indicadores del producto</w:t>
            </w:r>
          </w:p>
        </w:tc>
        <w:tc>
          <w:tcPr>
            <w:tcW w:w="8449" w:type="dxa"/>
            <w:gridSpan w:val="17"/>
            <w:tcMar/>
            <w:vAlign w:val="center"/>
          </w:tcPr>
          <w:p w:rsidRPr="0094444F" w:rsidR="0094444F" w:rsidP="53540AFA" w:rsidRDefault="00A72917" w14:paraId="215C86CE" w14:textId="6F53A095">
            <w:pPr>
              <w:rPr>
                <w:rFonts w:ascii="Arial" w:hAnsi="Arial" w:eastAsia="Arial" w:cs="Arial"/>
                <w:sz w:val="16"/>
                <w:szCs w:val="16"/>
                <w:highlight w:val="yellow"/>
              </w:rPr>
            </w:pPr>
            <w:r w:rsidRPr="00AA59C4">
              <w:rPr>
                <w:rFonts w:ascii="Arial" w:hAnsi="Arial" w:eastAsia="Arial" w:cs="Arial"/>
                <w:sz w:val="16"/>
                <w:szCs w:val="16"/>
              </w:rPr>
              <w:t>Sumatoria del número de casas de acogida construidas y en funcionamiento</w:t>
            </w:r>
          </w:p>
        </w:tc>
      </w:tr>
      <w:tr w:rsidRPr="005979A0" w:rsidR="005979A0" w:rsidTr="37EB8EC4" w14:paraId="11682551" w14:textId="77777777">
        <w:trPr>
          <w:trHeight w:val="73"/>
        </w:trPr>
        <w:tc>
          <w:tcPr>
            <w:tcW w:w="2504" w:type="dxa"/>
            <w:gridSpan w:val="6"/>
            <w:tcMar/>
            <w:vAlign w:val="center"/>
          </w:tcPr>
          <w:p w:rsidRPr="005979A0" w:rsidR="00B22AEC" w:rsidP="3E82873E" w:rsidRDefault="00B22AEC" w14:paraId="710E767A" w14:textId="78B00A01">
            <w:pPr>
              <w:jc w:val="center"/>
              <w:rPr>
                <w:rFonts w:ascii="Arial" w:hAnsi="Arial" w:eastAsia="Arial" w:cs="Arial"/>
                <w:sz w:val="16"/>
                <w:szCs w:val="16"/>
              </w:rPr>
            </w:pPr>
            <w:r w:rsidRPr="3E82873E">
              <w:rPr>
                <w:rFonts w:ascii="Arial" w:hAnsi="Arial" w:eastAsia="Arial" w:cs="Arial"/>
                <w:sz w:val="16"/>
                <w:szCs w:val="16"/>
              </w:rPr>
              <w:t>Línea base del producto</w:t>
            </w:r>
          </w:p>
        </w:tc>
        <w:tc>
          <w:tcPr>
            <w:tcW w:w="4139" w:type="dxa"/>
            <w:gridSpan w:val="7"/>
            <w:tcMar/>
            <w:vAlign w:val="center"/>
          </w:tcPr>
          <w:p w:rsidRPr="005979A0" w:rsidR="00B22AEC" w:rsidP="3E82873E" w:rsidRDefault="486FCAAC" w14:paraId="774D8E7B" w14:textId="69831A84">
            <w:pPr>
              <w:jc w:val="center"/>
              <w:rPr>
                <w:rFonts w:ascii="Arial" w:hAnsi="Arial" w:eastAsia="Arial" w:cs="Arial"/>
                <w:b/>
                <w:bCs/>
                <w:sz w:val="16"/>
                <w:szCs w:val="16"/>
              </w:rPr>
            </w:pPr>
            <w:r w:rsidRPr="3E82873E">
              <w:rPr>
                <w:rFonts w:ascii="Arial" w:hAnsi="Arial" w:eastAsia="Arial" w:cs="Arial"/>
                <w:b/>
                <w:bCs/>
                <w:sz w:val="16"/>
                <w:szCs w:val="16"/>
              </w:rPr>
              <w:t>0</w:t>
            </w:r>
          </w:p>
        </w:tc>
        <w:tc>
          <w:tcPr>
            <w:tcW w:w="904" w:type="dxa"/>
            <w:gridSpan w:val="4"/>
            <w:tcMar/>
            <w:vAlign w:val="center"/>
          </w:tcPr>
          <w:p w:rsidRPr="005979A0" w:rsidR="00B22AEC" w:rsidP="3E82873E" w:rsidRDefault="00B22AEC" w14:paraId="13B8E32E" w14:textId="77777777">
            <w:pPr>
              <w:jc w:val="center"/>
              <w:rPr>
                <w:rFonts w:ascii="Arial" w:hAnsi="Arial" w:eastAsia="Arial" w:cs="Arial"/>
                <w:sz w:val="16"/>
                <w:szCs w:val="16"/>
              </w:rPr>
            </w:pPr>
            <w:r w:rsidRPr="3E82873E">
              <w:rPr>
                <w:rFonts w:ascii="Arial" w:hAnsi="Arial" w:eastAsia="Arial" w:cs="Arial"/>
                <w:sz w:val="16"/>
                <w:szCs w:val="16"/>
              </w:rPr>
              <w:t>Fecha de la LB</w:t>
            </w:r>
          </w:p>
        </w:tc>
        <w:tc>
          <w:tcPr>
            <w:tcW w:w="980" w:type="dxa"/>
            <w:gridSpan w:val="3"/>
            <w:tcMar/>
            <w:vAlign w:val="center"/>
          </w:tcPr>
          <w:p w:rsidRPr="005979A0" w:rsidR="00B22AEC" w:rsidP="3E82873E" w:rsidRDefault="006E7A1C" w14:paraId="6F0F0119" w14:textId="0783CECC">
            <w:pPr>
              <w:jc w:val="center"/>
              <w:rPr>
                <w:rFonts w:ascii="Arial" w:hAnsi="Arial" w:eastAsia="Arial" w:cs="Arial"/>
                <w:i/>
                <w:iCs/>
                <w:sz w:val="16"/>
                <w:szCs w:val="16"/>
              </w:rPr>
            </w:pPr>
            <w:r w:rsidRPr="3E82873E">
              <w:rPr>
                <w:rFonts w:ascii="Arial" w:hAnsi="Arial" w:eastAsia="Arial" w:cs="Arial"/>
                <w:i/>
                <w:iCs/>
                <w:sz w:val="16"/>
                <w:szCs w:val="16"/>
              </w:rPr>
              <w:t>2024</w:t>
            </w:r>
          </w:p>
        </w:tc>
        <w:tc>
          <w:tcPr>
            <w:tcW w:w="1032" w:type="dxa"/>
            <w:tcMar/>
            <w:vAlign w:val="center"/>
          </w:tcPr>
          <w:p w:rsidRPr="005979A0" w:rsidR="00B22AEC" w:rsidP="3E82873E" w:rsidRDefault="00B22AEC" w14:paraId="2DAA1ACA" w14:textId="5A892395">
            <w:pPr>
              <w:jc w:val="center"/>
              <w:rPr>
                <w:rFonts w:ascii="Arial" w:hAnsi="Arial" w:eastAsia="Arial" w:cs="Arial"/>
                <w:sz w:val="16"/>
                <w:szCs w:val="16"/>
              </w:rPr>
            </w:pPr>
            <w:r w:rsidRPr="3E82873E">
              <w:rPr>
                <w:rFonts w:ascii="Arial" w:hAnsi="Arial" w:eastAsia="Arial" w:cs="Arial"/>
                <w:sz w:val="16"/>
                <w:szCs w:val="16"/>
              </w:rPr>
              <w:t xml:space="preserve">Fuente de la LB </w:t>
            </w:r>
          </w:p>
        </w:tc>
        <w:tc>
          <w:tcPr>
            <w:tcW w:w="1394" w:type="dxa"/>
            <w:gridSpan w:val="2"/>
            <w:tcMar/>
            <w:vAlign w:val="center"/>
          </w:tcPr>
          <w:p w:rsidRPr="005979A0" w:rsidR="00B22AEC" w:rsidP="3E82873E" w:rsidRDefault="006E7A1C" w14:paraId="52E40A33" w14:textId="08325218">
            <w:pPr>
              <w:jc w:val="center"/>
              <w:rPr>
                <w:rFonts w:ascii="Arial" w:hAnsi="Arial" w:eastAsia="Arial" w:cs="Arial"/>
                <w:b/>
                <w:bCs/>
                <w:i/>
                <w:iCs/>
                <w:sz w:val="16"/>
                <w:szCs w:val="16"/>
              </w:rPr>
            </w:pPr>
            <w:r w:rsidRPr="3E82873E">
              <w:rPr>
                <w:rFonts w:ascii="Arial" w:hAnsi="Arial" w:eastAsia="Arial" w:cs="Arial"/>
                <w:b/>
                <w:bCs/>
                <w:i/>
                <w:iCs/>
                <w:sz w:val="16"/>
                <w:szCs w:val="16"/>
              </w:rPr>
              <w:t>SPDS</w:t>
            </w:r>
          </w:p>
        </w:tc>
      </w:tr>
      <w:tr w:rsidRPr="005979A0" w:rsidR="005979A0" w:rsidTr="37EB8EC4" w14:paraId="2397D1C0" w14:textId="77777777">
        <w:trPr>
          <w:trHeight w:val="73"/>
        </w:trPr>
        <w:tc>
          <w:tcPr>
            <w:tcW w:w="2504" w:type="dxa"/>
            <w:gridSpan w:val="6"/>
            <w:tcMar/>
            <w:vAlign w:val="center"/>
          </w:tcPr>
          <w:p w:rsidRPr="005979A0" w:rsidR="00385439" w:rsidP="3E82873E" w:rsidRDefault="00385439" w14:paraId="6B4395DF" w14:textId="0D8CEACA">
            <w:pPr>
              <w:jc w:val="center"/>
              <w:rPr>
                <w:rFonts w:ascii="Arial" w:hAnsi="Arial" w:eastAsia="Arial" w:cs="Arial"/>
                <w:sz w:val="16"/>
                <w:szCs w:val="16"/>
              </w:rPr>
            </w:pPr>
            <w:r w:rsidRPr="3E82873E">
              <w:rPr>
                <w:rFonts w:ascii="Arial" w:hAnsi="Arial" w:eastAsia="Arial" w:cs="Arial"/>
                <w:sz w:val="16"/>
                <w:szCs w:val="16"/>
              </w:rPr>
              <w:t>Producto esperado</w:t>
            </w:r>
            <w:r w:rsidRPr="3E82873E" w:rsidR="00345276">
              <w:rPr>
                <w:rFonts w:ascii="Arial" w:hAnsi="Arial" w:eastAsia="Arial" w:cs="Arial"/>
                <w:sz w:val="16"/>
                <w:szCs w:val="16"/>
              </w:rPr>
              <w:t xml:space="preserve"> (meta total)</w:t>
            </w:r>
          </w:p>
        </w:tc>
        <w:tc>
          <w:tcPr>
            <w:tcW w:w="8449" w:type="dxa"/>
            <w:gridSpan w:val="17"/>
            <w:tcMar/>
            <w:vAlign w:val="center"/>
          </w:tcPr>
          <w:p w:rsidR="00385439" w:rsidP="53540AFA" w:rsidRDefault="4DE20C2B" w14:paraId="158F80D4" w14:textId="77777777">
            <w:pPr>
              <w:rPr>
                <w:rFonts w:ascii="Arial" w:hAnsi="Arial" w:eastAsia="Arial" w:cs="Arial"/>
                <w:i/>
                <w:iCs/>
                <w:sz w:val="16"/>
                <w:szCs w:val="16"/>
              </w:rPr>
            </w:pPr>
            <w:r w:rsidRPr="53540AFA">
              <w:rPr>
                <w:rFonts w:ascii="Arial" w:hAnsi="Arial" w:eastAsia="Arial" w:cs="Arial"/>
                <w:i/>
                <w:iCs/>
                <w:sz w:val="16"/>
                <w:szCs w:val="16"/>
              </w:rPr>
              <w:t xml:space="preserve">1 casa de acogida construida y en funcionamiento </w:t>
            </w:r>
            <w:r w:rsidRPr="53540AFA" w:rsidR="485D8275">
              <w:rPr>
                <w:rFonts w:ascii="Arial" w:hAnsi="Arial" w:eastAsia="Arial" w:cs="Arial"/>
                <w:i/>
                <w:iCs/>
                <w:sz w:val="16"/>
                <w:szCs w:val="16"/>
              </w:rPr>
              <w:t xml:space="preserve">al 100% </w:t>
            </w:r>
            <w:r w:rsidRPr="53540AFA">
              <w:rPr>
                <w:rFonts w:ascii="Arial" w:hAnsi="Arial" w:eastAsia="Arial" w:cs="Arial"/>
                <w:i/>
                <w:iCs/>
                <w:sz w:val="16"/>
                <w:szCs w:val="16"/>
              </w:rPr>
              <w:t>en el Distrito de Cartagena de Indias</w:t>
            </w:r>
            <w:r w:rsidRPr="53540AFA" w:rsidR="59300E0C">
              <w:rPr>
                <w:rFonts w:ascii="Arial" w:hAnsi="Arial" w:eastAsia="Arial" w:cs="Arial"/>
                <w:i/>
                <w:iCs/>
                <w:sz w:val="16"/>
                <w:szCs w:val="16"/>
              </w:rPr>
              <w:t xml:space="preserve">, a partir de las siguientes actividades: </w:t>
            </w:r>
          </w:p>
          <w:p w:rsidR="005E4CC2" w:rsidP="3E82873E" w:rsidRDefault="005E4CC2" w14:paraId="779299C8" w14:textId="77777777">
            <w:pPr>
              <w:rPr>
                <w:rFonts w:ascii="Arial" w:hAnsi="Arial" w:eastAsia="Arial" w:cs="Arial"/>
                <w:i/>
                <w:iCs/>
                <w:sz w:val="16"/>
                <w:szCs w:val="16"/>
              </w:rPr>
            </w:pPr>
          </w:p>
          <w:p w:rsidRPr="003901A0" w:rsidR="003901A0" w:rsidP="3E82873E" w:rsidRDefault="003901A0" w14:paraId="58D4EDA1" w14:textId="77777777">
            <w:pPr>
              <w:rPr>
                <w:rFonts w:ascii="Arial" w:hAnsi="Arial" w:eastAsia="Arial" w:cs="Arial"/>
                <w:sz w:val="16"/>
                <w:szCs w:val="16"/>
              </w:rPr>
            </w:pPr>
          </w:p>
          <w:p w:rsidR="00C92129" w:rsidP="3E82873E" w:rsidRDefault="00C92129" w14:paraId="42662432" w14:textId="6F2C721C">
            <w:pPr>
              <w:pStyle w:val="Prrafodelista"/>
              <w:numPr>
                <w:ilvl w:val="0"/>
                <w:numId w:val="2"/>
              </w:numPr>
              <w:ind w:left="360"/>
              <w:rPr>
                <w:rFonts w:ascii="Arial" w:hAnsi="Arial" w:eastAsia="Arial" w:cs="Arial"/>
                <w:sz w:val="16"/>
                <w:szCs w:val="16"/>
              </w:rPr>
            </w:pPr>
            <w:r w:rsidRPr="3E82873E">
              <w:rPr>
                <w:rFonts w:ascii="Arial" w:hAnsi="Arial" w:eastAsia="Arial" w:cs="Arial"/>
                <w:sz w:val="16"/>
                <w:szCs w:val="16"/>
              </w:rPr>
              <w:t xml:space="preserve">Crear un diseño funcional de la casa de acogida para mujeres víctimas de VBG. </w:t>
            </w:r>
          </w:p>
          <w:p w:rsidRPr="00675E6E" w:rsidR="00675E6E" w:rsidP="3E82873E" w:rsidRDefault="00675E6E" w14:paraId="4B96F770" w14:textId="5C2579D5">
            <w:pPr>
              <w:pStyle w:val="Prrafodelista"/>
              <w:numPr>
                <w:ilvl w:val="0"/>
                <w:numId w:val="2"/>
              </w:numPr>
              <w:ind w:left="360"/>
              <w:rPr>
                <w:rFonts w:ascii="Arial" w:hAnsi="Arial" w:eastAsia="Arial" w:cs="Arial"/>
                <w:sz w:val="16"/>
                <w:szCs w:val="16"/>
              </w:rPr>
            </w:pPr>
            <w:r w:rsidRPr="3E82873E">
              <w:rPr>
                <w:rFonts w:ascii="Arial" w:hAnsi="Arial" w:eastAsia="Arial" w:cs="Arial"/>
                <w:sz w:val="16"/>
                <w:szCs w:val="16"/>
              </w:rPr>
              <w:t xml:space="preserve">Identificar los recursos necesarios para la construcción y funcionamiento de la Casa de Acogida, incluyendo la infraestructura, el personal capacitado, equipamiento, mantenimiento y sostenibilidad. </w:t>
            </w:r>
          </w:p>
          <w:p w:rsidR="003901A0" w:rsidP="3E82873E" w:rsidRDefault="003901A0" w14:paraId="443E0808" w14:textId="3FABF1C0">
            <w:pPr>
              <w:pStyle w:val="Prrafodelista"/>
              <w:numPr>
                <w:ilvl w:val="0"/>
                <w:numId w:val="2"/>
              </w:numPr>
              <w:ind w:left="360"/>
              <w:rPr>
                <w:rFonts w:ascii="Arial" w:hAnsi="Arial" w:eastAsia="Arial" w:cs="Arial"/>
                <w:sz w:val="16"/>
                <w:szCs w:val="16"/>
              </w:rPr>
            </w:pPr>
            <w:r w:rsidRPr="3E82873E">
              <w:rPr>
                <w:rFonts w:ascii="Arial" w:hAnsi="Arial" w:eastAsia="Arial" w:cs="Arial"/>
                <w:sz w:val="16"/>
                <w:szCs w:val="16"/>
              </w:rPr>
              <w:t>Elegir un predio propio del distrito de Cartagena con una ubicación segura, accesible y discreta, que permita garantizar la privacidad y protección de las mujeres</w:t>
            </w:r>
            <w:r w:rsidRPr="3E82873E" w:rsidR="00C92129">
              <w:rPr>
                <w:rFonts w:ascii="Arial" w:hAnsi="Arial" w:eastAsia="Arial" w:cs="Arial"/>
                <w:sz w:val="16"/>
                <w:szCs w:val="16"/>
              </w:rPr>
              <w:t xml:space="preserve">, teniendo en cuenta estudios de factibilidad necesarios. </w:t>
            </w:r>
            <w:r w:rsidRPr="3E82873E" w:rsidR="00675E6E">
              <w:rPr>
                <w:rFonts w:ascii="Arial" w:hAnsi="Arial" w:eastAsia="Arial" w:cs="Arial"/>
                <w:sz w:val="16"/>
                <w:szCs w:val="16"/>
              </w:rPr>
              <w:t xml:space="preserve"> </w:t>
            </w:r>
          </w:p>
          <w:p w:rsidRPr="00675E6E" w:rsidR="00675E6E" w:rsidP="3E82873E" w:rsidRDefault="00675E6E" w14:paraId="7ACD3956" w14:textId="3F636928">
            <w:pPr>
              <w:pStyle w:val="Prrafodelista"/>
              <w:numPr>
                <w:ilvl w:val="0"/>
                <w:numId w:val="2"/>
              </w:numPr>
              <w:ind w:left="360"/>
              <w:rPr>
                <w:rFonts w:ascii="Arial" w:hAnsi="Arial" w:eastAsia="Arial" w:cs="Arial"/>
                <w:sz w:val="16"/>
                <w:szCs w:val="16"/>
              </w:rPr>
            </w:pPr>
            <w:r w:rsidRPr="3E82873E">
              <w:rPr>
                <w:rFonts w:ascii="Arial" w:hAnsi="Arial" w:eastAsia="Arial" w:cs="Arial"/>
                <w:sz w:val="16"/>
                <w:szCs w:val="16"/>
              </w:rPr>
              <w:t>Construir las instalaciones físicas de la casa de acogida para mujeres víctimas de VBG asegurando que cumpla con toda la normatividad requerida y con el equipamiento y mobiliario alineado a la necesidad misma de la misionalidad de la casa, garantizando la seguridad, privacidad y comodidad de las usuarias, teniendo en cuenta el acceso a servicios básicos y de emergencia.</w:t>
            </w:r>
          </w:p>
          <w:p w:rsidRPr="005E4CC2" w:rsidR="005E4CC2" w:rsidP="3E82873E" w:rsidRDefault="00675E6E" w14:paraId="52A83D5D" w14:textId="4425D79B">
            <w:pPr>
              <w:pStyle w:val="Prrafodelista"/>
              <w:numPr>
                <w:ilvl w:val="0"/>
                <w:numId w:val="2"/>
              </w:numPr>
              <w:ind w:left="360"/>
              <w:rPr>
                <w:rFonts w:ascii="Arial" w:hAnsi="Arial" w:eastAsia="Arial" w:cs="Arial"/>
                <w:sz w:val="16"/>
                <w:szCs w:val="16"/>
              </w:rPr>
            </w:pPr>
            <w:r w:rsidRPr="3E82873E">
              <w:rPr>
                <w:rFonts w:ascii="Arial" w:hAnsi="Arial" w:eastAsia="Arial" w:cs="Arial"/>
                <w:sz w:val="16"/>
                <w:szCs w:val="16"/>
              </w:rPr>
              <w:t>Diseñar y d</w:t>
            </w:r>
            <w:r w:rsidRPr="3E82873E" w:rsidR="005E4CC2">
              <w:rPr>
                <w:rFonts w:ascii="Arial" w:hAnsi="Arial" w:eastAsia="Arial" w:cs="Arial"/>
                <w:sz w:val="16"/>
                <w:szCs w:val="16"/>
              </w:rPr>
              <w:t xml:space="preserve">esarrollar programas y servicios integrales que aborden las necesidades de las mujeres </w:t>
            </w:r>
            <w:r w:rsidRPr="3E82873E">
              <w:rPr>
                <w:rFonts w:ascii="Arial" w:hAnsi="Arial" w:eastAsia="Arial" w:cs="Arial"/>
                <w:sz w:val="16"/>
                <w:szCs w:val="16"/>
              </w:rPr>
              <w:t xml:space="preserve">víctimas de violencia de género usuarias de la casa de acogida, que irían desde </w:t>
            </w:r>
            <w:r w:rsidRPr="3E82873E" w:rsidR="005E4CC2">
              <w:rPr>
                <w:rFonts w:ascii="Arial" w:hAnsi="Arial" w:eastAsia="Arial" w:cs="Arial"/>
                <w:sz w:val="16"/>
                <w:szCs w:val="16"/>
              </w:rPr>
              <w:t xml:space="preserve">alojamiento temporal, </w:t>
            </w:r>
            <w:r w:rsidRPr="3E82873E">
              <w:rPr>
                <w:rFonts w:ascii="Arial" w:hAnsi="Arial" w:eastAsia="Arial" w:cs="Arial"/>
                <w:sz w:val="16"/>
                <w:szCs w:val="16"/>
              </w:rPr>
              <w:t>acompañamiento</w:t>
            </w:r>
            <w:r w:rsidRPr="3E82873E" w:rsidR="005E4CC2">
              <w:rPr>
                <w:rFonts w:ascii="Arial" w:hAnsi="Arial" w:eastAsia="Arial" w:cs="Arial"/>
                <w:sz w:val="16"/>
                <w:szCs w:val="16"/>
              </w:rPr>
              <w:t xml:space="preserve"> psicológico, asistencia legal, capacitación</w:t>
            </w:r>
            <w:r w:rsidRPr="3E82873E">
              <w:rPr>
                <w:rFonts w:ascii="Arial" w:hAnsi="Arial" w:eastAsia="Arial" w:cs="Arial"/>
                <w:sz w:val="16"/>
                <w:szCs w:val="16"/>
              </w:rPr>
              <w:t xml:space="preserve"> y formación de habilidades, acompañamiento a la integración</w:t>
            </w:r>
            <w:r w:rsidRPr="3E82873E" w:rsidR="005E4CC2">
              <w:rPr>
                <w:rFonts w:ascii="Arial" w:hAnsi="Arial" w:eastAsia="Arial" w:cs="Arial"/>
                <w:sz w:val="16"/>
                <w:szCs w:val="16"/>
              </w:rPr>
              <w:t xml:space="preserve"> laboral y acceso a servicios de salud.</w:t>
            </w:r>
          </w:p>
          <w:p w:rsidRPr="005E4CC2" w:rsidR="005E4CC2" w:rsidP="3E82873E" w:rsidRDefault="00E2651D" w14:paraId="07DD816D" w14:textId="44654BAE">
            <w:pPr>
              <w:pStyle w:val="Prrafodelista"/>
              <w:numPr>
                <w:ilvl w:val="0"/>
                <w:numId w:val="2"/>
              </w:numPr>
              <w:ind w:left="360"/>
              <w:rPr>
                <w:rFonts w:ascii="Arial" w:hAnsi="Arial" w:eastAsia="Arial" w:cs="Arial"/>
                <w:sz w:val="16"/>
                <w:szCs w:val="16"/>
              </w:rPr>
            </w:pPr>
            <w:r w:rsidRPr="3E82873E">
              <w:rPr>
                <w:rFonts w:ascii="Arial" w:hAnsi="Arial" w:eastAsia="Arial" w:cs="Arial"/>
                <w:sz w:val="16"/>
                <w:szCs w:val="16"/>
              </w:rPr>
              <w:t>Seleccionar</w:t>
            </w:r>
            <w:r w:rsidRPr="3E82873E">
              <w:rPr>
                <w:rFonts w:ascii="Arial" w:hAnsi="Arial" w:eastAsia="Arial" w:cs="Arial"/>
                <w:b/>
                <w:bCs/>
                <w:sz w:val="16"/>
                <w:szCs w:val="16"/>
              </w:rPr>
              <w:t xml:space="preserve">, </w:t>
            </w:r>
            <w:r w:rsidRPr="3E82873E">
              <w:rPr>
                <w:rFonts w:ascii="Arial" w:hAnsi="Arial" w:eastAsia="Arial" w:cs="Arial"/>
                <w:sz w:val="16"/>
                <w:szCs w:val="16"/>
              </w:rPr>
              <w:t>c</w:t>
            </w:r>
            <w:r w:rsidRPr="3E82873E" w:rsidR="294036D3">
              <w:rPr>
                <w:rFonts w:ascii="Arial" w:hAnsi="Arial" w:eastAsia="Arial" w:cs="Arial"/>
                <w:sz w:val="16"/>
                <w:szCs w:val="16"/>
              </w:rPr>
              <w:t xml:space="preserve">ontratar y capacitar a un equipo </w:t>
            </w:r>
            <w:r w:rsidRPr="3E82873E">
              <w:rPr>
                <w:rFonts w:ascii="Arial" w:hAnsi="Arial" w:eastAsia="Arial" w:cs="Arial"/>
                <w:sz w:val="16"/>
                <w:szCs w:val="16"/>
              </w:rPr>
              <w:t>interdisciplinario</w:t>
            </w:r>
            <w:r w:rsidRPr="3E82873E" w:rsidR="294036D3">
              <w:rPr>
                <w:rFonts w:ascii="Arial" w:hAnsi="Arial" w:eastAsia="Arial" w:cs="Arial"/>
                <w:sz w:val="16"/>
                <w:szCs w:val="16"/>
              </w:rPr>
              <w:t xml:space="preserve"> de profesionales, incluyendo trabajadores sociales, psicólogos, abogados y personal de seguridad, para brindar atención integral y especializada a las mujeres y </w:t>
            </w:r>
            <w:r w:rsidRPr="3E82873E">
              <w:rPr>
                <w:rFonts w:ascii="Arial" w:hAnsi="Arial" w:eastAsia="Arial" w:cs="Arial"/>
                <w:sz w:val="16"/>
                <w:szCs w:val="16"/>
              </w:rPr>
              <w:t xml:space="preserve">sus familiares dependientes. </w:t>
            </w:r>
          </w:p>
          <w:p w:rsidRPr="005E4CC2" w:rsidR="005E4CC2" w:rsidP="3E82873E" w:rsidRDefault="005E4CC2" w14:paraId="3A1FC45D" w14:textId="637855DA">
            <w:pPr>
              <w:pStyle w:val="Prrafodelista"/>
              <w:numPr>
                <w:ilvl w:val="0"/>
                <w:numId w:val="2"/>
              </w:numPr>
              <w:ind w:left="360"/>
              <w:rPr>
                <w:rFonts w:ascii="Arial" w:hAnsi="Arial" w:eastAsia="Arial" w:cs="Arial"/>
                <w:sz w:val="16"/>
                <w:szCs w:val="16"/>
              </w:rPr>
            </w:pPr>
            <w:r w:rsidRPr="3E82873E">
              <w:rPr>
                <w:rFonts w:ascii="Arial" w:hAnsi="Arial" w:eastAsia="Arial" w:cs="Arial"/>
                <w:sz w:val="16"/>
                <w:szCs w:val="16"/>
              </w:rPr>
              <w:t>Desarrollar protocolos y procedimientos operativos estandarizados para la admisión, evaluación, atención y seguimiento de las mujeres que ingresan a la Casa de Acogida, garantizando un enfoque sensible y respetuoso hacia sus necesidades y derechos.</w:t>
            </w:r>
          </w:p>
          <w:p w:rsidR="005E4CC2" w:rsidP="3E82873E" w:rsidRDefault="005E4CC2" w14:paraId="7EDE49A7" w14:textId="4D003EFA">
            <w:pPr>
              <w:pStyle w:val="Prrafodelista"/>
              <w:numPr>
                <w:ilvl w:val="0"/>
                <w:numId w:val="2"/>
              </w:numPr>
              <w:ind w:left="360"/>
              <w:rPr>
                <w:rFonts w:ascii="Arial" w:hAnsi="Arial" w:eastAsia="Arial" w:cs="Arial"/>
                <w:sz w:val="16"/>
                <w:szCs w:val="16"/>
              </w:rPr>
            </w:pPr>
            <w:r w:rsidRPr="3E82873E">
              <w:rPr>
                <w:rFonts w:ascii="Arial" w:hAnsi="Arial" w:eastAsia="Arial" w:cs="Arial"/>
                <w:sz w:val="16"/>
                <w:szCs w:val="16"/>
              </w:rPr>
              <w:t xml:space="preserve">Realizar campañas de sensibilización y difusión para dar a conocer la existencia y los servicios de la Casa de Acogida, llegando a mujeres en situaciones de violencia </w:t>
            </w:r>
            <w:r w:rsidRPr="3E82873E" w:rsidR="00E2651D">
              <w:rPr>
                <w:rFonts w:ascii="Arial" w:hAnsi="Arial" w:eastAsia="Arial" w:cs="Arial"/>
                <w:sz w:val="16"/>
                <w:szCs w:val="16"/>
              </w:rPr>
              <w:t>basada en</w:t>
            </w:r>
            <w:r w:rsidRPr="3E82873E">
              <w:rPr>
                <w:rFonts w:ascii="Arial" w:hAnsi="Arial" w:eastAsia="Arial" w:cs="Arial"/>
                <w:sz w:val="16"/>
                <w:szCs w:val="16"/>
              </w:rPr>
              <w:t xml:space="preserve"> género, </w:t>
            </w:r>
            <w:r w:rsidRPr="3E82873E" w:rsidR="00E2651D">
              <w:rPr>
                <w:rFonts w:ascii="Arial" w:hAnsi="Arial" w:eastAsia="Arial" w:cs="Arial"/>
                <w:sz w:val="16"/>
                <w:szCs w:val="16"/>
              </w:rPr>
              <w:t xml:space="preserve">comisarías de familia, policía nacional, </w:t>
            </w:r>
            <w:r w:rsidRPr="3E82873E">
              <w:rPr>
                <w:rFonts w:ascii="Arial" w:hAnsi="Arial" w:eastAsia="Arial" w:cs="Arial"/>
                <w:sz w:val="16"/>
                <w:szCs w:val="16"/>
              </w:rPr>
              <w:t>profesionales de la salud, servicios sociales</w:t>
            </w:r>
            <w:r w:rsidRPr="3E82873E" w:rsidR="00E2651D">
              <w:rPr>
                <w:rFonts w:ascii="Arial" w:hAnsi="Arial" w:eastAsia="Arial" w:cs="Arial"/>
                <w:sz w:val="16"/>
                <w:szCs w:val="16"/>
              </w:rPr>
              <w:t>, sociedad civil</w:t>
            </w:r>
            <w:r w:rsidRPr="3E82873E">
              <w:rPr>
                <w:rFonts w:ascii="Arial" w:hAnsi="Arial" w:eastAsia="Arial" w:cs="Arial"/>
                <w:sz w:val="16"/>
                <w:szCs w:val="16"/>
              </w:rPr>
              <w:t xml:space="preserve"> y la comunidad en general.</w:t>
            </w:r>
          </w:p>
          <w:p w:rsidR="003B7D7B" w:rsidP="3E82873E" w:rsidRDefault="003B7D7B" w14:paraId="4966687A" w14:textId="77777777">
            <w:pPr>
              <w:rPr>
                <w:rFonts w:ascii="Arial" w:hAnsi="Arial" w:eastAsia="Arial" w:cs="Arial"/>
                <w:sz w:val="16"/>
                <w:szCs w:val="16"/>
              </w:rPr>
            </w:pPr>
          </w:p>
          <w:p w:rsidRPr="005979A0" w:rsidR="005E4CC2" w:rsidP="3E82873E" w:rsidRDefault="005E4CC2" w14:paraId="1AD97630" w14:textId="6FBD06B0">
            <w:pPr>
              <w:rPr>
                <w:rFonts w:ascii="Arial" w:hAnsi="Arial" w:eastAsia="Arial" w:cs="Arial"/>
                <w:i/>
                <w:iCs/>
                <w:sz w:val="16"/>
                <w:szCs w:val="16"/>
              </w:rPr>
            </w:pPr>
          </w:p>
        </w:tc>
      </w:tr>
      <w:tr w:rsidRPr="005979A0" w:rsidR="005979A0" w:rsidTr="37EB8EC4" w14:paraId="72133413" w14:textId="77777777">
        <w:trPr>
          <w:trHeight w:val="73"/>
        </w:trPr>
        <w:tc>
          <w:tcPr>
            <w:tcW w:w="2504" w:type="dxa"/>
            <w:gridSpan w:val="6"/>
            <w:tcMar/>
            <w:vAlign w:val="center"/>
          </w:tcPr>
          <w:p w:rsidRPr="005979A0" w:rsidR="00345276" w:rsidP="3E82873E" w:rsidRDefault="00345276" w14:paraId="2AFDBDA3" w14:textId="77777777">
            <w:pPr>
              <w:jc w:val="center"/>
              <w:rPr>
                <w:rFonts w:ascii="Arial" w:hAnsi="Arial" w:eastAsia="Arial" w:cs="Arial"/>
                <w:b/>
                <w:bCs/>
                <w:sz w:val="16"/>
                <w:szCs w:val="16"/>
              </w:rPr>
            </w:pPr>
            <w:r w:rsidRPr="3E82873E">
              <w:rPr>
                <w:rFonts w:ascii="Arial" w:hAnsi="Arial" w:eastAsia="Arial" w:cs="Arial"/>
                <w:sz w:val="16"/>
                <w:szCs w:val="16"/>
              </w:rPr>
              <w:t>Vigencias de implementación proyectadas</w:t>
            </w:r>
          </w:p>
        </w:tc>
        <w:tc>
          <w:tcPr>
            <w:tcW w:w="2675" w:type="dxa"/>
            <w:gridSpan w:val="5"/>
            <w:tcMar/>
            <w:vAlign w:val="center"/>
          </w:tcPr>
          <w:p w:rsidRPr="005979A0" w:rsidR="00345276" w:rsidP="3E82873E" w:rsidRDefault="006E7A1C" w14:paraId="6360CF9C" w14:textId="3D40CF19">
            <w:pPr>
              <w:jc w:val="center"/>
              <w:rPr>
                <w:rFonts w:ascii="Arial" w:hAnsi="Arial" w:eastAsia="Arial" w:cs="Arial"/>
                <w:b/>
                <w:bCs/>
                <w:sz w:val="16"/>
                <w:szCs w:val="16"/>
              </w:rPr>
            </w:pPr>
            <w:r w:rsidRPr="3E82873E">
              <w:rPr>
                <w:rFonts w:ascii="Arial" w:hAnsi="Arial" w:eastAsia="Arial" w:cs="Arial"/>
                <w:b/>
                <w:bCs/>
                <w:sz w:val="16"/>
                <w:szCs w:val="16"/>
              </w:rPr>
              <w:t>10</w:t>
            </w:r>
          </w:p>
        </w:tc>
        <w:tc>
          <w:tcPr>
            <w:tcW w:w="1250" w:type="dxa"/>
            <w:tcMar/>
            <w:vAlign w:val="center"/>
          </w:tcPr>
          <w:p w:rsidRPr="005979A0" w:rsidR="00345276" w:rsidP="3E82873E" w:rsidRDefault="00345276" w14:paraId="140972C2" w14:textId="77777777">
            <w:pPr>
              <w:jc w:val="center"/>
              <w:rPr>
                <w:rFonts w:ascii="Arial" w:hAnsi="Arial" w:eastAsia="Arial" w:cs="Arial"/>
                <w:sz w:val="16"/>
                <w:szCs w:val="16"/>
              </w:rPr>
            </w:pPr>
            <w:r w:rsidRPr="3E82873E">
              <w:rPr>
                <w:rFonts w:ascii="Arial" w:hAnsi="Arial" w:eastAsia="Arial" w:cs="Arial"/>
                <w:sz w:val="16"/>
                <w:szCs w:val="16"/>
              </w:rPr>
              <w:t>Códigos de vigencias</w:t>
            </w:r>
          </w:p>
        </w:tc>
        <w:tc>
          <w:tcPr>
            <w:tcW w:w="4524" w:type="dxa"/>
            <w:gridSpan w:val="11"/>
            <w:tcMar/>
            <w:vAlign w:val="center"/>
          </w:tcPr>
          <w:p w:rsidRPr="005979A0" w:rsidR="00345276" w:rsidP="3E82873E" w:rsidRDefault="4DE20C2B" w14:paraId="49844335" w14:textId="64C45D1E">
            <w:pPr>
              <w:jc w:val="center"/>
              <w:rPr>
                <w:rFonts w:ascii="Arial" w:hAnsi="Arial" w:eastAsia="Arial" w:cs="Arial"/>
                <w:b/>
                <w:bCs/>
                <w:sz w:val="16"/>
                <w:szCs w:val="16"/>
              </w:rPr>
            </w:pPr>
            <w:r w:rsidRPr="3E82873E">
              <w:rPr>
                <w:rFonts w:ascii="Arial" w:hAnsi="Arial" w:eastAsia="Arial" w:cs="Arial"/>
                <w:b/>
                <w:bCs/>
                <w:sz w:val="16"/>
                <w:szCs w:val="16"/>
              </w:rPr>
              <w:t>01,02,03,04,05,06,07,08,09,10</w:t>
            </w:r>
          </w:p>
        </w:tc>
      </w:tr>
      <w:tr w:rsidRPr="005979A0" w:rsidR="005979A0" w:rsidTr="37EB8EC4" w14:paraId="7075421E" w14:textId="77777777">
        <w:trPr>
          <w:trHeight w:val="73"/>
        </w:trPr>
        <w:tc>
          <w:tcPr>
            <w:tcW w:w="2504" w:type="dxa"/>
            <w:gridSpan w:val="6"/>
            <w:tcMar/>
            <w:vAlign w:val="center"/>
          </w:tcPr>
          <w:p w:rsidRPr="005979A0" w:rsidR="00385439" w:rsidP="3E82873E" w:rsidRDefault="00385439" w14:paraId="300C9B0E" w14:textId="71E831D2">
            <w:pPr>
              <w:jc w:val="center"/>
              <w:rPr>
                <w:rFonts w:ascii="Arial" w:hAnsi="Arial" w:eastAsia="Arial" w:cs="Arial"/>
                <w:sz w:val="16"/>
                <w:szCs w:val="16"/>
              </w:rPr>
            </w:pPr>
            <w:r w:rsidRPr="3E82873E">
              <w:rPr>
                <w:rFonts w:ascii="Arial" w:hAnsi="Arial" w:eastAsia="Arial" w:cs="Arial"/>
                <w:sz w:val="16"/>
                <w:szCs w:val="16"/>
              </w:rPr>
              <w:t xml:space="preserve">Metas por vigencia </w:t>
            </w:r>
          </w:p>
        </w:tc>
        <w:tc>
          <w:tcPr>
            <w:tcW w:w="8449" w:type="dxa"/>
            <w:gridSpan w:val="17"/>
            <w:tcMar/>
            <w:vAlign w:val="center"/>
          </w:tcPr>
          <w:tbl>
            <w:tblPr>
              <w:tblW w:w="5000" w:type="pct"/>
              <w:tblCellMar>
                <w:left w:w="70" w:type="dxa"/>
                <w:right w:w="70" w:type="dxa"/>
              </w:tblCellMar>
              <w:tblLook w:val="04A0" w:firstRow="1" w:lastRow="0" w:firstColumn="1" w:lastColumn="0" w:noHBand="0" w:noVBand="1"/>
            </w:tblPr>
            <w:tblGrid>
              <w:gridCol w:w="755"/>
              <w:gridCol w:w="755"/>
              <w:gridCol w:w="787"/>
              <w:gridCol w:w="754"/>
              <w:gridCol w:w="754"/>
              <w:gridCol w:w="754"/>
              <w:gridCol w:w="754"/>
              <w:gridCol w:w="754"/>
              <w:gridCol w:w="754"/>
              <w:gridCol w:w="754"/>
              <w:gridCol w:w="715"/>
            </w:tblGrid>
            <w:tr w:rsidRPr="005979A0" w:rsidR="005979A0" w:rsidTr="3E82873E" w14:paraId="5B6D7CAC"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5090BF26"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5C01F84F"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74" w:type="pct"/>
                  <w:tcBorders>
                    <w:top w:val="nil"/>
                    <w:left w:val="nil"/>
                    <w:bottom w:val="nil"/>
                    <w:right w:val="nil"/>
                  </w:tcBorders>
                  <w:shd w:val="clear" w:color="auto" w:fill="FFFFFF" w:themeFill="background1"/>
                  <w:vAlign w:val="center"/>
                  <w:hideMark/>
                </w:tcPr>
                <w:p w:rsidRPr="005979A0" w:rsidR="00385439" w:rsidP="00F26BC3" w:rsidRDefault="00385439" w14:paraId="529FD0EE"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581F1952"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3C1B36FB"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7B190D01"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0B14C6B1"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37173A5C"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1126AEE5"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14104802"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31" w:type="pct"/>
                  <w:tcBorders>
                    <w:top w:val="nil"/>
                    <w:left w:val="nil"/>
                  </w:tcBorders>
                  <w:shd w:val="clear" w:color="auto" w:fill="FFFFFF" w:themeFill="background1"/>
                  <w:vAlign w:val="center"/>
                  <w:hideMark/>
                </w:tcPr>
                <w:p w:rsidRPr="005979A0" w:rsidR="00385439" w:rsidP="00F26BC3" w:rsidRDefault="00385439" w14:paraId="4FA72CC6" w14:textId="77777777">
                  <w:pPr>
                    <w:framePr w:hSpace="141" w:wrap="around" w:hAnchor="margin" w:vAnchor="page" w:y="1038"/>
                    <w:rPr>
                      <w:rFonts w:ascii="Arial" w:hAnsi="Arial" w:eastAsia="Arial" w:cs="Arial"/>
                      <w:sz w:val="16"/>
                      <w:szCs w:val="16"/>
                      <w:lang w:eastAsia="es-CO"/>
                    </w:rPr>
                  </w:pPr>
                  <w:r w:rsidRPr="3E82873E">
                    <w:rPr>
                      <w:rFonts w:ascii="Arial" w:hAnsi="Arial" w:eastAsia="Arial" w:cs="Arial"/>
                      <w:sz w:val="16"/>
                      <w:szCs w:val="16"/>
                      <w:lang w:eastAsia="es-CO"/>
                    </w:rPr>
                    <w:t> </w:t>
                  </w:r>
                </w:p>
              </w:tc>
            </w:tr>
            <w:tr w:rsidRPr="005979A0" w:rsidR="005979A0" w:rsidTr="3E82873E" w14:paraId="48507CD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1254BD09" w14:textId="77777777">
                  <w:pPr>
                    <w:framePr w:hSpace="141" w:wrap="around" w:hAnchor="margin" w:vAnchor="page" w:y="1038"/>
                    <w:jc w:val="right"/>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57E4C0FC"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1</w:t>
                  </w:r>
                </w:p>
              </w:tc>
              <w:tc>
                <w:tcPr>
                  <w:tcW w:w="474" w:type="pct"/>
                  <w:tcBorders>
                    <w:top w:val="nil"/>
                    <w:left w:val="nil"/>
                    <w:bottom w:val="nil"/>
                    <w:right w:val="nil"/>
                  </w:tcBorders>
                  <w:shd w:val="clear" w:color="auto" w:fill="FFFFFF" w:themeFill="background1"/>
                  <w:vAlign w:val="center"/>
                  <w:hideMark/>
                </w:tcPr>
                <w:p w:rsidRPr="005979A0" w:rsidR="00385439" w:rsidP="00F26BC3" w:rsidRDefault="00385439" w14:paraId="7DCC5EA8" w14:textId="48FE1CFF">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24584E71"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2</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6AC5FED1" w14:textId="57AB4CA9">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F26BC3" w:rsidRDefault="00385439" w14:paraId="48CD99DA"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3</w:t>
                  </w:r>
                </w:p>
              </w:tc>
              <w:tc>
                <w:tcPr>
                  <w:tcW w:w="455" w:type="pct"/>
                  <w:tcBorders>
                    <w:top w:val="nil"/>
                    <w:left w:val="nil"/>
                    <w:bottom w:val="nil"/>
                    <w:right w:val="nil"/>
                  </w:tcBorders>
                  <w:shd w:val="clear" w:color="auto" w:fill="FFFFFF" w:themeFill="background1"/>
                  <w:noWrap/>
                  <w:vAlign w:val="center"/>
                  <w:hideMark/>
                </w:tcPr>
                <w:p w:rsidRPr="005979A0" w:rsidR="00385439" w:rsidP="00F26BC3" w:rsidRDefault="00385439" w14:paraId="129418D7" w14:textId="61A8CA0E">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F26BC3" w:rsidRDefault="00385439" w14:paraId="56899F02"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4</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78A604B0" w14:textId="235C730C">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140EC289"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5</w:t>
                  </w:r>
                </w:p>
              </w:tc>
              <w:tc>
                <w:tcPr>
                  <w:tcW w:w="431" w:type="pct"/>
                  <w:tcBorders>
                    <w:top w:val="nil"/>
                    <w:left w:val="nil"/>
                    <w:bottom w:val="nil"/>
                  </w:tcBorders>
                  <w:shd w:val="clear" w:color="auto" w:fill="FFFFFF" w:themeFill="background1"/>
                  <w:vAlign w:val="center"/>
                  <w:hideMark/>
                </w:tcPr>
                <w:p w:rsidRPr="005979A0" w:rsidR="00385439" w:rsidP="00F26BC3" w:rsidRDefault="00385439" w14:paraId="1549B925" w14:textId="2CB665C8">
                  <w:pPr>
                    <w:framePr w:hSpace="141" w:wrap="around" w:hAnchor="margin" w:vAnchor="page" w:y="1038"/>
                    <w:jc w:val="center"/>
                    <w:rPr>
                      <w:rFonts w:ascii="Arial" w:hAnsi="Arial" w:eastAsia="Arial" w:cs="Arial"/>
                      <w:b/>
                      <w:bCs/>
                      <w:sz w:val="16"/>
                      <w:szCs w:val="16"/>
                      <w:lang w:eastAsia="es-CO"/>
                    </w:rPr>
                  </w:pPr>
                </w:p>
              </w:tc>
            </w:tr>
            <w:tr w:rsidRPr="005979A0" w:rsidR="006546E3" w:rsidTr="3E82873E" w14:paraId="669D5F42"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6546E3" w:rsidP="00F26BC3" w:rsidRDefault="343F3F4F" w14:paraId="52D1E0A7" w14:textId="77777777">
                  <w:pPr>
                    <w:framePr w:hSpace="141" w:wrap="around" w:hAnchor="margin" w:vAnchor="page" w:y="1038"/>
                    <w:jc w:val="right"/>
                    <w:rPr>
                      <w:rFonts w:ascii="Arial" w:hAnsi="Arial" w:eastAsia="Arial" w:cs="Arial"/>
                      <w:sz w:val="16"/>
                      <w:szCs w:val="16"/>
                      <w:lang w:eastAsia="es-CO"/>
                    </w:rPr>
                  </w:pPr>
                  <w:r w:rsidRPr="3E82873E">
                    <w:rPr>
                      <w:rFonts w:ascii="Arial" w:hAnsi="Arial" w:eastAsia="Arial" w:cs="Arial"/>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6546E3" w:rsidP="00F26BC3" w:rsidRDefault="6F3965B2" w14:paraId="31795F52" w14:textId="5F399DC8">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6546E3" w:rsidP="00F26BC3" w:rsidRDefault="03F9B7B4" w14:paraId="013AF36F" w14:textId="29E9D4A5">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6546E3" w:rsidP="00F26BC3" w:rsidRDefault="03F9B7B4" w14:paraId="19189689" w14:textId="01A39667">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6546E3" w:rsidP="00F26BC3" w:rsidRDefault="03F9B7B4" w14:paraId="2D774F36" w14:textId="494B6B0A">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c>
                <w:tcPr>
                  <w:tcW w:w="886"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5979A0" w:rsidR="006546E3" w:rsidP="00F26BC3" w:rsidRDefault="03F9B7B4" w14:paraId="4377D118" w14:textId="6EC5B219">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r>
            <w:tr w:rsidRPr="005979A0" w:rsidR="005979A0" w:rsidTr="3E82873E" w14:paraId="2DB93D6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3E5C4324" w14:textId="77777777">
                  <w:pPr>
                    <w:framePr w:hSpace="141" w:wrap="around" w:hAnchor="margin" w:vAnchor="page" w:y="1038"/>
                    <w:jc w:val="right"/>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74887F96"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6</w:t>
                  </w:r>
                </w:p>
              </w:tc>
              <w:tc>
                <w:tcPr>
                  <w:tcW w:w="474" w:type="pct"/>
                  <w:tcBorders>
                    <w:top w:val="nil"/>
                    <w:left w:val="nil"/>
                    <w:bottom w:val="nil"/>
                    <w:right w:val="nil"/>
                  </w:tcBorders>
                  <w:shd w:val="clear" w:color="auto" w:fill="FFFFFF" w:themeFill="background1"/>
                  <w:vAlign w:val="center"/>
                  <w:hideMark/>
                </w:tcPr>
                <w:p w:rsidRPr="005979A0" w:rsidR="00385439" w:rsidP="00F26BC3" w:rsidRDefault="00385439" w14:paraId="33939095" w14:textId="0215A10E">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3F1E7DF8"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7</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0FD364C5" w14:textId="12D03BC7">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F26BC3" w:rsidRDefault="00385439" w14:paraId="3BCD8C98"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8</w:t>
                  </w:r>
                </w:p>
              </w:tc>
              <w:tc>
                <w:tcPr>
                  <w:tcW w:w="455" w:type="pct"/>
                  <w:tcBorders>
                    <w:top w:val="nil"/>
                    <w:left w:val="nil"/>
                    <w:bottom w:val="nil"/>
                    <w:right w:val="nil"/>
                  </w:tcBorders>
                  <w:shd w:val="clear" w:color="auto" w:fill="FFFFFF" w:themeFill="background1"/>
                  <w:noWrap/>
                  <w:vAlign w:val="center"/>
                  <w:hideMark/>
                </w:tcPr>
                <w:p w:rsidRPr="005979A0" w:rsidR="00385439" w:rsidP="00F26BC3" w:rsidRDefault="00385439" w14:paraId="57977171" w14:textId="599202C8">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F26BC3" w:rsidRDefault="00385439" w14:paraId="67E7EE2A"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9</w:t>
                  </w: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47A8B399" w14:textId="51819A0E">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2DFED577" w14:textId="77777777">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Año 10</w:t>
                  </w:r>
                </w:p>
              </w:tc>
              <w:tc>
                <w:tcPr>
                  <w:tcW w:w="431" w:type="pct"/>
                  <w:tcBorders>
                    <w:top w:val="nil"/>
                    <w:left w:val="nil"/>
                    <w:bottom w:val="nil"/>
                    <w:right w:val="single" w:color="auto" w:sz="8" w:space="0"/>
                  </w:tcBorders>
                  <w:shd w:val="clear" w:color="auto" w:fill="FFFFFF" w:themeFill="background1"/>
                  <w:vAlign w:val="center"/>
                  <w:hideMark/>
                </w:tcPr>
                <w:p w:rsidRPr="005979A0" w:rsidR="00385439" w:rsidP="00F26BC3" w:rsidRDefault="00385439" w14:paraId="24500AC0" w14:textId="73FFFE66">
                  <w:pPr>
                    <w:framePr w:hSpace="141" w:wrap="around" w:hAnchor="margin" w:vAnchor="page" w:y="1038"/>
                    <w:jc w:val="center"/>
                    <w:rPr>
                      <w:rFonts w:ascii="Arial" w:hAnsi="Arial" w:eastAsia="Arial" w:cs="Arial"/>
                      <w:b/>
                      <w:bCs/>
                      <w:sz w:val="16"/>
                      <w:szCs w:val="16"/>
                      <w:lang w:eastAsia="es-CO"/>
                    </w:rPr>
                  </w:pPr>
                </w:p>
              </w:tc>
            </w:tr>
            <w:tr w:rsidRPr="005979A0" w:rsidR="00CB0DE0" w:rsidTr="3E82873E" w14:paraId="0FE90482"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CB0DE0" w:rsidP="00F26BC3" w:rsidRDefault="6F3965B2" w14:paraId="367516C5" w14:textId="77777777">
                  <w:pPr>
                    <w:framePr w:hSpace="141" w:wrap="around" w:hAnchor="margin" w:vAnchor="page" w:y="1038"/>
                    <w:jc w:val="right"/>
                    <w:rPr>
                      <w:rFonts w:ascii="Arial" w:hAnsi="Arial" w:eastAsia="Arial" w:cs="Arial"/>
                      <w:sz w:val="16"/>
                      <w:szCs w:val="16"/>
                      <w:lang w:eastAsia="es-CO"/>
                    </w:rPr>
                  </w:pPr>
                  <w:r w:rsidRPr="3E82873E">
                    <w:rPr>
                      <w:rFonts w:ascii="Arial" w:hAnsi="Arial" w:eastAsia="Arial" w:cs="Arial"/>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CB0DE0" w:rsidP="00F26BC3" w:rsidRDefault="08646000" w14:paraId="60CCF031" w14:textId="37FF2FCB">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CB0DE0" w:rsidP="00F26BC3" w:rsidRDefault="08646000" w14:paraId="534BEF09" w14:textId="6EBAC352">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CB0DE0" w:rsidP="00F26BC3" w:rsidRDefault="08646000" w14:paraId="54725419" w14:textId="5B8A686E">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CB0DE0" w:rsidP="00F26BC3" w:rsidRDefault="08646000" w14:paraId="4A2D48C8" w14:textId="38C30A90">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c>
                <w:tcPr>
                  <w:tcW w:w="886"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5979A0" w:rsidR="00CB0DE0" w:rsidP="00F26BC3" w:rsidRDefault="6F3965B2" w14:paraId="3B8C4969" w14:textId="49297BF3">
                  <w:pPr>
                    <w:framePr w:hSpace="141" w:wrap="around" w:hAnchor="margin" w:vAnchor="page" w:y="1038"/>
                    <w:jc w:val="center"/>
                    <w:rPr>
                      <w:rFonts w:ascii="Arial" w:hAnsi="Arial" w:eastAsia="Arial" w:cs="Arial"/>
                      <w:color w:val="000000" w:themeColor="text1"/>
                      <w:sz w:val="16"/>
                      <w:szCs w:val="16"/>
                      <w:lang w:eastAsia="es-CO"/>
                    </w:rPr>
                  </w:pPr>
                  <w:r w:rsidRPr="3E82873E">
                    <w:rPr>
                      <w:rFonts w:ascii="Arial" w:hAnsi="Arial" w:eastAsia="Arial" w:cs="Arial"/>
                      <w:color w:val="000000" w:themeColor="text1"/>
                      <w:sz w:val="16"/>
                      <w:szCs w:val="16"/>
                    </w:rPr>
                    <w:t>1</w:t>
                  </w:r>
                </w:p>
              </w:tc>
            </w:tr>
            <w:tr w:rsidRPr="005979A0" w:rsidR="005979A0" w:rsidTr="3E82873E" w14:paraId="51DA400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F26BC3" w:rsidRDefault="00385439" w14:paraId="795EAE03" w14:textId="77777777">
                  <w:pPr>
                    <w:framePr w:hSpace="141" w:wrap="around" w:hAnchor="margin" w:vAnchor="page" w:y="1038"/>
                    <w:jc w:val="right"/>
                    <w:rPr>
                      <w:rFonts w:ascii="Arial" w:hAnsi="Arial" w:eastAsia="Arial" w:cs="Arial"/>
                      <w:sz w:val="16"/>
                      <w:szCs w:val="16"/>
                      <w:lang w:eastAsia="es-CO"/>
                    </w:rPr>
                  </w:pPr>
                  <w:r w:rsidRPr="3E82873E">
                    <w:rPr>
                      <w:rFonts w:ascii="Arial" w:hAnsi="Arial" w:eastAsia="Arial" w:cs="Arial"/>
                      <w:sz w:val="16"/>
                      <w:szCs w:val="16"/>
                      <w:lang w:eastAsia="es-CO"/>
                    </w:rPr>
                    <w:t> </w:t>
                  </w:r>
                </w:p>
              </w:tc>
              <w:tc>
                <w:tcPr>
                  <w:tcW w:w="455" w:type="pct"/>
                  <w:tcBorders>
                    <w:top w:val="nil"/>
                    <w:left w:val="nil"/>
                    <w:bottom w:val="single" w:color="auto" w:sz="4" w:space="0"/>
                    <w:right w:val="nil"/>
                  </w:tcBorders>
                  <w:shd w:val="clear" w:color="auto" w:fill="FFFFFF" w:themeFill="background1"/>
                  <w:vAlign w:val="center"/>
                  <w:hideMark/>
                </w:tcPr>
                <w:p w:rsidRPr="005979A0" w:rsidR="00385439" w:rsidP="00F26BC3" w:rsidRDefault="005979A0" w14:paraId="4046B189" w14:textId="62205A52">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Final</w:t>
                  </w:r>
                </w:p>
              </w:tc>
              <w:tc>
                <w:tcPr>
                  <w:tcW w:w="474" w:type="pct"/>
                  <w:tcBorders>
                    <w:top w:val="nil"/>
                    <w:left w:val="nil"/>
                    <w:bottom w:val="single" w:color="auto" w:sz="4" w:space="0"/>
                    <w:right w:val="nil"/>
                  </w:tcBorders>
                  <w:shd w:val="clear" w:color="auto" w:fill="FFFFFF" w:themeFill="background1"/>
                  <w:vAlign w:val="center"/>
                  <w:hideMark/>
                </w:tcPr>
                <w:p w:rsidRPr="005979A0" w:rsidR="00385439" w:rsidP="00F26BC3" w:rsidRDefault="00385439" w14:paraId="7315A5C4" w14:textId="7F5EC1B8">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F26BC3" w:rsidRDefault="00385439" w14:paraId="2085379B" w14:textId="09E84323">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F26BC3" w:rsidRDefault="00385439" w14:paraId="31B30243" w14:textId="713AB97C">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F26BC3" w:rsidRDefault="00385439" w14:paraId="3B6A8CB9" w14:textId="2E645D7F">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F26BC3" w:rsidRDefault="00385439" w14:paraId="01A55A85" w14:textId="74EABDCF">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F26BC3" w:rsidRDefault="00385439" w14:paraId="3F8E5478" w14:textId="5B63AB6D">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F26BC3" w:rsidRDefault="00385439" w14:paraId="524B4341" w14:textId="6C80A076">
                  <w:pPr>
                    <w:framePr w:hSpace="141" w:wrap="around" w:hAnchor="margin" w:vAnchor="page" w:y="1038"/>
                    <w:jc w:val="center"/>
                    <w:rPr>
                      <w:rFonts w:ascii="Arial" w:hAnsi="Arial" w:eastAsia="Arial" w:cs="Arial"/>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F26BC3" w:rsidRDefault="00385439" w14:paraId="2C5FFABE" w14:textId="19B449B8">
                  <w:pPr>
                    <w:framePr w:hSpace="141" w:wrap="around" w:hAnchor="margin" w:vAnchor="page" w:y="1038"/>
                    <w:jc w:val="center"/>
                    <w:rPr>
                      <w:rFonts w:ascii="Arial" w:hAnsi="Arial" w:eastAsia="Arial" w:cs="Arial"/>
                      <w:b/>
                      <w:bCs/>
                      <w:sz w:val="16"/>
                      <w:szCs w:val="16"/>
                      <w:lang w:eastAsia="es-CO"/>
                    </w:rPr>
                  </w:pPr>
                </w:p>
              </w:tc>
              <w:tc>
                <w:tcPr>
                  <w:tcW w:w="431" w:type="pct"/>
                  <w:tcBorders>
                    <w:top w:val="nil"/>
                    <w:left w:val="nil"/>
                  </w:tcBorders>
                  <w:shd w:val="clear" w:color="auto" w:fill="FFFFFF" w:themeFill="background1"/>
                  <w:vAlign w:val="center"/>
                  <w:hideMark/>
                </w:tcPr>
                <w:p w:rsidRPr="005979A0" w:rsidR="00385439" w:rsidP="00F26BC3" w:rsidRDefault="00385439" w14:paraId="7923149A" w14:textId="1D98CF39">
                  <w:pPr>
                    <w:framePr w:hSpace="141" w:wrap="around" w:hAnchor="margin" w:vAnchor="page" w:y="1038"/>
                    <w:jc w:val="center"/>
                    <w:rPr>
                      <w:rFonts w:ascii="Arial" w:hAnsi="Arial" w:eastAsia="Arial" w:cs="Arial"/>
                      <w:b/>
                      <w:bCs/>
                      <w:sz w:val="16"/>
                      <w:szCs w:val="16"/>
                      <w:lang w:eastAsia="es-CO"/>
                    </w:rPr>
                  </w:pPr>
                </w:p>
              </w:tc>
            </w:tr>
            <w:tr w:rsidRPr="005979A0" w:rsidR="005979A0" w:rsidTr="3E82873E" w14:paraId="6610F1C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5979A0" w:rsidP="00F26BC3" w:rsidRDefault="005979A0" w14:paraId="3CD6E532" w14:textId="77777777">
                  <w:pPr>
                    <w:framePr w:hSpace="141" w:wrap="around" w:hAnchor="margin" w:vAnchor="page" w:y="1038"/>
                    <w:jc w:val="right"/>
                    <w:rPr>
                      <w:rFonts w:ascii="Arial" w:hAnsi="Arial" w:eastAsia="Arial" w:cs="Arial"/>
                      <w:sz w:val="16"/>
                      <w:szCs w:val="16"/>
                      <w:lang w:eastAsia="es-CO"/>
                    </w:rPr>
                  </w:pPr>
                  <w:r w:rsidRPr="3E82873E">
                    <w:rPr>
                      <w:rFonts w:ascii="Arial" w:hAnsi="Arial" w:eastAsia="Arial" w:cs="Arial"/>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5979A0" w:rsidP="00F26BC3" w:rsidRDefault="6F3965B2" w14:paraId="0AB5E144" w14:textId="7ABE644E">
                  <w:pPr>
                    <w:framePr w:hSpace="141" w:wrap="around" w:hAnchor="margin" w:vAnchor="page" w:y="1038"/>
                    <w:jc w:val="center"/>
                    <w:rPr>
                      <w:rFonts w:ascii="Arial" w:hAnsi="Arial" w:eastAsia="Arial" w:cs="Arial"/>
                      <w:b/>
                      <w:bCs/>
                      <w:sz w:val="16"/>
                      <w:szCs w:val="16"/>
                      <w:lang w:eastAsia="es-CO"/>
                    </w:rPr>
                  </w:pPr>
                  <w:r w:rsidRPr="3E82873E">
                    <w:rPr>
                      <w:rFonts w:ascii="Arial" w:hAnsi="Arial" w:eastAsia="Arial" w:cs="Arial"/>
                      <w:b/>
                      <w:bCs/>
                      <w:sz w:val="16"/>
                      <w:szCs w:val="16"/>
                      <w:lang w:eastAsia="es-CO"/>
                    </w:rPr>
                    <w:t>1</w:t>
                  </w:r>
                </w:p>
                <w:p w:rsidRPr="005979A0" w:rsidR="005979A0" w:rsidP="00F26BC3" w:rsidRDefault="005979A0" w14:paraId="3BEA2CF1" w14:textId="18AD1FA9">
                  <w:pPr>
                    <w:framePr w:hSpace="141" w:wrap="around" w:hAnchor="margin" w:vAnchor="page" w:y="1038"/>
                    <w:jc w:val="center"/>
                    <w:rPr>
                      <w:rFonts w:ascii="Arial" w:hAnsi="Arial" w:eastAsia="Arial" w:cs="Arial"/>
                      <w:b/>
                      <w:bCs/>
                      <w:sz w:val="16"/>
                      <w:szCs w:val="16"/>
                      <w:lang w:eastAsia="es-CO"/>
                    </w:rPr>
                  </w:pPr>
                </w:p>
              </w:tc>
              <w:tc>
                <w:tcPr>
                  <w:tcW w:w="910" w:type="pct"/>
                  <w:gridSpan w:val="2"/>
                  <w:tcBorders>
                    <w:left w:val="single" w:color="auto" w:sz="4" w:space="0"/>
                  </w:tcBorders>
                  <w:shd w:val="clear" w:color="auto" w:fill="FFFFFF" w:themeFill="background1"/>
                  <w:vAlign w:val="center"/>
                  <w:hideMark/>
                </w:tcPr>
                <w:p w:rsidRPr="005979A0" w:rsidR="005979A0" w:rsidP="00F26BC3" w:rsidRDefault="005979A0" w14:paraId="1A5BE6BC" w14:textId="44A4613F">
                  <w:pPr>
                    <w:framePr w:hSpace="141" w:wrap="around" w:hAnchor="margin" w:vAnchor="page" w:y="1038"/>
                    <w:jc w:val="center"/>
                    <w:rPr>
                      <w:rFonts w:ascii="Arial" w:hAnsi="Arial" w:eastAsia="Arial" w:cs="Arial"/>
                      <w:b/>
                      <w:bCs/>
                      <w:sz w:val="16"/>
                      <w:szCs w:val="16"/>
                      <w:lang w:eastAsia="es-CO"/>
                    </w:rPr>
                  </w:pPr>
                </w:p>
                <w:p w:rsidRPr="005979A0" w:rsidR="005979A0" w:rsidP="00F26BC3" w:rsidRDefault="005979A0" w14:paraId="031027AF" w14:textId="71339955">
                  <w:pPr>
                    <w:framePr w:hSpace="141" w:wrap="around" w:hAnchor="margin" w:vAnchor="page" w:y="1038"/>
                    <w:jc w:val="center"/>
                    <w:rPr>
                      <w:rFonts w:ascii="Arial" w:hAnsi="Arial" w:eastAsia="Arial" w:cs="Arial"/>
                      <w:b/>
                      <w:bCs/>
                      <w:sz w:val="16"/>
                      <w:szCs w:val="16"/>
                      <w:lang w:eastAsia="es-CO"/>
                    </w:rPr>
                  </w:pPr>
                </w:p>
              </w:tc>
              <w:tc>
                <w:tcPr>
                  <w:tcW w:w="910" w:type="pct"/>
                  <w:gridSpan w:val="2"/>
                  <w:shd w:val="clear" w:color="auto" w:fill="FFFFFF" w:themeFill="background1"/>
                  <w:vAlign w:val="center"/>
                  <w:hideMark/>
                </w:tcPr>
                <w:p w:rsidRPr="005979A0" w:rsidR="005979A0" w:rsidP="00F26BC3" w:rsidRDefault="005979A0" w14:paraId="5DFE3E9B" w14:textId="638E3DD9">
                  <w:pPr>
                    <w:framePr w:hSpace="141" w:wrap="around" w:hAnchor="margin" w:vAnchor="page" w:y="1038"/>
                    <w:jc w:val="center"/>
                    <w:rPr>
                      <w:rFonts w:ascii="Arial" w:hAnsi="Arial" w:eastAsia="Arial" w:cs="Arial"/>
                      <w:b/>
                      <w:bCs/>
                      <w:sz w:val="16"/>
                      <w:szCs w:val="16"/>
                      <w:lang w:eastAsia="es-CO"/>
                    </w:rPr>
                  </w:pPr>
                </w:p>
                <w:p w:rsidRPr="005979A0" w:rsidR="005979A0" w:rsidP="00F26BC3" w:rsidRDefault="005979A0" w14:paraId="2C6A6171" w14:textId="62E7A44B">
                  <w:pPr>
                    <w:framePr w:hSpace="141" w:wrap="around" w:hAnchor="margin" w:vAnchor="page" w:y="1038"/>
                    <w:jc w:val="center"/>
                    <w:rPr>
                      <w:rFonts w:ascii="Arial" w:hAnsi="Arial" w:eastAsia="Arial" w:cs="Arial"/>
                      <w:b/>
                      <w:bCs/>
                      <w:sz w:val="16"/>
                      <w:szCs w:val="16"/>
                      <w:lang w:eastAsia="es-CO"/>
                    </w:rPr>
                  </w:pPr>
                </w:p>
              </w:tc>
              <w:tc>
                <w:tcPr>
                  <w:tcW w:w="910" w:type="pct"/>
                  <w:gridSpan w:val="2"/>
                  <w:shd w:val="clear" w:color="auto" w:fill="FFFFFF" w:themeFill="background1"/>
                  <w:vAlign w:val="center"/>
                  <w:hideMark/>
                </w:tcPr>
                <w:p w:rsidRPr="005979A0" w:rsidR="005979A0" w:rsidP="00F26BC3" w:rsidRDefault="005979A0" w14:paraId="1C8C6AD7" w14:textId="6B96B1C0">
                  <w:pPr>
                    <w:framePr w:hSpace="141" w:wrap="around" w:hAnchor="margin" w:vAnchor="page" w:y="1038"/>
                    <w:jc w:val="center"/>
                    <w:rPr>
                      <w:rFonts w:ascii="Arial" w:hAnsi="Arial" w:eastAsia="Arial" w:cs="Arial"/>
                      <w:b/>
                      <w:bCs/>
                      <w:sz w:val="16"/>
                      <w:szCs w:val="16"/>
                      <w:lang w:eastAsia="es-CO"/>
                    </w:rPr>
                  </w:pPr>
                </w:p>
                <w:p w:rsidRPr="005979A0" w:rsidR="005979A0" w:rsidP="00F26BC3" w:rsidRDefault="005979A0" w14:paraId="278C1C3F" w14:textId="0F2E1128">
                  <w:pPr>
                    <w:framePr w:hSpace="141" w:wrap="around" w:hAnchor="margin" w:vAnchor="page" w:y="1038"/>
                    <w:jc w:val="center"/>
                    <w:rPr>
                      <w:rFonts w:ascii="Arial" w:hAnsi="Arial" w:eastAsia="Arial" w:cs="Arial"/>
                      <w:b/>
                      <w:bCs/>
                      <w:sz w:val="16"/>
                      <w:szCs w:val="16"/>
                      <w:lang w:eastAsia="es-CO"/>
                    </w:rPr>
                  </w:pPr>
                </w:p>
              </w:tc>
              <w:tc>
                <w:tcPr>
                  <w:tcW w:w="886" w:type="pct"/>
                  <w:gridSpan w:val="2"/>
                  <w:shd w:val="clear" w:color="auto" w:fill="FFFFFF" w:themeFill="background1"/>
                  <w:vAlign w:val="center"/>
                  <w:hideMark/>
                </w:tcPr>
                <w:p w:rsidRPr="005979A0" w:rsidR="005979A0" w:rsidP="00F26BC3" w:rsidRDefault="005979A0" w14:paraId="0646E845" w14:textId="7554EF7D">
                  <w:pPr>
                    <w:framePr w:hSpace="141" w:wrap="around" w:hAnchor="margin" w:vAnchor="page" w:y="1038"/>
                    <w:jc w:val="center"/>
                    <w:rPr>
                      <w:rFonts w:ascii="Arial" w:hAnsi="Arial" w:eastAsia="Arial" w:cs="Arial"/>
                      <w:b/>
                      <w:bCs/>
                      <w:sz w:val="16"/>
                      <w:szCs w:val="16"/>
                      <w:lang w:eastAsia="es-CO"/>
                    </w:rPr>
                  </w:pPr>
                </w:p>
                <w:p w:rsidRPr="005979A0" w:rsidR="005979A0" w:rsidP="00F26BC3" w:rsidRDefault="005979A0" w14:paraId="1E84C1F1" w14:textId="567484F2">
                  <w:pPr>
                    <w:framePr w:hSpace="141" w:wrap="around" w:hAnchor="margin" w:vAnchor="page" w:y="1038"/>
                    <w:jc w:val="center"/>
                    <w:rPr>
                      <w:rFonts w:ascii="Arial" w:hAnsi="Arial" w:eastAsia="Arial" w:cs="Arial"/>
                      <w:b/>
                      <w:bCs/>
                      <w:sz w:val="16"/>
                      <w:szCs w:val="16"/>
                      <w:lang w:eastAsia="es-CO"/>
                    </w:rPr>
                  </w:pPr>
                </w:p>
              </w:tc>
            </w:tr>
            <w:tr w:rsidRPr="005979A0" w:rsidR="005979A0" w:rsidTr="3E82873E" w14:paraId="336949F9" w14:textId="77777777">
              <w:trPr>
                <w:trHeight w:val="315"/>
              </w:trPr>
              <w:tc>
                <w:tcPr>
                  <w:tcW w:w="455" w:type="pct"/>
                  <w:tcBorders>
                    <w:top w:val="nil"/>
                    <w:left w:val="nil"/>
                    <w:bottom w:val="nil"/>
                  </w:tcBorders>
                  <w:shd w:val="clear" w:color="auto" w:fill="FFFFFF" w:themeFill="background1"/>
                  <w:vAlign w:val="center"/>
                </w:tcPr>
                <w:p w:rsidRPr="005979A0" w:rsidR="005979A0" w:rsidP="00F26BC3" w:rsidRDefault="005979A0" w14:paraId="745F2E45" w14:textId="77777777">
                  <w:pPr>
                    <w:framePr w:hSpace="141" w:wrap="around" w:hAnchor="margin" w:vAnchor="page" w:y="1038"/>
                    <w:jc w:val="right"/>
                    <w:rPr>
                      <w:rFonts w:ascii="Arial" w:hAnsi="Arial" w:eastAsia="Arial" w:cs="Arial"/>
                      <w:sz w:val="16"/>
                      <w:szCs w:val="16"/>
                      <w:lang w:eastAsia="es-CO"/>
                    </w:rPr>
                  </w:pPr>
                </w:p>
              </w:tc>
              <w:tc>
                <w:tcPr>
                  <w:tcW w:w="929" w:type="pct"/>
                  <w:gridSpan w:val="2"/>
                  <w:tcBorders>
                    <w:top w:val="single" w:color="auto" w:sz="4" w:space="0"/>
                  </w:tcBorders>
                  <w:shd w:val="clear" w:color="auto" w:fill="FFFFFF" w:themeFill="background1"/>
                  <w:vAlign w:val="center"/>
                </w:tcPr>
                <w:p w:rsidRPr="005979A0" w:rsidR="005979A0" w:rsidP="00F26BC3" w:rsidRDefault="005979A0" w14:paraId="027EFD17" w14:textId="77777777">
                  <w:pPr>
                    <w:framePr w:hSpace="141" w:wrap="around" w:hAnchor="margin" w:vAnchor="page" w:y="1038"/>
                    <w:jc w:val="center"/>
                    <w:rPr>
                      <w:rFonts w:ascii="Arial" w:hAnsi="Arial" w:eastAsia="Arial" w:cs="Arial"/>
                      <w:sz w:val="16"/>
                      <w:szCs w:val="16"/>
                      <w:lang w:eastAsia="es-CO"/>
                    </w:rPr>
                  </w:pPr>
                </w:p>
              </w:tc>
              <w:tc>
                <w:tcPr>
                  <w:tcW w:w="910" w:type="pct"/>
                  <w:gridSpan w:val="2"/>
                  <w:shd w:val="clear" w:color="auto" w:fill="FFFFFF" w:themeFill="background1"/>
                  <w:vAlign w:val="center"/>
                </w:tcPr>
                <w:p w:rsidRPr="005979A0" w:rsidR="005979A0" w:rsidP="00F26BC3" w:rsidRDefault="005979A0" w14:paraId="5CBFFDBF" w14:textId="77777777">
                  <w:pPr>
                    <w:framePr w:hSpace="141" w:wrap="around" w:hAnchor="margin" w:vAnchor="page" w:y="1038"/>
                    <w:jc w:val="center"/>
                    <w:rPr>
                      <w:rFonts w:ascii="Arial" w:hAnsi="Arial" w:eastAsia="Arial" w:cs="Arial"/>
                      <w:sz w:val="16"/>
                      <w:szCs w:val="16"/>
                      <w:lang w:eastAsia="es-CO"/>
                    </w:rPr>
                  </w:pPr>
                </w:p>
              </w:tc>
              <w:tc>
                <w:tcPr>
                  <w:tcW w:w="910" w:type="pct"/>
                  <w:gridSpan w:val="2"/>
                  <w:shd w:val="clear" w:color="auto" w:fill="FFFFFF" w:themeFill="background1"/>
                  <w:vAlign w:val="center"/>
                </w:tcPr>
                <w:p w:rsidRPr="005979A0" w:rsidR="005979A0" w:rsidP="00F26BC3" w:rsidRDefault="005979A0" w14:paraId="4C76708A" w14:textId="77777777">
                  <w:pPr>
                    <w:framePr w:hSpace="141" w:wrap="around" w:hAnchor="margin" w:vAnchor="page" w:y="1038"/>
                    <w:jc w:val="center"/>
                    <w:rPr>
                      <w:rFonts w:ascii="Arial" w:hAnsi="Arial" w:eastAsia="Arial" w:cs="Arial"/>
                      <w:sz w:val="16"/>
                      <w:szCs w:val="16"/>
                      <w:lang w:eastAsia="es-CO"/>
                    </w:rPr>
                  </w:pPr>
                </w:p>
              </w:tc>
              <w:tc>
                <w:tcPr>
                  <w:tcW w:w="910" w:type="pct"/>
                  <w:gridSpan w:val="2"/>
                  <w:shd w:val="clear" w:color="auto" w:fill="FFFFFF" w:themeFill="background1"/>
                  <w:vAlign w:val="center"/>
                </w:tcPr>
                <w:p w:rsidRPr="005979A0" w:rsidR="005979A0" w:rsidP="00F26BC3" w:rsidRDefault="005979A0" w14:paraId="76C83B0A" w14:textId="77777777">
                  <w:pPr>
                    <w:framePr w:hSpace="141" w:wrap="around" w:hAnchor="margin" w:vAnchor="page" w:y="1038"/>
                    <w:jc w:val="center"/>
                    <w:rPr>
                      <w:rFonts w:ascii="Arial" w:hAnsi="Arial" w:eastAsia="Arial" w:cs="Arial"/>
                      <w:sz w:val="16"/>
                      <w:szCs w:val="16"/>
                      <w:lang w:eastAsia="es-CO"/>
                    </w:rPr>
                  </w:pPr>
                </w:p>
              </w:tc>
              <w:tc>
                <w:tcPr>
                  <w:tcW w:w="886" w:type="pct"/>
                  <w:gridSpan w:val="2"/>
                  <w:shd w:val="clear" w:color="auto" w:fill="FFFFFF" w:themeFill="background1"/>
                  <w:vAlign w:val="center"/>
                </w:tcPr>
                <w:p w:rsidRPr="005979A0" w:rsidR="005979A0" w:rsidP="00F26BC3" w:rsidRDefault="005979A0" w14:paraId="7A8DF7D3" w14:textId="77777777">
                  <w:pPr>
                    <w:framePr w:hSpace="141" w:wrap="around" w:hAnchor="margin" w:vAnchor="page" w:y="1038"/>
                    <w:jc w:val="center"/>
                    <w:rPr>
                      <w:rFonts w:ascii="Arial" w:hAnsi="Arial" w:eastAsia="Arial" w:cs="Arial"/>
                      <w:sz w:val="16"/>
                      <w:szCs w:val="16"/>
                      <w:lang w:eastAsia="es-CO"/>
                    </w:rPr>
                  </w:pPr>
                </w:p>
              </w:tc>
            </w:tr>
          </w:tbl>
          <w:p w:rsidRPr="005979A0" w:rsidR="00385439" w:rsidP="3E82873E" w:rsidRDefault="00385439" w14:paraId="2FABE4CC" w14:textId="77777777">
            <w:pPr>
              <w:jc w:val="center"/>
              <w:rPr>
                <w:rFonts w:ascii="Arial" w:hAnsi="Arial" w:eastAsia="Arial" w:cs="Arial"/>
                <w:b/>
                <w:bCs/>
                <w:i/>
                <w:iCs/>
                <w:sz w:val="16"/>
                <w:szCs w:val="16"/>
              </w:rPr>
            </w:pPr>
          </w:p>
        </w:tc>
      </w:tr>
      <w:tr w:rsidRPr="005979A0" w:rsidR="005979A0" w:rsidTr="37EB8EC4" w14:paraId="3E23A3B6" w14:textId="77777777">
        <w:trPr>
          <w:trHeight w:val="73"/>
        </w:trPr>
        <w:tc>
          <w:tcPr>
            <w:tcW w:w="2504" w:type="dxa"/>
            <w:gridSpan w:val="6"/>
            <w:tcMar/>
            <w:vAlign w:val="center"/>
          </w:tcPr>
          <w:p w:rsidRPr="005979A0" w:rsidR="00385439" w:rsidP="3E82873E" w:rsidRDefault="00385439" w14:paraId="38473A69" w14:textId="2588DEBD">
            <w:pPr>
              <w:jc w:val="center"/>
              <w:rPr>
                <w:rFonts w:ascii="Arial" w:hAnsi="Arial" w:eastAsia="Arial" w:cs="Arial"/>
                <w:sz w:val="16"/>
                <w:szCs w:val="16"/>
              </w:rPr>
            </w:pPr>
            <w:r w:rsidRPr="3E82873E">
              <w:rPr>
                <w:rFonts w:ascii="Arial" w:hAnsi="Arial" w:eastAsia="Arial" w:cs="Arial"/>
                <w:sz w:val="16"/>
                <w:szCs w:val="16"/>
              </w:rPr>
              <w:lastRenderedPageBreak/>
              <w:t>Periodicidad de medición del indicador</w:t>
            </w:r>
          </w:p>
        </w:tc>
        <w:tc>
          <w:tcPr>
            <w:tcW w:w="8449" w:type="dxa"/>
            <w:gridSpan w:val="17"/>
            <w:tcMar/>
            <w:vAlign w:val="center"/>
          </w:tcPr>
          <w:p w:rsidRPr="005979A0" w:rsidR="00385439" w:rsidP="3E82873E" w:rsidRDefault="005979A0" w14:paraId="1F98A5F6" w14:textId="0FFD3778">
            <w:pPr>
              <w:rPr>
                <w:rFonts w:ascii="Arial" w:hAnsi="Arial" w:eastAsia="Arial" w:cs="Arial"/>
                <w:i/>
                <w:iCs/>
                <w:sz w:val="16"/>
                <w:szCs w:val="16"/>
                <w:lang w:eastAsia="es-CO"/>
              </w:rPr>
            </w:pPr>
            <w:r w:rsidRPr="3E82873E">
              <w:rPr>
                <w:rFonts w:ascii="Arial" w:hAnsi="Arial" w:eastAsia="Arial" w:cs="Arial"/>
                <w:i/>
                <w:iCs/>
                <w:sz w:val="16"/>
                <w:szCs w:val="16"/>
                <w:lang w:eastAsia="es-CO"/>
              </w:rPr>
              <w:t>Anual</w:t>
            </w:r>
          </w:p>
        </w:tc>
      </w:tr>
      <w:tr w:rsidRPr="005979A0" w:rsidR="005979A0" w:rsidTr="37EB8EC4" w14:paraId="75A5FAD1" w14:textId="77777777">
        <w:trPr>
          <w:trHeight w:val="73"/>
        </w:trPr>
        <w:tc>
          <w:tcPr>
            <w:tcW w:w="3078" w:type="dxa"/>
            <w:gridSpan w:val="7"/>
            <w:tcMar/>
            <w:vAlign w:val="center"/>
          </w:tcPr>
          <w:p w:rsidRPr="005979A0" w:rsidR="002956C2" w:rsidP="3E82873E" w:rsidRDefault="002956C2" w14:paraId="636C3F48" w14:textId="77777777">
            <w:pPr>
              <w:jc w:val="center"/>
              <w:rPr>
                <w:rFonts w:ascii="Arial" w:hAnsi="Arial" w:eastAsia="Arial" w:cs="Arial"/>
                <w:sz w:val="16"/>
                <w:szCs w:val="16"/>
              </w:rPr>
            </w:pPr>
            <w:r w:rsidRPr="3E82873E">
              <w:rPr>
                <w:rFonts w:ascii="Arial" w:hAnsi="Arial" w:eastAsia="Arial" w:cs="Arial"/>
                <w:sz w:val="16"/>
                <w:szCs w:val="16"/>
              </w:rPr>
              <w:t>Enfoque del producto</w:t>
            </w:r>
          </w:p>
        </w:tc>
        <w:tc>
          <w:tcPr>
            <w:tcW w:w="7875" w:type="dxa"/>
            <w:gridSpan w:val="16"/>
            <w:tcMar/>
            <w:vAlign w:val="center"/>
          </w:tcPr>
          <w:p w:rsidRPr="005979A0" w:rsidR="002956C2" w:rsidP="3E82873E" w:rsidRDefault="005979A0" w14:paraId="4AC4A976" w14:textId="15692A05">
            <w:pPr>
              <w:jc w:val="center"/>
              <w:rPr>
                <w:rFonts w:ascii="Arial" w:hAnsi="Arial" w:eastAsia="Arial" w:cs="Arial"/>
                <w:b/>
                <w:bCs/>
                <w:sz w:val="16"/>
                <w:szCs w:val="16"/>
              </w:rPr>
            </w:pPr>
            <w:r w:rsidRPr="3E82873E">
              <w:rPr>
                <w:rFonts w:ascii="Arial" w:hAnsi="Arial" w:eastAsia="Arial" w:cs="Arial"/>
                <w:i/>
                <w:iCs/>
                <w:sz w:val="16"/>
                <w:szCs w:val="16"/>
              </w:rPr>
              <w:t>Poblacional, Género</w:t>
            </w:r>
            <w:r w:rsidRPr="3E82873E" w:rsidR="002956C2">
              <w:rPr>
                <w:rFonts w:ascii="Arial" w:hAnsi="Arial" w:eastAsia="Arial" w:cs="Arial"/>
                <w:i/>
                <w:iCs/>
                <w:sz w:val="16"/>
                <w:szCs w:val="16"/>
              </w:rPr>
              <w:t xml:space="preserve"> </w:t>
            </w:r>
          </w:p>
        </w:tc>
      </w:tr>
      <w:tr w:rsidRPr="005979A0" w:rsidR="005979A0" w:rsidTr="37EB8EC4" w14:paraId="180D483D" w14:textId="77777777">
        <w:trPr>
          <w:trHeight w:val="73"/>
        </w:trPr>
        <w:tc>
          <w:tcPr>
            <w:tcW w:w="3078" w:type="dxa"/>
            <w:gridSpan w:val="7"/>
            <w:tcMar/>
            <w:vAlign w:val="center"/>
          </w:tcPr>
          <w:p w:rsidRPr="005979A0" w:rsidR="002956C2" w:rsidP="3E82873E" w:rsidRDefault="002956C2" w14:paraId="7B9413CA" w14:textId="77777777">
            <w:pPr>
              <w:jc w:val="center"/>
              <w:rPr>
                <w:rFonts w:ascii="Arial" w:hAnsi="Arial" w:eastAsia="Arial" w:cs="Arial"/>
                <w:sz w:val="16"/>
                <w:szCs w:val="16"/>
              </w:rPr>
            </w:pPr>
            <w:r w:rsidRPr="3E82873E">
              <w:rPr>
                <w:rFonts w:ascii="Arial" w:hAnsi="Arial" w:eastAsia="Arial" w:cs="Arial"/>
                <w:sz w:val="16"/>
                <w:szCs w:val="16"/>
              </w:rPr>
              <w:t>Objetivo de desarrollo sostenible -ODS-</w:t>
            </w:r>
          </w:p>
        </w:tc>
        <w:tc>
          <w:tcPr>
            <w:tcW w:w="3906" w:type="dxa"/>
            <w:gridSpan w:val="8"/>
            <w:tcMar/>
            <w:vAlign w:val="center"/>
          </w:tcPr>
          <w:p w:rsidRPr="005979A0" w:rsidR="002956C2" w:rsidP="3E82873E" w:rsidRDefault="000B498F" w14:paraId="7AC833ED" w14:textId="4FAE2C63">
            <w:pPr>
              <w:jc w:val="center"/>
              <w:rPr>
                <w:rFonts w:ascii="Arial" w:hAnsi="Arial" w:eastAsia="Arial" w:cs="Arial"/>
                <w:b/>
                <w:bCs/>
                <w:sz w:val="16"/>
                <w:szCs w:val="16"/>
              </w:rPr>
            </w:pPr>
            <w:r w:rsidRPr="3E82873E">
              <w:rPr>
                <w:rFonts w:ascii="Arial" w:hAnsi="Arial" w:eastAsia="Arial" w:cs="Arial"/>
                <w:i/>
                <w:iCs/>
                <w:sz w:val="16"/>
                <w:szCs w:val="16"/>
              </w:rPr>
              <w:t>Igualdad de Género</w:t>
            </w:r>
          </w:p>
        </w:tc>
        <w:tc>
          <w:tcPr>
            <w:tcW w:w="2906" w:type="dxa"/>
            <w:gridSpan w:val="7"/>
            <w:tcMar/>
            <w:vAlign w:val="center"/>
          </w:tcPr>
          <w:p w:rsidRPr="005979A0" w:rsidR="002956C2" w:rsidP="3E82873E" w:rsidRDefault="002956C2" w14:paraId="6D7CFB90" w14:textId="77777777">
            <w:pPr>
              <w:jc w:val="center"/>
              <w:rPr>
                <w:rFonts w:ascii="Arial" w:hAnsi="Arial" w:eastAsia="Arial" w:cs="Arial"/>
                <w:sz w:val="16"/>
                <w:szCs w:val="16"/>
              </w:rPr>
            </w:pPr>
            <w:r w:rsidRPr="3E82873E">
              <w:rPr>
                <w:rFonts w:ascii="Arial" w:hAnsi="Arial" w:eastAsia="Arial" w:cs="Arial"/>
                <w:sz w:val="16"/>
                <w:szCs w:val="16"/>
              </w:rPr>
              <w:t>Código ODS</w:t>
            </w:r>
          </w:p>
        </w:tc>
        <w:tc>
          <w:tcPr>
            <w:tcW w:w="1063" w:type="dxa"/>
            <w:tcMar/>
            <w:vAlign w:val="center"/>
          </w:tcPr>
          <w:p w:rsidRPr="005979A0" w:rsidR="002956C2" w:rsidP="3E82873E" w:rsidRDefault="000B498F" w14:paraId="6ECBB5E0" w14:textId="0D4DCE88">
            <w:pPr>
              <w:jc w:val="center"/>
              <w:rPr>
                <w:rFonts w:ascii="Arial" w:hAnsi="Arial" w:eastAsia="Arial" w:cs="Arial"/>
                <w:b/>
                <w:bCs/>
                <w:sz w:val="16"/>
                <w:szCs w:val="16"/>
              </w:rPr>
            </w:pPr>
            <w:r w:rsidRPr="3E82873E">
              <w:rPr>
                <w:rFonts w:ascii="Arial" w:hAnsi="Arial" w:eastAsia="Arial" w:cs="Arial"/>
                <w:i/>
                <w:iCs/>
                <w:sz w:val="16"/>
                <w:szCs w:val="16"/>
              </w:rPr>
              <w:t>5</w:t>
            </w:r>
            <w:r w:rsidRPr="3E82873E" w:rsidR="002956C2">
              <w:rPr>
                <w:rFonts w:ascii="Arial" w:hAnsi="Arial" w:eastAsia="Arial" w:cs="Arial"/>
                <w:i/>
                <w:iCs/>
                <w:sz w:val="16"/>
                <w:szCs w:val="16"/>
              </w:rPr>
              <w:t xml:space="preserve"> </w:t>
            </w:r>
          </w:p>
        </w:tc>
      </w:tr>
      <w:tr w:rsidRPr="005979A0" w:rsidR="005979A0" w:rsidTr="37EB8EC4" w14:paraId="45C9FF54" w14:textId="77777777">
        <w:trPr>
          <w:trHeight w:val="73"/>
        </w:trPr>
        <w:tc>
          <w:tcPr>
            <w:tcW w:w="10953" w:type="dxa"/>
            <w:gridSpan w:val="23"/>
            <w:tcMar/>
            <w:vAlign w:val="center"/>
          </w:tcPr>
          <w:p w:rsidRPr="005979A0" w:rsidR="00345276" w:rsidP="3E82873E" w:rsidRDefault="00345276" w14:paraId="67FBE696" w14:textId="0CC21F74">
            <w:pPr>
              <w:jc w:val="center"/>
              <w:rPr>
                <w:rFonts w:ascii="Arial" w:hAnsi="Arial" w:eastAsia="Arial" w:cs="Arial"/>
                <w:b/>
                <w:bCs/>
                <w:sz w:val="16"/>
                <w:szCs w:val="16"/>
              </w:rPr>
            </w:pPr>
            <w:r w:rsidRPr="3E82873E">
              <w:rPr>
                <w:rFonts w:ascii="Arial" w:hAnsi="Arial" w:eastAsia="Arial" w:cs="Arial"/>
                <w:b/>
                <w:bCs/>
                <w:sz w:val="16"/>
                <w:szCs w:val="16"/>
              </w:rPr>
              <w:t xml:space="preserve">RESPONSABLE DEL PRODUCTO </w:t>
            </w:r>
          </w:p>
        </w:tc>
      </w:tr>
      <w:tr w:rsidRPr="005979A0" w:rsidR="00C92129" w:rsidTr="37EB8EC4" w14:paraId="62099F64" w14:textId="77777777">
        <w:trPr>
          <w:trHeight w:val="73"/>
        </w:trPr>
        <w:tc>
          <w:tcPr>
            <w:tcW w:w="2173" w:type="dxa"/>
            <w:gridSpan w:val="5"/>
            <w:tcMar/>
            <w:vAlign w:val="center"/>
          </w:tcPr>
          <w:p w:rsidRPr="005979A0" w:rsidR="00C92129" w:rsidP="3E82873E" w:rsidRDefault="00C92129" w14:paraId="3C3DE0DB" w14:textId="246DC477">
            <w:pPr>
              <w:jc w:val="center"/>
              <w:rPr>
                <w:rFonts w:ascii="Arial" w:hAnsi="Arial" w:eastAsia="Arial" w:cs="Arial"/>
                <w:sz w:val="16"/>
                <w:szCs w:val="16"/>
              </w:rPr>
            </w:pPr>
            <w:r w:rsidRPr="3E82873E">
              <w:rPr>
                <w:rFonts w:ascii="Arial" w:hAnsi="Arial" w:eastAsia="Arial" w:cs="Arial"/>
                <w:sz w:val="16"/>
                <w:szCs w:val="16"/>
              </w:rPr>
              <w:t>Nombre del funcionario responsable del indicador</w:t>
            </w:r>
          </w:p>
        </w:tc>
        <w:tc>
          <w:tcPr>
            <w:tcW w:w="1366" w:type="dxa"/>
            <w:gridSpan w:val="3"/>
            <w:tcMar/>
            <w:vAlign w:val="center"/>
          </w:tcPr>
          <w:p w:rsidR="00C92129" w:rsidP="00C92129" w:rsidRDefault="00C92129" w14:paraId="259D7B09" w14:textId="0A54165D">
            <w:pPr>
              <w:jc w:val="center"/>
              <w:rPr>
                <w:rFonts w:ascii="Arial" w:hAnsi="Arial" w:eastAsia="Arial" w:cs="Arial"/>
                <w:sz w:val="16"/>
                <w:szCs w:val="16"/>
              </w:rPr>
            </w:pPr>
            <w:r w:rsidRPr="3E82873E">
              <w:rPr>
                <w:rFonts w:ascii="Arial" w:hAnsi="Arial" w:eastAsia="Arial" w:cs="Arial"/>
                <w:sz w:val="16"/>
                <w:szCs w:val="16"/>
              </w:rPr>
              <w:t>Secretario(</w:t>
            </w:r>
            <w:r w:rsidRPr="3E82873E" w:rsidR="7F663FF5">
              <w:rPr>
                <w:rFonts w:ascii="Arial" w:hAnsi="Arial" w:eastAsia="Arial" w:cs="Arial"/>
                <w:sz w:val="16"/>
                <w:szCs w:val="16"/>
              </w:rPr>
              <w:t>a) de</w:t>
            </w:r>
            <w:r w:rsidRPr="3E82873E">
              <w:rPr>
                <w:rFonts w:ascii="Arial" w:hAnsi="Arial" w:eastAsia="Arial" w:cs="Arial"/>
                <w:sz w:val="16"/>
                <w:szCs w:val="16"/>
              </w:rPr>
              <w:t xml:space="preserve"> participación y desarrollo social</w:t>
            </w:r>
          </w:p>
          <w:p w:rsidR="00D8613E" w:rsidP="00C92129" w:rsidRDefault="00D8613E" w14:paraId="45F1BDFB" w14:textId="77777777">
            <w:pPr>
              <w:jc w:val="center"/>
              <w:rPr>
                <w:rFonts w:ascii="Arial" w:hAnsi="Arial" w:eastAsia="Arial" w:cs="Arial"/>
                <w:sz w:val="16"/>
                <w:szCs w:val="16"/>
              </w:rPr>
            </w:pPr>
            <w:r w:rsidRPr="3E82873E">
              <w:rPr>
                <w:rFonts w:ascii="Arial" w:hAnsi="Arial" w:eastAsia="Arial" w:cs="Arial"/>
                <w:sz w:val="16"/>
                <w:szCs w:val="16"/>
              </w:rPr>
              <w:t>Secretario (a)</w:t>
            </w:r>
          </w:p>
          <w:p w:rsidR="00D8613E" w:rsidP="00C92129" w:rsidRDefault="00D8613E" w14:paraId="5D7A1F0D" w14:textId="77777777">
            <w:pPr>
              <w:jc w:val="center"/>
              <w:rPr>
                <w:rFonts w:ascii="Arial" w:hAnsi="Arial" w:eastAsia="Arial" w:cs="Arial"/>
                <w:sz w:val="16"/>
                <w:szCs w:val="16"/>
              </w:rPr>
            </w:pPr>
            <w:r w:rsidRPr="3E82873E">
              <w:rPr>
                <w:rFonts w:ascii="Arial" w:hAnsi="Arial" w:eastAsia="Arial" w:cs="Arial"/>
                <w:sz w:val="16"/>
                <w:szCs w:val="16"/>
              </w:rPr>
              <w:t xml:space="preserve">De infraestructura </w:t>
            </w:r>
          </w:p>
          <w:p w:rsidRPr="005979A0" w:rsidR="00D8613E" w:rsidP="3E82873E" w:rsidRDefault="00D8613E" w14:paraId="2CE8100B" w14:textId="3106273E">
            <w:pPr>
              <w:jc w:val="center"/>
              <w:rPr>
                <w:rFonts w:ascii="Arial" w:hAnsi="Arial" w:eastAsia="Arial" w:cs="Arial"/>
                <w:sz w:val="16"/>
                <w:szCs w:val="16"/>
              </w:rPr>
            </w:pPr>
            <w:r w:rsidRPr="3E82873E">
              <w:rPr>
                <w:rFonts w:ascii="Arial" w:hAnsi="Arial" w:eastAsia="Arial" w:cs="Arial"/>
                <w:sz w:val="16"/>
                <w:szCs w:val="16"/>
              </w:rPr>
              <w:t xml:space="preserve">(corresponsable) </w:t>
            </w:r>
          </w:p>
        </w:tc>
        <w:tc>
          <w:tcPr>
            <w:tcW w:w="1276" w:type="dxa"/>
            <w:gridSpan w:val="2"/>
            <w:tcMar/>
            <w:vAlign w:val="center"/>
          </w:tcPr>
          <w:p w:rsidRPr="005979A0" w:rsidR="00C92129" w:rsidP="3E82873E" w:rsidRDefault="00C92129" w14:paraId="5DBC51B5" w14:textId="38D54B68">
            <w:pPr>
              <w:jc w:val="center"/>
              <w:rPr>
                <w:rFonts w:ascii="Arial" w:hAnsi="Arial" w:eastAsia="Arial" w:cs="Arial"/>
                <w:sz w:val="16"/>
                <w:szCs w:val="16"/>
              </w:rPr>
            </w:pPr>
            <w:r w:rsidRPr="3E82873E">
              <w:rPr>
                <w:rFonts w:ascii="Arial" w:hAnsi="Arial" w:eastAsia="Arial" w:cs="Arial"/>
                <w:sz w:val="16"/>
                <w:szCs w:val="16"/>
              </w:rPr>
              <w:t xml:space="preserve">Dependencia </w:t>
            </w:r>
          </w:p>
        </w:tc>
        <w:tc>
          <w:tcPr>
            <w:tcW w:w="1843" w:type="dxa"/>
            <w:gridSpan w:val="4"/>
            <w:tcMar/>
            <w:vAlign w:val="center"/>
          </w:tcPr>
          <w:p w:rsidR="00C92129" w:rsidP="00C92129" w:rsidRDefault="00C92129" w14:paraId="3A1E1CA9" w14:textId="77777777">
            <w:pPr>
              <w:jc w:val="center"/>
              <w:rPr>
                <w:rFonts w:ascii="Arial" w:hAnsi="Arial" w:eastAsia="Arial" w:cs="Arial"/>
                <w:sz w:val="16"/>
                <w:szCs w:val="16"/>
              </w:rPr>
            </w:pPr>
            <w:r w:rsidRPr="3E82873E">
              <w:rPr>
                <w:rFonts w:ascii="Arial" w:hAnsi="Arial" w:eastAsia="Arial" w:cs="Arial"/>
                <w:sz w:val="16"/>
                <w:szCs w:val="16"/>
              </w:rPr>
              <w:t>Secretaria de participación y desarrollo social</w:t>
            </w:r>
          </w:p>
          <w:p w:rsidR="00D8613E" w:rsidP="00C92129" w:rsidRDefault="00D8613E" w14:paraId="303E4D9F" w14:textId="77777777">
            <w:pPr>
              <w:jc w:val="center"/>
              <w:rPr>
                <w:rFonts w:ascii="Arial" w:hAnsi="Arial" w:eastAsia="Arial" w:cs="Arial"/>
                <w:sz w:val="16"/>
                <w:szCs w:val="16"/>
              </w:rPr>
            </w:pPr>
          </w:p>
          <w:p w:rsidR="00D8613E" w:rsidP="00C92129" w:rsidRDefault="00D8613E" w14:paraId="3D9C17A9" w14:textId="77777777">
            <w:pPr>
              <w:jc w:val="center"/>
              <w:rPr>
                <w:rFonts w:ascii="Arial" w:hAnsi="Arial" w:eastAsia="Arial" w:cs="Arial"/>
                <w:sz w:val="16"/>
                <w:szCs w:val="16"/>
              </w:rPr>
            </w:pPr>
            <w:r w:rsidRPr="3E82873E">
              <w:rPr>
                <w:rFonts w:ascii="Arial" w:hAnsi="Arial" w:eastAsia="Arial" w:cs="Arial"/>
                <w:sz w:val="16"/>
                <w:szCs w:val="16"/>
              </w:rPr>
              <w:t>Secretaria de infraestructura (corresponsable)</w:t>
            </w:r>
          </w:p>
          <w:p w:rsidRPr="005979A0" w:rsidR="00D8613E" w:rsidP="3E82873E" w:rsidRDefault="00D8613E" w14:paraId="1C97732F" w14:textId="7F13CBDC">
            <w:pPr>
              <w:jc w:val="center"/>
              <w:rPr>
                <w:rFonts w:ascii="Arial" w:hAnsi="Arial" w:eastAsia="Arial" w:cs="Arial"/>
                <w:sz w:val="16"/>
                <w:szCs w:val="16"/>
              </w:rPr>
            </w:pPr>
          </w:p>
        </w:tc>
        <w:tc>
          <w:tcPr>
            <w:tcW w:w="1134" w:type="dxa"/>
            <w:gridSpan w:val="4"/>
            <w:tcMar/>
            <w:vAlign w:val="center"/>
          </w:tcPr>
          <w:p w:rsidRPr="005979A0" w:rsidR="00C92129" w:rsidP="3E82873E" w:rsidRDefault="00C92129" w14:paraId="5DBA2E01" w14:textId="019B03EB">
            <w:pPr>
              <w:jc w:val="center"/>
              <w:rPr>
                <w:rFonts w:ascii="Arial" w:hAnsi="Arial" w:eastAsia="Arial" w:cs="Arial"/>
                <w:sz w:val="16"/>
                <w:szCs w:val="16"/>
              </w:rPr>
            </w:pPr>
            <w:r w:rsidRPr="3E82873E">
              <w:rPr>
                <w:rFonts w:ascii="Arial" w:hAnsi="Arial" w:eastAsia="Arial" w:cs="Arial"/>
                <w:sz w:val="16"/>
                <w:szCs w:val="16"/>
              </w:rPr>
              <w:t xml:space="preserve">Correo electrónico </w:t>
            </w:r>
          </w:p>
        </w:tc>
        <w:tc>
          <w:tcPr>
            <w:tcW w:w="3161" w:type="dxa"/>
            <w:gridSpan w:val="5"/>
            <w:tcMar/>
            <w:vAlign w:val="center"/>
          </w:tcPr>
          <w:p w:rsidR="00C92129" w:rsidP="00C92129" w:rsidRDefault="00000000" w14:paraId="3580B3C1" w14:textId="77777777">
            <w:pPr>
              <w:jc w:val="center"/>
              <w:rPr>
                <w:rFonts w:ascii="Arial" w:hAnsi="Arial" w:eastAsia="Arial" w:cs="Arial"/>
                <w:sz w:val="16"/>
                <w:szCs w:val="16"/>
              </w:rPr>
            </w:pPr>
            <w:hyperlink r:id="rId15">
              <w:r w:rsidRPr="3E82873E" w:rsidR="00C92129">
                <w:rPr>
                  <w:rStyle w:val="Hipervnculo"/>
                  <w:rFonts w:ascii="Arial" w:hAnsi="Arial" w:eastAsia="Arial" w:cs="Arial"/>
                  <w:sz w:val="16"/>
                  <w:szCs w:val="16"/>
                </w:rPr>
                <w:t>secretariadeparticipacion@cartagena.gov.co</w:t>
              </w:r>
            </w:hyperlink>
            <w:r w:rsidRPr="3E82873E" w:rsidR="00C92129">
              <w:rPr>
                <w:rFonts w:ascii="Arial" w:hAnsi="Arial" w:eastAsia="Arial" w:cs="Arial"/>
                <w:sz w:val="16"/>
                <w:szCs w:val="16"/>
              </w:rPr>
              <w:t xml:space="preserve"> </w:t>
            </w:r>
          </w:p>
          <w:p w:rsidR="00D8613E" w:rsidP="00C92129" w:rsidRDefault="00D8613E" w14:paraId="257CBE45" w14:textId="77777777">
            <w:pPr>
              <w:jc w:val="center"/>
              <w:rPr>
                <w:rFonts w:ascii="Arial" w:hAnsi="Arial" w:eastAsia="Arial" w:cs="Arial"/>
                <w:sz w:val="16"/>
                <w:szCs w:val="16"/>
              </w:rPr>
            </w:pPr>
          </w:p>
          <w:p w:rsidR="00D8613E" w:rsidP="3E82873E" w:rsidRDefault="00000000" w14:paraId="2AE1DCA1" w14:textId="0E9BB2E3">
            <w:pPr>
              <w:jc w:val="center"/>
              <w:rPr>
                <w:rFonts w:ascii="Arial" w:hAnsi="Arial" w:eastAsia="Arial" w:cs="Arial"/>
                <w:sz w:val="16"/>
                <w:szCs w:val="16"/>
              </w:rPr>
            </w:pPr>
            <w:hyperlink r:id="rId16">
              <w:r w:rsidRPr="3E82873E" w:rsidR="00D8613E">
                <w:rPr>
                  <w:rStyle w:val="Hipervnculo"/>
                  <w:rFonts w:ascii="Arial" w:hAnsi="Arial" w:eastAsia="Arial" w:cs="Arial"/>
                  <w:sz w:val="16"/>
                  <w:szCs w:val="16"/>
                </w:rPr>
                <w:t>infraestructura@cartagena.gov.co</w:t>
              </w:r>
            </w:hyperlink>
          </w:p>
          <w:p w:rsidRPr="005979A0" w:rsidR="00D8613E" w:rsidP="3E82873E" w:rsidRDefault="00D8613E" w14:paraId="5C7A7C91" w14:textId="44CF857C">
            <w:pPr>
              <w:jc w:val="center"/>
              <w:rPr>
                <w:rFonts w:ascii="Arial" w:hAnsi="Arial" w:eastAsia="Arial" w:cs="Arial"/>
                <w:sz w:val="16"/>
                <w:szCs w:val="16"/>
              </w:rPr>
            </w:pPr>
          </w:p>
        </w:tc>
      </w:tr>
    </w:tbl>
    <w:p w:rsidRPr="005979A0" w:rsidR="006B4504" w:rsidRDefault="006B4504" w14:paraId="1E53064B" w14:textId="35D9C50F">
      <w:pPr>
        <w:rPr>
          <w:b/>
          <w:bCs/>
          <w:sz w:val="16"/>
          <w:szCs w:val="16"/>
        </w:rPr>
      </w:pPr>
    </w:p>
    <w:tbl>
      <w:tblPr>
        <w:tblStyle w:val="Tablaconcuadrcula"/>
        <w:tblW w:w="11052" w:type="dxa"/>
        <w:tblLook w:val="04A0" w:firstRow="1" w:lastRow="0" w:firstColumn="1" w:lastColumn="0" w:noHBand="0" w:noVBand="1"/>
      </w:tblPr>
      <w:tblGrid>
        <w:gridCol w:w="1269"/>
        <w:gridCol w:w="2412"/>
        <w:gridCol w:w="1118"/>
        <w:gridCol w:w="2366"/>
        <w:gridCol w:w="925"/>
        <w:gridCol w:w="2962"/>
      </w:tblGrid>
      <w:tr w:rsidRPr="005979A0" w:rsidR="006B4504" w:rsidTr="1A601433" w14:paraId="433C955A" w14:textId="77777777">
        <w:tc>
          <w:tcPr>
            <w:tcW w:w="1269" w:type="dxa"/>
            <w:vAlign w:val="center"/>
          </w:tcPr>
          <w:p w:rsidRPr="005979A0" w:rsidR="006B4504" w:rsidP="006B4504" w:rsidRDefault="006B4504" w14:paraId="7225284F" w14:textId="77777777">
            <w:pPr>
              <w:rPr>
                <w:rFonts w:ascii="Arial" w:hAnsi="Arial" w:cs="Arial"/>
                <w:sz w:val="13"/>
                <w:szCs w:val="13"/>
              </w:rPr>
            </w:pPr>
            <w:r w:rsidRPr="005979A0">
              <w:rPr>
                <w:rFonts w:ascii="Arial" w:hAnsi="Arial" w:cs="Arial"/>
                <w:sz w:val="13"/>
                <w:szCs w:val="13"/>
              </w:rPr>
              <w:t xml:space="preserve">Viabilidad técnica </w:t>
            </w:r>
          </w:p>
          <w:p w:rsidRPr="005979A0" w:rsidR="006B4504" w:rsidP="006B4504" w:rsidRDefault="006B4504" w14:paraId="16886054" w14:textId="77777777">
            <w:pPr>
              <w:rPr>
                <w:rFonts w:ascii="Arial" w:hAnsi="Arial" w:cs="Arial"/>
                <w:sz w:val="13"/>
                <w:szCs w:val="13"/>
              </w:rPr>
            </w:pPr>
            <w:r w:rsidRPr="005979A0">
              <w:rPr>
                <w:rFonts w:ascii="Arial" w:hAnsi="Arial" w:cs="Arial"/>
                <w:sz w:val="13"/>
                <w:szCs w:val="13"/>
              </w:rPr>
              <w:t>SDP</w:t>
            </w:r>
          </w:p>
        </w:tc>
        <w:tc>
          <w:tcPr>
            <w:tcW w:w="2412" w:type="dxa"/>
            <w:vAlign w:val="center"/>
          </w:tcPr>
          <w:p w:rsidRPr="005979A0" w:rsidR="006B4504" w:rsidP="006B4504" w:rsidRDefault="00053E93" w14:paraId="08E43349" w14:textId="326B99D7">
            <w:pPr>
              <w:rPr>
                <w:rFonts w:ascii="Arial" w:hAnsi="Arial" w:cs="Arial"/>
                <w:sz w:val="16"/>
                <w:szCs w:val="16"/>
              </w:rPr>
            </w:pPr>
            <w:r w:rsidRPr="005979A0">
              <w:rPr>
                <w:rFonts w:ascii="Arial" w:hAnsi="Arial" w:cs="Arial"/>
                <w:i/>
                <w:iCs/>
                <w:sz w:val="10"/>
                <w:szCs w:val="10"/>
              </w:rPr>
              <w:t>Visto bueno</w:t>
            </w:r>
            <w:r w:rsidRPr="005979A0" w:rsidR="00103751">
              <w:rPr>
                <w:rFonts w:ascii="Arial" w:hAnsi="Arial" w:cs="Arial"/>
                <w:i/>
                <w:iCs/>
                <w:sz w:val="10"/>
                <w:szCs w:val="10"/>
              </w:rPr>
              <w:t>:</w:t>
            </w:r>
            <w:r w:rsidRPr="005979A0">
              <w:rPr>
                <w:rFonts w:ascii="Arial" w:hAnsi="Arial" w:cs="Arial"/>
                <w:i/>
                <w:iCs/>
                <w:sz w:val="10"/>
                <w:szCs w:val="10"/>
              </w:rPr>
              <w:t xml:space="preserve"> Secretaría de Planeación Distrital</w:t>
            </w:r>
          </w:p>
        </w:tc>
        <w:tc>
          <w:tcPr>
            <w:tcW w:w="1118" w:type="dxa"/>
            <w:vAlign w:val="center"/>
          </w:tcPr>
          <w:p w:rsidRPr="005979A0" w:rsidR="006B4504" w:rsidP="006B4504" w:rsidRDefault="006B4504" w14:paraId="359036E9" w14:textId="77777777">
            <w:pPr>
              <w:rPr>
                <w:rFonts w:ascii="Arial" w:hAnsi="Arial" w:cs="Arial"/>
                <w:sz w:val="13"/>
                <w:szCs w:val="13"/>
              </w:rPr>
            </w:pPr>
            <w:r w:rsidRPr="005979A0">
              <w:rPr>
                <w:rFonts w:ascii="Arial" w:hAnsi="Arial" w:cs="Arial"/>
                <w:sz w:val="13"/>
                <w:szCs w:val="13"/>
              </w:rPr>
              <w:t>Aprobación Entidad coordinadora</w:t>
            </w:r>
          </w:p>
        </w:tc>
        <w:tc>
          <w:tcPr>
            <w:tcW w:w="2366" w:type="dxa"/>
            <w:vAlign w:val="center"/>
          </w:tcPr>
          <w:p w:rsidRPr="005979A0" w:rsidR="006B4504" w:rsidP="006B4504" w:rsidRDefault="2153A9D6" w14:paraId="789755BE" w14:textId="14EFBEF7">
            <w:pPr>
              <w:rPr>
                <w:rFonts w:ascii="Arial" w:hAnsi="Arial" w:cs="Arial"/>
                <w:sz w:val="13"/>
                <w:szCs w:val="13"/>
              </w:rPr>
            </w:pPr>
            <w:r w:rsidRPr="1A601433">
              <w:rPr>
                <w:rFonts w:ascii="Arial" w:hAnsi="Arial" w:cs="Arial"/>
                <w:i/>
                <w:iCs/>
                <w:sz w:val="10"/>
                <w:szCs w:val="10"/>
              </w:rPr>
              <w:t>Visto bueno</w:t>
            </w:r>
            <w:r w:rsidRPr="1A601433" w:rsidR="0B529156">
              <w:rPr>
                <w:rFonts w:ascii="Arial" w:hAnsi="Arial" w:cs="Arial"/>
                <w:i/>
                <w:iCs/>
                <w:sz w:val="10"/>
                <w:szCs w:val="10"/>
              </w:rPr>
              <w:t>:</w:t>
            </w:r>
            <w:r w:rsidRPr="1A601433">
              <w:rPr>
                <w:rFonts w:ascii="Arial" w:hAnsi="Arial" w:cs="Arial"/>
                <w:i/>
                <w:iCs/>
                <w:sz w:val="10"/>
                <w:szCs w:val="10"/>
              </w:rPr>
              <w:t xml:space="preserve"> </w:t>
            </w:r>
            <w:r w:rsidRPr="1A601433" w:rsidR="15F5F886">
              <w:rPr>
                <w:rFonts w:ascii="Arial" w:hAnsi="Arial" w:cs="Arial"/>
                <w:i/>
                <w:iCs/>
                <w:sz w:val="10"/>
                <w:szCs w:val="10"/>
              </w:rPr>
              <w:t>Secretaría de Participación y Desarrollo Social</w:t>
            </w:r>
          </w:p>
        </w:tc>
        <w:tc>
          <w:tcPr>
            <w:tcW w:w="925" w:type="dxa"/>
            <w:vAlign w:val="center"/>
          </w:tcPr>
          <w:p w:rsidRPr="005979A0" w:rsidR="006B4504" w:rsidP="006B4504" w:rsidRDefault="006B4504" w14:paraId="60C156B4" w14:textId="77777777">
            <w:pPr>
              <w:rPr>
                <w:rFonts w:ascii="Arial" w:hAnsi="Arial" w:cs="Arial"/>
                <w:sz w:val="13"/>
                <w:szCs w:val="13"/>
              </w:rPr>
            </w:pPr>
            <w:r w:rsidRPr="005979A0">
              <w:rPr>
                <w:rFonts w:ascii="Arial" w:hAnsi="Arial" w:cs="Arial"/>
                <w:sz w:val="13"/>
                <w:szCs w:val="13"/>
              </w:rPr>
              <w:t xml:space="preserve">Viabilidad </w:t>
            </w:r>
          </w:p>
          <w:p w:rsidRPr="005979A0" w:rsidR="006B4504" w:rsidP="006B4504" w:rsidRDefault="006B4504" w14:paraId="74281AD1" w14:textId="77777777">
            <w:pPr>
              <w:rPr>
                <w:rFonts w:ascii="Arial" w:hAnsi="Arial" w:cs="Arial"/>
                <w:sz w:val="13"/>
                <w:szCs w:val="13"/>
              </w:rPr>
            </w:pPr>
            <w:r w:rsidRPr="005979A0">
              <w:rPr>
                <w:rFonts w:ascii="Arial" w:hAnsi="Arial" w:cs="Arial"/>
                <w:sz w:val="13"/>
                <w:szCs w:val="13"/>
              </w:rPr>
              <w:t xml:space="preserve">Entidad responsable </w:t>
            </w:r>
          </w:p>
        </w:tc>
        <w:tc>
          <w:tcPr>
            <w:tcW w:w="2962" w:type="dxa"/>
            <w:vAlign w:val="center"/>
          </w:tcPr>
          <w:p w:rsidRPr="005979A0" w:rsidR="006B4504" w:rsidP="006B4504" w:rsidRDefault="17E6F683" w14:paraId="4199C58D" w14:textId="542F0C6F">
            <w:pPr>
              <w:rPr>
                <w:rFonts w:ascii="Arial" w:hAnsi="Arial" w:cs="Arial"/>
                <w:sz w:val="13"/>
                <w:szCs w:val="13"/>
              </w:rPr>
            </w:pPr>
            <w:r w:rsidRPr="1A601433">
              <w:rPr>
                <w:rFonts w:ascii="Arial" w:hAnsi="Arial" w:cs="Arial"/>
                <w:i/>
                <w:iCs/>
                <w:sz w:val="10"/>
                <w:szCs w:val="10"/>
              </w:rPr>
              <w:t>Visto bueno: Secretaría de Participación y Desarrollo Social</w:t>
            </w:r>
          </w:p>
        </w:tc>
      </w:tr>
    </w:tbl>
    <w:p w:rsidRPr="005979A0" w:rsidR="00D53693" w:rsidRDefault="00D53693" w14:paraId="063A8374" w14:textId="77777777"/>
    <w:sectPr w:rsidRPr="005979A0" w:rsidR="00D53693" w:rsidSect="00197578">
      <w:headerReference w:type="default" r:id="rId17"/>
      <w:pgSz w:w="12240" w:h="15840" w:orient="portrait"/>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P" w:author="Política Pública" w:date="2024-09-11T03:24:00Z" w:id="0">
    <w:p w:rsidR="53540AFA" w:rsidP="448B18D9" w:rsidRDefault="448B18D9" w14:paraId="6A06B55E" w14:textId="286A0544">
      <w:pPr>
        <w:pStyle w:val="Textocomentario"/>
      </w:pPr>
      <w:r>
        <w:t>De acuerdo con el Instructivo de Formulación, en los "indicadores de tipo constante el valor programado para cada año es el mismo, y debe ser igual a la cantidad programada. Los valores no se suman para obtener la cantidad total del indicador".</w:t>
      </w:r>
      <w:r w:rsidR="53540AFA">
        <w:rPr>
          <w:rStyle w:val="Refdecomentario"/>
        </w:rPr>
        <w:annotationRef/>
      </w:r>
    </w:p>
    <w:p w:rsidR="53540AFA" w:rsidP="448B18D9" w:rsidRDefault="53540AFA" w14:paraId="49C894C3" w14:textId="0094D5D2">
      <w:pPr>
        <w:pStyle w:val="Textocomentario"/>
      </w:pPr>
    </w:p>
    <w:p w:rsidR="53540AFA" w:rsidP="448B18D9" w:rsidRDefault="448B18D9" w14:paraId="266753AC" w14:textId="5092D4F1">
      <w:pPr>
        <w:pStyle w:val="Textocomentario"/>
      </w:pPr>
      <w:r>
        <w:t xml:space="preserve">Se sugiere: Número de casas de acogida construidas y en funcionamiento </w:t>
      </w:r>
      <w:r w:rsidR="53540AFA">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6753A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14A655" w16cex:dateUtc="2024-09-11T08:24:00Z">
    <w16cex:extLst>
      <w16:ext w16:uri="{CE6994B0-6A32-4C9F-8C6B-6E91EDA988CE}">
        <cr:reactions xmlns:cr="http://schemas.microsoft.com/office/comments/2020/reactions">
          <cr:reaction reactionType="1">
            <cr:reactionInfo dateUtc="2024-10-02T18:21:09Z">
              <cr:user userId="S::ms365participacion7@cartagena.gov.co::d2da49f8-8bc3-4ca0-8917-e1701c157154" userProvider="AD" userName="MS 365"/>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6753AC" w16cid:durableId="4A14A6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5AA7" w:rsidP="008E70EE" w:rsidRDefault="00265AA7" w14:paraId="5F10681F" w14:textId="77777777">
      <w:r>
        <w:separator/>
      </w:r>
    </w:p>
  </w:endnote>
  <w:endnote w:type="continuationSeparator" w:id="0">
    <w:p w:rsidR="00265AA7" w:rsidP="008E70EE" w:rsidRDefault="00265AA7" w14:paraId="66E329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5AA7" w:rsidP="008E70EE" w:rsidRDefault="00265AA7" w14:paraId="108D17F2" w14:textId="77777777">
      <w:r>
        <w:separator/>
      </w:r>
    </w:p>
  </w:footnote>
  <w:footnote w:type="continuationSeparator" w:id="0">
    <w:p w:rsidR="00265AA7" w:rsidP="008E70EE" w:rsidRDefault="00265AA7" w14:paraId="10940C0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1271"/>
      <w:gridCol w:w="567"/>
    </w:tblGrid>
    <w:tr w:rsidRPr="006B74E1" w:rsidR="006B74E1" w:rsidTr="00AC5E6B" w14:paraId="199DB9D4" w14:textId="77777777">
      <w:tc>
        <w:tcPr>
          <w:tcW w:w="1271" w:type="dxa"/>
        </w:tcPr>
        <w:p w:rsidRPr="00AC5E6B" w:rsidR="006B74E1" w:rsidRDefault="006B74E1" w14:paraId="6732A842" w14:textId="77777777">
          <w:pPr>
            <w:pStyle w:val="Encabezado"/>
            <w:rPr>
              <w:rFonts w:ascii="Arial" w:hAnsi="Arial" w:cs="Arial"/>
              <w:sz w:val="15"/>
              <w:szCs w:val="15"/>
              <w:lang w:val="es-ES"/>
            </w:rPr>
          </w:pPr>
          <w:r w:rsidRPr="00AC5E6B">
            <w:rPr>
              <w:rFonts w:ascii="Arial" w:hAnsi="Arial" w:cs="Arial"/>
              <w:sz w:val="15"/>
              <w:szCs w:val="15"/>
              <w:lang w:val="es-ES"/>
            </w:rPr>
            <w:t>No. de Página</w:t>
          </w:r>
        </w:p>
      </w:tc>
      <w:tc>
        <w:tcPr>
          <w:tcW w:w="567" w:type="dxa"/>
        </w:tcPr>
        <w:p w:rsidRPr="006B74E1" w:rsidR="006B74E1" w:rsidRDefault="006B74E1" w14:paraId="1D6DD554" w14:textId="77777777">
          <w:pPr>
            <w:pStyle w:val="Encabezado"/>
            <w:rPr>
              <w:rFonts w:ascii="Arial" w:hAnsi="Arial" w:cs="Arial"/>
              <w:sz w:val="18"/>
              <w:szCs w:val="18"/>
              <w:lang w:val="es-ES"/>
            </w:rPr>
          </w:pPr>
        </w:p>
      </w:tc>
    </w:tr>
  </w:tbl>
  <w:p w:rsidRPr="006B74E1" w:rsidR="006B74E1" w:rsidRDefault="006B74E1" w14:paraId="52EECA57" w14:textId="77777777">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3541"/>
    <w:multiLevelType w:val="hybridMultilevel"/>
    <w:tmpl w:val="80A005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C0678D"/>
    <w:multiLevelType w:val="multilevel"/>
    <w:tmpl w:val="C1DEE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BC14A8"/>
    <w:multiLevelType w:val="multilevel"/>
    <w:tmpl w:val="28662A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8055737"/>
    <w:multiLevelType w:val="multilevel"/>
    <w:tmpl w:val="5A20EF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E2728F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7084553">
    <w:abstractNumId w:val="5"/>
  </w:num>
  <w:num w:numId="2" w16cid:durableId="829717682">
    <w:abstractNumId w:val="0"/>
  </w:num>
  <w:num w:numId="3" w16cid:durableId="949163322">
    <w:abstractNumId w:val="4"/>
  </w:num>
  <w:num w:numId="4" w16cid:durableId="1683431644">
    <w:abstractNumId w:val="2"/>
  </w:num>
  <w:num w:numId="5" w16cid:durableId="1743982775">
    <w:abstractNumId w:val="3"/>
  </w:num>
  <w:num w:numId="6" w16cid:durableId="2619607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ítica Pública">
    <w15:presenceInfo w15:providerId="AD" w15:userId="S::politicapublica@cartagena.gov.co::313d344d-3917-4b6b-88f9-aefb1803d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8E"/>
    <w:rsid w:val="00053E93"/>
    <w:rsid w:val="00064C05"/>
    <w:rsid w:val="0007616D"/>
    <w:rsid w:val="00091792"/>
    <w:rsid w:val="0009689B"/>
    <w:rsid w:val="000B498F"/>
    <w:rsid w:val="000B58C4"/>
    <w:rsid w:val="00103751"/>
    <w:rsid w:val="00173575"/>
    <w:rsid w:val="00197578"/>
    <w:rsid w:val="001B0EF9"/>
    <w:rsid w:val="001C1084"/>
    <w:rsid w:val="001C395C"/>
    <w:rsid w:val="00265382"/>
    <w:rsid w:val="00265AA7"/>
    <w:rsid w:val="0027458D"/>
    <w:rsid w:val="00282547"/>
    <w:rsid w:val="002879B9"/>
    <w:rsid w:val="002956C2"/>
    <w:rsid w:val="002B59A7"/>
    <w:rsid w:val="002C075D"/>
    <w:rsid w:val="002F0C7D"/>
    <w:rsid w:val="002F3AD8"/>
    <w:rsid w:val="002F4022"/>
    <w:rsid w:val="0033613E"/>
    <w:rsid w:val="00345276"/>
    <w:rsid w:val="00372782"/>
    <w:rsid w:val="00385439"/>
    <w:rsid w:val="003860CC"/>
    <w:rsid w:val="003901A0"/>
    <w:rsid w:val="003A7BB0"/>
    <w:rsid w:val="003B7D7B"/>
    <w:rsid w:val="003B7FF3"/>
    <w:rsid w:val="003D0305"/>
    <w:rsid w:val="003F5352"/>
    <w:rsid w:val="00436240"/>
    <w:rsid w:val="00477B81"/>
    <w:rsid w:val="00481952"/>
    <w:rsid w:val="004869B0"/>
    <w:rsid w:val="004A22AF"/>
    <w:rsid w:val="004D0827"/>
    <w:rsid w:val="00535DFF"/>
    <w:rsid w:val="005979A0"/>
    <w:rsid w:val="005A01A8"/>
    <w:rsid w:val="005E1917"/>
    <w:rsid w:val="005E3ACF"/>
    <w:rsid w:val="005E4CC2"/>
    <w:rsid w:val="005F27DC"/>
    <w:rsid w:val="005F4D65"/>
    <w:rsid w:val="00623B31"/>
    <w:rsid w:val="00634189"/>
    <w:rsid w:val="00634911"/>
    <w:rsid w:val="0065061A"/>
    <w:rsid w:val="006546E3"/>
    <w:rsid w:val="00675E6E"/>
    <w:rsid w:val="006B4504"/>
    <w:rsid w:val="006B74E1"/>
    <w:rsid w:val="006C04F6"/>
    <w:rsid w:val="006C3F7B"/>
    <w:rsid w:val="006E7A1C"/>
    <w:rsid w:val="0075173A"/>
    <w:rsid w:val="0076158B"/>
    <w:rsid w:val="0076554C"/>
    <w:rsid w:val="00790B7E"/>
    <w:rsid w:val="007A0EF9"/>
    <w:rsid w:val="007A7AB9"/>
    <w:rsid w:val="007B54CD"/>
    <w:rsid w:val="007C1E9D"/>
    <w:rsid w:val="007D12E9"/>
    <w:rsid w:val="007D5B75"/>
    <w:rsid w:val="007D7917"/>
    <w:rsid w:val="007F56A1"/>
    <w:rsid w:val="008347EE"/>
    <w:rsid w:val="008428F5"/>
    <w:rsid w:val="008553DF"/>
    <w:rsid w:val="00856CE5"/>
    <w:rsid w:val="0086497F"/>
    <w:rsid w:val="00882FBC"/>
    <w:rsid w:val="008A099B"/>
    <w:rsid w:val="008A167C"/>
    <w:rsid w:val="008A3385"/>
    <w:rsid w:val="008C03F1"/>
    <w:rsid w:val="008D66D6"/>
    <w:rsid w:val="008E2C4D"/>
    <w:rsid w:val="008E70EE"/>
    <w:rsid w:val="0094444F"/>
    <w:rsid w:val="0095275F"/>
    <w:rsid w:val="00953012"/>
    <w:rsid w:val="009C7850"/>
    <w:rsid w:val="009E32AE"/>
    <w:rsid w:val="00A02968"/>
    <w:rsid w:val="00A1121D"/>
    <w:rsid w:val="00A16509"/>
    <w:rsid w:val="00A36DF8"/>
    <w:rsid w:val="00A44B0A"/>
    <w:rsid w:val="00A71727"/>
    <w:rsid w:val="00A7182B"/>
    <w:rsid w:val="00A72917"/>
    <w:rsid w:val="00AA59C4"/>
    <w:rsid w:val="00AB3E13"/>
    <w:rsid w:val="00AC1DA3"/>
    <w:rsid w:val="00AC5E6B"/>
    <w:rsid w:val="00AC7B51"/>
    <w:rsid w:val="00B22AEC"/>
    <w:rsid w:val="00B51A64"/>
    <w:rsid w:val="00B604CA"/>
    <w:rsid w:val="00BC3EC4"/>
    <w:rsid w:val="00BD7207"/>
    <w:rsid w:val="00C042B1"/>
    <w:rsid w:val="00C14D9D"/>
    <w:rsid w:val="00C629FF"/>
    <w:rsid w:val="00C92129"/>
    <w:rsid w:val="00CA0768"/>
    <w:rsid w:val="00CB0DE0"/>
    <w:rsid w:val="00CB4A7A"/>
    <w:rsid w:val="00CB69EB"/>
    <w:rsid w:val="00CE0A1F"/>
    <w:rsid w:val="00D05AEA"/>
    <w:rsid w:val="00D06162"/>
    <w:rsid w:val="00D07269"/>
    <w:rsid w:val="00D25511"/>
    <w:rsid w:val="00D428B5"/>
    <w:rsid w:val="00D44CC8"/>
    <w:rsid w:val="00D50A8E"/>
    <w:rsid w:val="00D53693"/>
    <w:rsid w:val="00D56270"/>
    <w:rsid w:val="00D837F4"/>
    <w:rsid w:val="00D8613E"/>
    <w:rsid w:val="00D901A3"/>
    <w:rsid w:val="00DB267A"/>
    <w:rsid w:val="00DE4ADB"/>
    <w:rsid w:val="00E15979"/>
    <w:rsid w:val="00E2651D"/>
    <w:rsid w:val="00E340B9"/>
    <w:rsid w:val="00E5419F"/>
    <w:rsid w:val="00E545D6"/>
    <w:rsid w:val="00ED26C7"/>
    <w:rsid w:val="00EE23F0"/>
    <w:rsid w:val="00EE35F4"/>
    <w:rsid w:val="00F12F7B"/>
    <w:rsid w:val="00F20F9A"/>
    <w:rsid w:val="00F26BC3"/>
    <w:rsid w:val="00F66BF7"/>
    <w:rsid w:val="00F7743E"/>
    <w:rsid w:val="00F93FC2"/>
    <w:rsid w:val="00FB2CB6"/>
    <w:rsid w:val="00FB69ED"/>
    <w:rsid w:val="00FD2F27"/>
    <w:rsid w:val="02225072"/>
    <w:rsid w:val="03F9B7B4"/>
    <w:rsid w:val="04FCF103"/>
    <w:rsid w:val="08646000"/>
    <w:rsid w:val="09C5307D"/>
    <w:rsid w:val="09D71873"/>
    <w:rsid w:val="0B529156"/>
    <w:rsid w:val="0BCDD5B9"/>
    <w:rsid w:val="0E795717"/>
    <w:rsid w:val="15AD588B"/>
    <w:rsid w:val="15F5F886"/>
    <w:rsid w:val="171CADC5"/>
    <w:rsid w:val="17E6F683"/>
    <w:rsid w:val="18427236"/>
    <w:rsid w:val="1A601433"/>
    <w:rsid w:val="1A707455"/>
    <w:rsid w:val="1F4B97DB"/>
    <w:rsid w:val="1FB76008"/>
    <w:rsid w:val="20642354"/>
    <w:rsid w:val="2153A9D6"/>
    <w:rsid w:val="215E3438"/>
    <w:rsid w:val="23DD9DCA"/>
    <w:rsid w:val="292C18F6"/>
    <w:rsid w:val="294036D3"/>
    <w:rsid w:val="2A3B4478"/>
    <w:rsid w:val="2B6A1B65"/>
    <w:rsid w:val="343F3F4F"/>
    <w:rsid w:val="35BD44B8"/>
    <w:rsid w:val="37EB8EC4"/>
    <w:rsid w:val="38EAA7FD"/>
    <w:rsid w:val="3BCD7359"/>
    <w:rsid w:val="3E82873E"/>
    <w:rsid w:val="441808AD"/>
    <w:rsid w:val="448B18D9"/>
    <w:rsid w:val="453AD7C7"/>
    <w:rsid w:val="485D8275"/>
    <w:rsid w:val="486FCAAC"/>
    <w:rsid w:val="48B14F54"/>
    <w:rsid w:val="49BBD430"/>
    <w:rsid w:val="4D32D244"/>
    <w:rsid w:val="4DE20C2B"/>
    <w:rsid w:val="4DF6C4D9"/>
    <w:rsid w:val="4F250553"/>
    <w:rsid w:val="4F6D3909"/>
    <w:rsid w:val="52B0599B"/>
    <w:rsid w:val="53540AFA"/>
    <w:rsid w:val="54E23F04"/>
    <w:rsid w:val="561040AF"/>
    <w:rsid w:val="58ECED1C"/>
    <w:rsid w:val="59300E0C"/>
    <w:rsid w:val="5E62CF01"/>
    <w:rsid w:val="6430F504"/>
    <w:rsid w:val="685069D7"/>
    <w:rsid w:val="6E4BD1E5"/>
    <w:rsid w:val="6E86E0A9"/>
    <w:rsid w:val="6EE34A7C"/>
    <w:rsid w:val="6F3965B2"/>
    <w:rsid w:val="7097D4D0"/>
    <w:rsid w:val="7647B5D1"/>
    <w:rsid w:val="76BF8657"/>
    <w:rsid w:val="7716F1CF"/>
    <w:rsid w:val="77CA3050"/>
    <w:rsid w:val="797DDF77"/>
    <w:rsid w:val="79E3D20A"/>
    <w:rsid w:val="7F663F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D50A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styleId="EncabezadoCar" w:customStyle="1">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styleId="PiedepginaCar" w:customStyle="1">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styleId="Ttulo2Car" w:customStyle="1">
    <w:name w:val="Título 2 Car"/>
    <w:basedOn w:val="Fuentedeprrafopredeter"/>
    <w:link w:val="Ttulo2"/>
    <w:uiPriority w:val="9"/>
    <w:rsid w:val="002F4022"/>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unhideWhenUsed/>
    <w:rsid w:val="008347EE"/>
    <w:pPr>
      <w:spacing w:before="100" w:beforeAutospacing="1" w:after="100" w:afterAutospacing="1"/>
    </w:pPr>
    <w:rPr>
      <w:rFonts w:ascii="Times New Roman" w:hAnsi="Times New Roman" w:eastAsia="Times New Roman" w:cs="Times New Roman"/>
      <w:lang w:eastAsia="es-CO"/>
    </w:r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042B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C042B1"/>
    <w:rPr>
      <w:rFonts w:ascii="Segoe UI" w:hAnsi="Segoe UI" w:cs="Segoe UI"/>
      <w:sz w:val="18"/>
      <w:szCs w:val="18"/>
    </w:rPr>
  </w:style>
  <w:style w:type="paragraph" w:styleId="Normal0" w:customStyle="1">
    <w:name w:val="Normal0"/>
    <w:qFormat/>
    <w:rsid w:val="00A71727"/>
    <w:rPr>
      <w:rFonts w:ascii="Calibri" w:hAnsi="Calibri" w:eastAsia="Calibri" w:cs="Calibri"/>
      <w:lang w:eastAsia="ja-JP"/>
    </w:rPr>
  </w:style>
  <w:style w:type="character" w:styleId="Textoennegrita">
    <w:name w:val="Strong"/>
    <w:basedOn w:val="Fuentedeprrafopredeter"/>
    <w:uiPriority w:val="22"/>
    <w:qFormat/>
    <w:rsid w:val="00D56270"/>
    <w:rPr>
      <w:b/>
      <w:bCs/>
    </w:rPr>
  </w:style>
  <w:style w:type="character" w:styleId="Hipervnculo">
    <w:name w:val="Hyperlink"/>
    <w:basedOn w:val="Fuentedeprrafopredeter"/>
    <w:uiPriority w:val="99"/>
    <w:unhideWhenUsed/>
    <w:rsid w:val="00C921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2335">
      <w:bodyDiv w:val="1"/>
      <w:marLeft w:val="0"/>
      <w:marRight w:val="0"/>
      <w:marTop w:val="0"/>
      <w:marBottom w:val="0"/>
      <w:divBdr>
        <w:top w:val="none" w:sz="0" w:space="0" w:color="auto"/>
        <w:left w:val="none" w:sz="0" w:space="0" w:color="auto"/>
        <w:bottom w:val="none" w:sz="0" w:space="0" w:color="auto"/>
        <w:right w:val="none" w:sz="0" w:space="0" w:color="auto"/>
      </w:divBdr>
    </w:div>
    <w:div w:id="465127048">
      <w:bodyDiv w:val="1"/>
      <w:marLeft w:val="0"/>
      <w:marRight w:val="0"/>
      <w:marTop w:val="0"/>
      <w:marBottom w:val="0"/>
      <w:divBdr>
        <w:top w:val="none" w:sz="0" w:space="0" w:color="auto"/>
        <w:left w:val="none" w:sz="0" w:space="0" w:color="auto"/>
        <w:bottom w:val="none" w:sz="0" w:space="0" w:color="auto"/>
        <w:right w:val="none" w:sz="0" w:space="0" w:color="auto"/>
      </w:divBdr>
    </w:div>
    <w:div w:id="675157601">
      <w:bodyDiv w:val="1"/>
      <w:marLeft w:val="0"/>
      <w:marRight w:val="0"/>
      <w:marTop w:val="0"/>
      <w:marBottom w:val="0"/>
      <w:divBdr>
        <w:top w:val="none" w:sz="0" w:space="0" w:color="auto"/>
        <w:left w:val="none" w:sz="0" w:space="0" w:color="auto"/>
        <w:bottom w:val="none" w:sz="0" w:space="0" w:color="auto"/>
        <w:right w:val="none" w:sz="0" w:space="0" w:color="auto"/>
      </w:divBdr>
    </w:div>
    <w:div w:id="675421497">
      <w:bodyDiv w:val="1"/>
      <w:marLeft w:val="0"/>
      <w:marRight w:val="0"/>
      <w:marTop w:val="0"/>
      <w:marBottom w:val="0"/>
      <w:divBdr>
        <w:top w:val="none" w:sz="0" w:space="0" w:color="auto"/>
        <w:left w:val="none" w:sz="0" w:space="0" w:color="auto"/>
        <w:bottom w:val="none" w:sz="0" w:space="0" w:color="auto"/>
        <w:right w:val="none" w:sz="0" w:space="0" w:color="auto"/>
      </w:divBdr>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333219261">
      <w:bodyDiv w:val="1"/>
      <w:marLeft w:val="0"/>
      <w:marRight w:val="0"/>
      <w:marTop w:val="0"/>
      <w:marBottom w:val="0"/>
      <w:divBdr>
        <w:top w:val="none" w:sz="0" w:space="0" w:color="auto"/>
        <w:left w:val="none" w:sz="0" w:space="0" w:color="auto"/>
        <w:bottom w:val="none" w:sz="0" w:space="0" w:color="auto"/>
        <w:right w:val="none" w:sz="0" w:space="0" w:color="auto"/>
      </w:divBdr>
    </w:div>
    <w:div w:id="1399208816">
      <w:bodyDiv w:val="1"/>
      <w:marLeft w:val="0"/>
      <w:marRight w:val="0"/>
      <w:marTop w:val="0"/>
      <w:marBottom w:val="0"/>
      <w:divBdr>
        <w:top w:val="none" w:sz="0" w:space="0" w:color="auto"/>
        <w:left w:val="none" w:sz="0" w:space="0" w:color="auto"/>
        <w:bottom w:val="none" w:sz="0" w:space="0" w:color="auto"/>
        <w:right w:val="none" w:sz="0" w:space="0" w:color="auto"/>
      </w:divBdr>
    </w:div>
    <w:div w:id="1456411525">
      <w:bodyDiv w:val="1"/>
      <w:marLeft w:val="0"/>
      <w:marRight w:val="0"/>
      <w:marTop w:val="0"/>
      <w:marBottom w:val="0"/>
      <w:divBdr>
        <w:top w:val="none" w:sz="0" w:space="0" w:color="auto"/>
        <w:left w:val="none" w:sz="0" w:space="0" w:color="auto"/>
        <w:bottom w:val="none" w:sz="0" w:space="0" w:color="auto"/>
        <w:right w:val="none" w:sz="0" w:space="0" w:color="auto"/>
      </w:divBdr>
    </w:div>
    <w:div w:id="1523476777">
      <w:bodyDiv w:val="1"/>
      <w:marLeft w:val="0"/>
      <w:marRight w:val="0"/>
      <w:marTop w:val="0"/>
      <w:marBottom w:val="0"/>
      <w:divBdr>
        <w:top w:val="none" w:sz="0" w:space="0" w:color="auto"/>
        <w:left w:val="none" w:sz="0" w:space="0" w:color="auto"/>
        <w:bottom w:val="none" w:sz="0" w:space="0" w:color="auto"/>
        <w:right w:val="none" w:sz="0" w:space="0" w:color="auto"/>
      </w:divBdr>
    </w:div>
    <w:div w:id="1574389276">
      <w:bodyDiv w:val="1"/>
      <w:marLeft w:val="0"/>
      <w:marRight w:val="0"/>
      <w:marTop w:val="0"/>
      <w:marBottom w:val="0"/>
      <w:divBdr>
        <w:top w:val="none" w:sz="0" w:space="0" w:color="auto"/>
        <w:left w:val="none" w:sz="0" w:space="0" w:color="auto"/>
        <w:bottom w:val="none" w:sz="0" w:space="0" w:color="auto"/>
        <w:right w:val="none" w:sz="0" w:space="0" w:color="auto"/>
      </w:divBdr>
      <w:divsChild>
        <w:div w:id="733894684">
          <w:marLeft w:val="0"/>
          <w:marRight w:val="0"/>
          <w:marTop w:val="0"/>
          <w:marBottom w:val="0"/>
          <w:divBdr>
            <w:top w:val="none" w:sz="0" w:space="0" w:color="auto"/>
            <w:left w:val="none" w:sz="0" w:space="0" w:color="auto"/>
            <w:bottom w:val="none" w:sz="0" w:space="0" w:color="auto"/>
            <w:right w:val="none" w:sz="0" w:space="0" w:color="auto"/>
          </w:divBdr>
          <w:divsChild>
            <w:div w:id="11617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4702">
      <w:bodyDiv w:val="1"/>
      <w:marLeft w:val="0"/>
      <w:marRight w:val="0"/>
      <w:marTop w:val="0"/>
      <w:marBottom w:val="0"/>
      <w:divBdr>
        <w:top w:val="none" w:sz="0" w:space="0" w:color="auto"/>
        <w:left w:val="none" w:sz="0" w:space="0" w:color="auto"/>
        <w:bottom w:val="none" w:sz="0" w:space="0" w:color="auto"/>
        <w:right w:val="none" w:sz="0" w:space="0" w:color="auto"/>
      </w:divBdr>
      <w:divsChild>
        <w:div w:id="1164857603">
          <w:marLeft w:val="0"/>
          <w:marRight w:val="0"/>
          <w:marTop w:val="0"/>
          <w:marBottom w:val="0"/>
          <w:divBdr>
            <w:top w:val="none" w:sz="0" w:space="0" w:color="auto"/>
            <w:left w:val="none" w:sz="0" w:space="0" w:color="auto"/>
            <w:bottom w:val="none" w:sz="0" w:space="0" w:color="auto"/>
            <w:right w:val="none" w:sz="0" w:space="0" w:color="auto"/>
          </w:divBdr>
          <w:divsChild>
            <w:div w:id="46894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raestructura@cartagena.gov.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secretariadeparticipacion@cartagena.gov.co" TargetMode="Externa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E627C-EC8A-4A66-BE5D-32179A895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5C3A6-9C66-4582-8518-69F1F6EC4518}">
  <ds:schemaRefs>
    <ds:schemaRef ds:uri="http://schemas.microsoft.com/office/2006/metadata/properties"/>
    <ds:schemaRef ds:uri="http://schemas.microsoft.com/office/infopath/2007/PartnerControls"/>
    <ds:schemaRef ds:uri="b09c9ed7-d2a5-4207-9b6a-c964b44b9637"/>
  </ds:schemaRefs>
</ds:datastoreItem>
</file>

<file path=customXml/itemProps3.xml><?xml version="1.0" encoding="utf-8"?>
<ds:datastoreItem xmlns:ds="http://schemas.openxmlformats.org/officeDocument/2006/customXml" ds:itemID="{D19B3568-16E0-4209-B7BA-39B3C89FE3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PABLO PEÑA YAZO</dc:creator>
  <keywords/>
  <dc:description/>
  <lastModifiedBy>Grupo de Asuntos para la Mujer y de Genero</lastModifiedBy>
  <revision>32</revision>
  <dcterms:created xsi:type="dcterms:W3CDTF">2024-08-15T23:07:00.0000000Z</dcterms:created>
  <dcterms:modified xsi:type="dcterms:W3CDTF">2024-10-03T15:41:41.0486543Z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