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body>
    <w:p w:rsidR="00261743" w:rsidRDefault="00261743" w14:paraId="00000001" w14:textId="77777777">
      <w:pPr>
        <w:pStyle w:val="Normal0"/>
        <w:widowControl w:val="0"/>
        <w:pBdr>
          <w:top w:val="nil"/>
          <w:left w:val="nil"/>
          <w:bottom w:val="nil"/>
          <w:right w:val="nil"/>
          <w:between w:val="nil"/>
        </w:pBdr>
        <w:spacing w:line="276" w:lineRule="auto"/>
        <w:rPr>
          <w:rFonts w:ascii="Arial" w:hAnsi="Arial" w:eastAsia="Arial" w:cs="Arial"/>
          <w:color w:val="000000"/>
          <w:sz w:val="22"/>
          <w:szCs w:val="22"/>
        </w:rPr>
      </w:pPr>
    </w:p>
    <w:tbl>
      <w:tblPr>
        <w:tblStyle w:val="a7"/>
        <w:tblpPr w:leftFromText="141" w:rightFromText="141" w:vertAnchor="page" w:horzAnchor="margin" w:tblpY="1038"/>
        <w:tblW w:w="111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517"/>
        <w:gridCol w:w="229"/>
        <w:gridCol w:w="75"/>
        <w:gridCol w:w="75"/>
        <w:gridCol w:w="277"/>
        <w:gridCol w:w="331"/>
        <w:gridCol w:w="574"/>
        <w:gridCol w:w="461"/>
        <w:gridCol w:w="661"/>
        <w:gridCol w:w="615"/>
        <w:gridCol w:w="364"/>
        <w:gridCol w:w="1250"/>
        <w:gridCol w:w="214"/>
        <w:gridCol w:w="15"/>
        <w:gridCol w:w="326"/>
        <w:gridCol w:w="421"/>
        <w:gridCol w:w="142"/>
        <w:gridCol w:w="481"/>
        <w:gridCol w:w="709"/>
        <w:gridCol w:w="26"/>
        <w:gridCol w:w="1032"/>
        <w:gridCol w:w="331"/>
        <w:gridCol w:w="1063"/>
      </w:tblGrid>
      <w:tr w:rsidR="00261743" w:rsidTr="4AD8BC11" w14:paraId="0BCF2E6A" w14:textId="77777777">
        <w:trPr>
          <w:gridAfter w:val="17"/>
          <w:wAfter w:w="8685" w:type="dxa"/>
          <w:trHeight w:val="133"/>
          <w:tblHeader/>
        </w:trPr>
        <w:tc>
          <w:tcPr>
            <w:tcW w:w="1746" w:type="dxa"/>
            <w:gridSpan w:val="2"/>
            <w:tcMar/>
            <w:vAlign w:val="center"/>
          </w:tcPr>
          <w:p w:rsidR="00261743" w:rsidRDefault="00503231" w14:paraId="00000002" w14:textId="77777777">
            <w:pPr>
              <w:pStyle w:val="Ttulo2"/>
              <w:rPr>
                <w:color w:val="000000"/>
              </w:rPr>
            </w:pPr>
            <w:r>
              <w:rPr>
                <w:color w:val="000000"/>
              </w:rPr>
              <w:t>Versión</w:t>
            </w:r>
          </w:p>
        </w:tc>
        <w:tc>
          <w:tcPr>
            <w:tcW w:w="758" w:type="dxa"/>
            <w:gridSpan w:val="4"/>
            <w:tcMar/>
            <w:vAlign w:val="center"/>
          </w:tcPr>
          <w:p w:rsidR="00261743" w:rsidRDefault="00503231" w14:paraId="00000004" w14:textId="77777777">
            <w:pPr>
              <w:pStyle w:val="Normal0"/>
              <w:jc w:val="center"/>
              <w:rPr>
                <w:rFonts w:ascii="Arial" w:hAnsi="Arial" w:eastAsia="Arial" w:cs="Arial"/>
                <w:sz w:val="16"/>
                <w:szCs w:val="16"/>
              </w:rPr>
            </w:pPr>
            <w:r>
              <w:rPr>
                <w:rFonts w:ascii="Arial" w:hAnsi="Arial" w:eastAsia="Arial" w:cs="Arial"/>
                <w:i/>
                <w:sz w:val="10"/>
                <w:szCs w:val="10"/>
              </w:rPr>
              <w:t>Número</w:t>
            </w:r>
          </w:p>
        </w:tc>
      </w:tr>
      <w:tr w:rsidR="00261743" w:rsidTr="4AD8BC11" w14:paraId="734A4B7D" w14:textId="77777777">
        <w:trPr>
          <w:trHeight w:val="562"/>
        </w:trPr>
        <w:tc>
          <w:tcPr>
            <w:tcW w:w="7405" w:type="dxa"/>
            <w:gridSpan w:val="16"/>
            <w:tcMar/>
            <w:vAlign w:val="center"/>
          </w:tcPr>
          <w:p w:rsidR="00261743" w:rsidRDefault="00503231" w14:paraId="00000008" w14:textId="77777777">
            <w:pPr>
              <w:pStyle w:val="Normal0"/>
              <w:jc w:val="center"/>
              <w:rPr>
                <w:rFonts w:ascii="Arial" w:hAnsi="Arial" w:eastAsia="Arial" w:cs="Arial"/>
                <w:b/>
                <w:sz w:val="16"/>
                <w:szCs w:val="16"/>
              </w:rPr>
            </w:pPr>
            <w:r>
              <w:rPr>
                <w:rFonts w:ascii="Arial" w:hAnsi="Arial" w:eastAsia="Arial" w:cs="Arial"/>
                <w:b/>
                <w:sz w:val="16"/>
                <w:szCs w:val="16"/>
              </w:rPr>
              <w:t>ALCALDÍA MAYOR DE CARTAGENA DE INDIAS</w:t>
            </w:r>
          </w:p>
          <w:p w:rsidR="00261743" w:rsidRDefault="00503231" w14:paraId="00000009" w14:textId="77777777">
            <w:pPr>
              <w:pStyle w:val="Normal0"/>
              <w:jc w:val="center"/>
              <w:rPr>
                <w:rFonts w:ascii="Arial" w:hAnsi="Arial" w:eastAsia="Arial" w:cs="Arial"/>
                <w:b/>
                <w:sz w:val="13"/>
                <w:szCs w:val="13"/>
              </w:rPr>
            </w:pPr>
            <w:r>
              <w:rPr>
                <w:rFonts w:ascii="Arial" w:hAnsi="Arial" w:eastAsia="Arial" w:cs="Arial"/>
                <w:b/>
                <w:sz w:val="13"/>
                <w:szCs w:val="13"/>
              </w:rPr>
              <w:t>CONSEJO DE POLÍTICA ECONÓMICA Y SOCIAL DEL DISTRITO DE CARTAGENA DE INDIAS. CONPES D. T. y C.</w:t>
            </w:r>
          </w:p>
          <w:p w:rsidR="00261743" w:rsidRDefault="00503231" w14:paraId="0000000A" w14:textId="77777777">
            <w:pPr>
              <w:pStyle w:val="Normal0"/>
              <w:jc w:val="center"/>
              <w:rPr>
                <w:rFonts w:ascii="Arial" w:hAnsi="Arial" w:eastAsia="Arial" w:cs="Arial"/>
                <w:b/>
                <w:i/>
                <w:sz w:val="16"/>
                <w:szCs w:val="16"/>
              </w:rPr>
            </w:pPr>
            <w:r>
              <w:rPr>
                <w:rFonts w:ascii="Arial" w:hAnsi="Arial" w:eastAsia="Arial" w:cs="Arial"/>
                <w:b/>
                <w:i/>
                <w:sz w:val="15"/>
                <w:szCs w:val="15"/>
              </w:rPr>
              <w:t xml:space="preserve">Secretaría Distrital de Planeación </w:t>
            </w:r>
          </w:p>
        </w:tc>
        <w:tc>
          <w:tcPr>
            <w:tcW w:w="3784" w:type="dxa"/>
            <w:gridSpan w:val="7"/>
            <w:tcMar/>
            <w:vAlign w:val="center"/>
          </w:tcPr>
          <w:p w:rsidR="00261743" w:rsidRDefault="00503231" w14:paraId="0000001A" w14:textId="77777777">
            <w:pPr>
              <w:pStyle w:val="Normal0"/>
              <w:jc w:val="center"/>
              <w:rPr>
                <w:rFonts w:ascii="Arial" w:hAnsi="Arial" w:eastAsia="Arial" w:cs="Arial"/>
                <w:b/>
                <w:sz w:val="16"/>
                <w:szCs w:val="16"/>
              </w:rPr>
            </w:pPr>
            <w:r>
              <w:rPr>
                <w:rFonts w:ascii="Arial" w:hAnsi="Arial" w:eastAsia="Arial" w:cs="Arial"/>
                <w:b/>
                <w:noProof/>
                <w:sz w:val="16"/>
                <w:szCs w:val="16"/>
                <w:lang w:eastAsia="es-CO"/>
              </w:rPr>
              <w:drawing>
                <wp:inline distT="0" distB="0" distL="0" distR="0" wp14:anchorId="0FF85215" wp14:editId="07777777">
                  <wp:extent cx="1298187" cy="368734"/>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5642" t="33518" r="14937" b="34287"/>
                          <a:stretch>
                            <a:fillRect/>
                          </a:stretch>
                        </pic:blipFill>
                        <pic:spPr>
                          <a:xfrm>
                            <a:off x="0" y="0"/>
                            <a:ext cx="1298187" cy="368734"/>
                          </a:xfrm>
                          <a:prstGeom prst="rect">
                            <a:avLst/>
                          </a:prstGeom>
                          <a:ln/>
                        </pic:spPr>
                      </pic:pic>
                    </a:graphicData>
                  </a:graphic>
                </wp:inline>
              </w:drawing>
            </w:r>
          </w:p>
        </w:tc>
      </w:tr>
      <w:tr w:rsidR="00261743" w:rsidTr="4AD8BC11" w14:paraId="2F1B9228" w14:textId="77777777">
        <w:tc>
          <w:tcPr>
            <w:tcW w:w="3539" w:type="dxa"/>
            <w:gridSpan w:val="8"/>
            <w:tcMar/>
            <w:vAlign w:val="center"/>
          </w:tcPr>
          <w:p w:rsidR="00261743" w:rsidRDefault="00503231" w14:paraId="00000021" w14:textId="77777777">
            <w:pPr>
              <w:pStyle w:val="Normal0"/>
              <w:rPr>
                <w:rFonts w:ascii="Arial" w:hAnsi="Arial" w:eastAsia="Arial" w:cs="Arial"/>
                <w:sz w:val="16"/>
                <w:szCs w:val="16"/>
              </w:rPr>
            </w:pPr>
            <w:r>
              <w:rPr>
                <w:rFonts w:ascii="Arial" w:hAnsi="Arial" w:eastAsia="Arial" w:cs="Arial"/>
                <w:sz w:val="16"/>
                <w:szCs w:val="16"/>
              </w:rPr>
              <w:t xml:space="preserve">Entidad coordinadora de Política Pública </w:t>
            </w:r>
          </w:p>
        </w:tc>
        <w:tc>
          <w:tcPr>
            <w:tcW w:w="7650" w:type="dxa"/>
            <w:gridSpan w:val="15"/>
            <w:tcMar/>
            <w:vAlign w:val="center"/>
          </w:tcPr>
          <w:p w:rsidR="00261743" w:rsidRDefault="00503231" w14:paraId="00000029" w14:textId="77777777">
            <w:pPr>
              <w:pStyle w:val="Normal0"/>
              <w:rPr>
                <w:rFonts w:ascii="Arial" w:hAnsi="Arial" w:eastAsia="Arial" w:cs="Arial"/>
                <w:i/>
                <w:sz w:val="15"/>
                <w:szCs w:val="15"/>
              </w:rPr>
            </w:pPr>
            <w:r>
              <w:rPr>
                <w:rFonts w:ascii="Arial" w:hAnsi="Arial" w:eastAsia="Arial" w:cs="Arial"/>
                <w:i/>
                <w:sz w:val="15"/>
                <w:szCs w:val="15"/>
              </w:rPr>
              <w:t>Secretaría de Participación y Desarrollo Social</w:t>
            </w:r>
          </w:p>
        </w:tc>
      </w:tr>
      <w:tr w:rsidR="00261743" w:rsidTr="4AD8BC11" w14:paraId="6855CE9B" w14:textId="77777777">
        <w:tc>
          <w:tcPr>
            <w:tcW w:w="1517" w:type="dxa"/>
            <w:tcMar/>
            <w:vAlign w:val="center"/>
          </w:tcPr>
          <w:p w:rsidR="00261743" w:rsidRDefault="00503231" w14:paraId="00000038" w14:textId="77777777">
            <w:pPr>
              <w:pStyle w:val="Normal0"/>
              <w:rPr>
                <w:rFonts w:ascii="Arial" w:hAnsi="Arial" w:eastAsia="Arial" w:cs="Arial"/>
                <w:sz w:val="16"/>
                <w:szCs w:val="16"/>
              </w:rPr>
            </w:pPr>
            <w:r>
              <w:rPr>
                <w:rFonts w:ascii="Arial" w:hAnsi="Arial" w:eastAsia="Arial" w:cs="Arial"/>
                <w:sz w:val="16"/>
                <w:szCs w:val="16"/>
              </w:rPr>
              <w:t>Política Pública</w:t>
            </w:r>
          </w:p>
        </w:tc>
        <w:tc>
          <w:tcPr>
            <w:tcW w:w="3662" w:type="dxa"/>
            <w:gridSpan w:val="10"/>
            <w:tcMar/>
            <w:vAlign w:val="center"/>
          </w:tcPr>
          <w:p w:rsidR="00261743" w:rsidP="503DFBDB" w:rsidRDefault="00166923" w14:paraId="00000039" w14:textId="1213B798">
            <w:pPr>
              <w:pStyle w:val="Normal0"/>
              <w:rPr>
                <w:rFonts w:ascii="Arial" w:hAnsi="Arial" w:eastAsia="Arial" w:cs="Arial"/>
                <w:i/>
                <w:iCs/>
                <w:sz w:val="15"/>
                <w:szCs w:val="15"/>
              </w:rPr>
            </w:pPr>
            <w:r w:rsidRPr="503DFBDB">
              <w:rPr>
                <w:rFonts w:ascii="Arial" w:hAnsi="Arial" w:eastAsia="Arial" w:cs="Arial"/>
                <w:i/>
                <w:iCs/>
                <w:sz w:val="15"/>
                <w:szCs w:val="15"/>
              </w:rPr>
              <w:t>Política Pública de</w:t>
            </w:r>
            <w:r w:rsidRPr="503DFBDB" w:rsidR="707D8B40">
              <w:rPr>
                <w:rFonts w:ascii="Arial" w:hAnsi="Arial" w:eastAsia="Arial" w:cs="Arial"/>
                <w:i/>
                <w:iCs/>
                <w:sz w:val="15"/>
                <w:szCs w:val="15"/>
              </w:rPr>
              <w:t xml:space="preserve"> las</w:t>
            </w:r>
            <w:r w:rsidRPr="503DFBDB">
              <w:rPr>
                <w:rFonts w:ascii="Arial" w:hAnsi="Arial" w:eastAsia="Arial" w:cs="Arial"/>
                <w:i/>
                <w:iCs/>
                <w:sz w:val="15"/>
                <w:szCs w:val="15"/>
              </w:rPr>
              <w:t xml:space="preserve"> Mujeres y</w:t>
            </w:r>
            <w:r w:rsidRPr="503DFBDB" w:rsidR="53252754">
              <w:rPr>
                <w:rFonts w:ascii="Arial" w:hAnsi="Arial" w:eastAsia="Arial" w:cs="Arial"/>
                <w:i/>
                <w:iCs/>
                <w:sz w:val="15"/>
                <w:szCs w:val="15"/>
              </w:rPr>
              <w:t xml:space="preserve"> la</w:t>
            </w:r>
            <w:r w:rsidRPr="503DFBDB">
              <w:rPr>
                <w:rFonts w:ascii="Arial" w:hAnsi="Arial" w:eastAsia="Arial" w:cs="Arial"/>
                <w:i/>
                <w:iCs/>
                <w:sz w:val="15"/>
                <w:szCs w:val="15"/>
              </w:rPr>
              <w:t xml:space="preserve"> Equidad de Género </w:t>
            </w:r>
          </w:p>
        </w:tc>
        <w:tc>
          <w:tcPr>
            <w:tcW w:w="1805" w:type="dxa"/>
            <w:gridSpan w:val="4"/>
            <w:tcMar/>
            <w:vAlign w:val="center"/>
          </w:tcPr>
          <w:p w:rsidR="00261743" w:rsidRDefault="00503231" w14:paraId="00000043" w14:textId="77777777">
            <w:pPr>
              <w:pStyle w:val="Normal0"/>
              <w:rPr>
                <w:rFonts w:ascii="Arial" w:hAnsi="Arial" w:eastAsia="Arial" w:cs="Arial"/>
                <w:sz w:val="16"/>
                <w:szCs w:val="16"/>
              </w:rPr>
            </w:pPr>
            <w:r>
              <w:rPr>
                <w:rFonts w:ascii="Arial" w:hAnsi="Arial" w:eastAsia="Arial" w:cs="Arial"/>
                <w:sz w:val="16"/>
                <w:szCs w:val="16"/>
              </w:rPr>
              <w:t>Número de Documento CONPES</w:t>
            </w:r>
          </w:p>
        </w:tc>
        <w:tc>
          <w:tcPr>
            <w:tcW w:w="4205" w:type="dxa"/>
            <w:gridSpan w:val="8"/>
            <w:tcMar/>
            <w:vAlign w:val="center"/>
          </w:tcPr>
          <w:p w:rsidR="00261743" w:rsidRDefault="00503231" w14:paraId="00000047" w14:textId="77777777">
            <w:pPr>
              <w:pStyle w:val="Normal0"/>
              <w:rPr>
                <w:rFonts w:ascii="Arial" w:hAnsi="Arial" w:eastAsia="Arial" w:cs="Arial"/>
                <w:sz w:val="15"/>
                <w:szCs w:val="15"/>
              </w:rPr>
            </w:pPr>
            <w:r>
              <w:rPr>
                <w:rFonts w:ascii="Arial" w:hAnsi="Arial" w:eastAsia="Arial" w:cs="Arial"/>
                <w:sz w:val="15"/>
                <w:szCs w:val="15"/>
              </w:rPr>
              <w:t xml:space="preserve">  </w:t>
            </w:r>
          </w:p>
        </w:tc>
      </w:tr>
      <w:tr w:rsidR="00261743" w:rsidTr="4AD8BC11" w14:paraId="72220003" w14:textId="77777777">
        <w:tc>
          <w:tcPr>
            <w:tcW w:w="11189" w:type="dxa"/>
            <w:gridSpan w:val="23"/>
            <w:tcMar/>
            <w:vAlign w:val="center"/>
          </w:tcPr>
          <w:p w:rsidR="00261743" w:rsidRDefault="00503231" w14:paraId="0000004F" w14:textId="77777777">
            <w:pPr>
              <w:pStyle w:val="Normal0"/>
              <w:jc w:val="center"/>
              <w:rPr>
                <w:rFonts w:ascii="Arial" w:hAnsi="Arial" w:eastAsia="Arial" w:cs="Arial"/>
                <w:b/>
                <w:sz w:val="16"/>
                <w:szCs w:val="16"/>
              </w:rPr>
            </w:pPr>
            <w:r>
              <w:rPr>
                <w:rFonts w:ascii="Arial" w:hAnsi="Arial" w:eastAsia="Arial" w:cs="Arial"/>
                <w:b/>
                <w:sz w:val="16"/>
                <w:szCs w:val="16"/>
              </w:rPr>
              <w:t>HOJA DE VIDA: PRODUCTO DE POLÍTICA PÚBLICA</w:t>
            </w:r>
          </w:p>
        </w:tc>
      </w:tr>
      <w:tr w:rsidR="00261743" w:rsidTr="4AD8BC11" w14:paraId="21F0F0C5" w14:textId="77777777">
        <w:tc>
          <w:tcPr>
            <w:tcW w:w="11189" w:type="dxa"/>
            <w:gridSpan w:val="23"/>
            <w:tcMar/>
            <w:vAlign w:val="center"/>
          </w:tcPr>
          <w:p w:rsidR="00261743" w:rsidRDefault="00503231" w14:paraId="00000066" w14:textId="77777777">
            <w:pPr>
              <w:pStyle w:val="Normal0"/>
              <w:jc w:val="center"/>
              <w:rPr>
                <w:rFonts w:ascii="Arial" w:hAnsi="Arial" w:eastAsia="Arial" w:cs="Arial"/>
                <w:b/>
                <w:sz w:val="16"/>
                <w:szCs w:val="16"/>
              </w:rPr>
            </w:pPr>
            <w:r>
              <w:rPr>
                <w:rFonts w:ascii="Arial" w:hAnsi="Arial" w:eastAsia="Arial" w:cs="Arial"/>
                <w:b/>
                <w:sz w:val="16"/>
                <w:szCs w:val="16"/>
              </w:rPr>
              <w:t xml:space="preserve">DATOS GENERALES </w:t>
            </w:r>
          </w:p>
        </w:tc>
      </w:tr>
      <w:tr w:rsidR="00261743" w:rsidTr="4AD8BC11" w14:paraId="3B089125" w14:textId="77777777">
        <w:trPr>
          <w:trHeight w:val="182"/>
        </w:trPr>
        <w:tc>
          <w:tcPr>
            <w:tcW w:w="1821" w:type="dxa"/>
            <w:gridSpan w:val="3"/>
            <w:tcMar/>
            <w:vAlign w:val="center"/>
          </w:tcPr>
          <w:p w:rsidR="00261743" w:rsidRDefault="00503231" w14:paraId="0000007D" w14:textId="77777777">
            <w:pPr>
              <w:pStyle w:val="Normal0"/>
              <w:jc w:val="center"/>
              <w:rPr>
                <w:rFonts w:ascii="Arial" w:hAnsi="Arial" w:eastAsia="Arial" w:cs="Arial"/>
                <w:sz w:val="16"/>
                <w:szCs w:val="16"/>
              </w:rPr>
            </w:pPr>
            <w:r>
              <w:rPr>
                <w:rFonts w:ascii="Arial" w:hAnsi="Arial" w:eastAsia="Arial" w:cs="Arial"/>
                <w:sz w:val="16"/>
                <w:szCs w:val="16"/>
              </w:rPr>
              <w:t>Entidad encargada de implementación</w:t>
            </w:r>
          </w:p>
        </w:tc>
        <w:tc>
          <w:tcPr>
            <w:tcW w:w="6916" w:type="dxa"/>
            <w:gridSpan w:val="16"/>
            <w:tcMar/>
            <w:vAlign w:val="center"/>
          </w:tcPr>
          <w:p w:rsidR="00261743" w:rsidRDefault="00503231" w14:paraId="00000080" w14:textId="77777777">
            <w:pPr>
              <w:pStyle w:val="Normal0"/>
              <w:jc w:val="center"/>
              <w:rPr>
                <w:rFonts w:ascii="Arial" w:hAnsi="Arial" w:eastAsia="Arial" w:cs="Arial"/>
                <w:b/>
                <w:sz w:val="13"/>
                <w:szCs w:val="13"/>
              </w:rPr>
            </w:pPr>
            <w:r>
              <w:rPr>
                <w:rFonts w:ascii="Arial" w:hAnsi="Arial" w:eastAsia="Arial" w:cs="Arial"/>
                <w:b/>
                <w:sz w:val="13"/>
                <w:szCs w:val="13"/>
              </w:rPr>
              <w:t>Secretaría de Participación y Desarrollo Social</w:t>
            </w:r>
          </w:p>
        </w:tc>
        <w:tc>
          <w:tcPr>
            <w:tcW w:w="1389" w:type="dxa"/>
            <w:gridSpan w:val="3"/>
            <w:tcMar/>
            <w:vAlign w:val="center"/>
          </w:tcPr>
          <w:p w:rsidR="00261743" w:rsidRDefault="00503231" w14:paraId="00000090" w14:textId="77777777">
            <w:pPr>
              <w:pStyle w:val="Normal0"/>
              <w:jc w:val="center"/>
              <w:rPr>
                <w:rFonts w:ascii="Arial" w:hAnsi="Arial" w:eastAsia="Arial" w:cs="Arial"/>
                <w:sz w:val="16"/>
                <w:szCs w:val="16"/>
              </w:rPr>
            </w:pPr>
            <w:r>
              <w:rPr>
                <w:rFonts w:ascii="Arial" w:hAnsi="Arial" w:eastAsia="Arial" w:cs="Arial"/>
                <w:sz w:val="16"/>
                <w:szCs w:val="16"/>
              </w:rPr>
              <w:t>Código de entidad</w:t>
            </w:r>
          </w:p>
        </w:tc>
        <w:tc>
          <w:tcPr>
            <w:tcW w:w="1063" w:type="dxa"/>
            <w:tcMar/>
            <w:vAlign w:val="center"/>
          </w:tcPr>
          <w:p w:rsidR="00261743" w:rsidRDefault="00503231" w14:paraId="00000093" w14:textId="77777777">
            <w:pPr>
              <w:pStyle w:val="Normal0"/>
              <w:jc w:val="center"/>
              <w:rPr>
                <w:rFonts w:ascii="Arial" w:hAnsi="Arial" w:eastAsia="Arial" w:cs="Arial"/>
                <w:b/>
                <w:sz w:val="13"/>
                <w:szCs w:val="13"/>
              </w:rPr>
            </w:pPr>
            <w:r>
              <w:rPr>
                <w:rFonts w:ascii="Arial" w:hAnsi="Arial" w:eastAsia="Arial" w:cs="Arial"/>
                <w:b/>
                <w:sz w:val="13"/>
                <w:szCs w:val="13"/>
              </w:rPr>
              <w:t>01</w:t>
            </w:r>
          </w:p>
        </w:tc>
      </w:tr>
      <w:tr w:rsidR="00261743" w:rsidTr="4AD8BC11" w14:paraId="69BF5A27" w14:textId="77777777">
        <w:trPr>
          <w:trHeight w:val="182"/>
        </w:trPr>
        <w:tc>
          <w:tcPr>
            <w:tcW w:w="1821" w:type="dxa"/>
            <w:gridSpan w:val="3"/>
            <w:tcMar/>
            <w:vAlign w:val="center"/>
          </w:tcPr>
          <w:p w:rsidRPr="008619F8" w:rsidR="00261743" w:rsidRDefault="00503231" w14:paraId="00000094" w14:textId="77777777">
            <w:pPr>
              <w:pStyle w:val="Normal0"/>
              <w:jc w:val="center"/>
              <w:rPr>
                <w:rFonts w:ascii="Arial" w:hAnsi="Arial" w:eastAsia="Arial" w:cs="Arial"/>
                <w:sz w:val="16"/>
                <w:szCs w:val="16"/>
              </w:rPr>
            </w:pPr>
            <w:r w:rsidRPr="008619F8">
              <w:rPr>
                <w:rFonts w:ascii="Arial" w:hAnsi="Arial" w:eastAsia="Arial" w:cs="Arial"/>
                <w:sz w:val="16"/>
                <w:szCs w:val="16"/>
              </w:rPr>
              <w:t>Objetivo específico asociado</w:t>
            </w:r>
          </w:p>
        </w:tc>
        <w:tc>
          <w:tcPr>
            <w:tcW w:w="6916" w:type="dxa"/>
            <w:gridSpan w:val="16"/>
            <w:tcMar/>
            <w:vAlign w:val="center"/>
          </w:tcPr>
          <w:p w:rsidRPr="008619F8" w:rsidR="00261743" w:rsidRDefault="008619F8" w14:paraId="00000097" w14:textId="2A041982">
            <w:pPr>
              <w:pStyle w:val="Normal0"/>
              <w:jc w:val="center"/>
              <w:rPr>
                <w:rFonts w:ascii="Arial" w:hAnsi="Arial" w:eastAsia="Arial" w:cs="Arial"/>
                <w:i/>
                <w:sz w:val="13"/>
                <w:szCs w:val="13"/>
              </w:rPr>
            </w:pPr>
            <w:r w:rsidRPr="008619F8">
              <w:rPr>
                <w:rFonts w:ascii="Arial" w:hAnsi="Arial" w:eastAsia="Arial" w:cs="Arial"/>
                <w:i/>
                <w:sz w:val="13"/>
                <w:szCs w:val="13"/>
              </w:rPr>
              <w:t>Transformar</w:t>
            </w:r>
            <w:r w:rsidRPr="008619F8" w:rsidR="00503231">
              <w:rPr>
                <w:rFonts w:ascii="Arial" w:hAnsi="Arial" w:eastAsia="Arial" w:cs="Arial"/>
                <w:i/>
                <w:sz w:val="13"/>
                <w:szCs w:val="13"/>
              </w:rPr>
              <w:t xml:space="preserve"> las normas sociales, los estereotipos y roles de género que sostienen la desigualdad en los distintos entornos socializadores.</w:t>
            </w:r>
          </w:p>
          <w:p w:rsidRPr="008619F8" w:rsidR="00261743" w:rsidRDefault="00261743" w14:paraId="00000098" w14:textId="77777777">
            <w:pPr>
              <w:pStyle w:val="Normal0"/>
              <w:rPr>
                <w:rFonts w:ascii="Arial" w:hAnsi="Arial" w:eastAsia="Arial" w:cs="Arial"/>
                <w:i/>
                <w:sz w:val="13"/>
                <w:szCs w:val="13"/>
              </w:rPr>
            </w:pPr>
          </w:p>
        </w:tc>
        <w:tc>
          <w:tcPr>
            <w:tcW w:w="1389" w:type="dxa"/>
            <w:gridSpan w:val="3"/>
            <w:tcMar/>
            <w:vAlign w:val="center"/>
          </w:tcPr>
          <w:p w:rsidR="00261743" w:rsidRDefault="00503231" w14:paraId="000000A8" w14:textId="77777777">
            <w:pPr>
              <w:pStyle w:val="Normal0"/>
              <w:jc w:val="center"/>
              <w:rPr>
                <w:rFonts w:ascii="Arial" w:hAnsi="Arial" w:eastAsia="Arial" w:cs="Arial"/>
                <w:sz w:val="16"/>
                <w:szCs w:val="16"/>
              </w:rPr>
            </w:pPr>
            <w:r>
              <w:rPr>
                <w:rFonts w:ascii="Arial" w:hAnsi="Arial" w:eastAsia="Arial" w:cs="Arial"/>
                <w:sz w:val="16"/>
                <w:szCs w:val="16"/>
              </w:rPr>
              <w:t>Número de objetivo</w:t>
            </w:r>
          </w:p>
        </w:tc>
        <w:tc>
          <w:tcPr>
            <w:tcW w:w="1063" w:type="dxa"/>
            <w:tcMar/>
            <w:vAlign w:val="center"/>
          </w:tcPr>
          <w:p w:rsidR="00261743" w:rsidP="77E9AE1D" w:rsidRDefault="00621554" w14:paraId="000000AB" w14:textId="286943F4">
            <w:pPr>
              <w:pStyle w:val="Normal0"/>
              <w:jc w:val="center"/>
              <w:rPr>
                <w:rFonts w:ascii="Arial" w:hAnsi="Arial" w:eastAsia="Arial" w:cs="Arial"/>
                <w:i/>
                <w:iCs/>
                <w:sz w:val="10"/>
                <w:szCs w:val="10"/>
              </w:rPr>
            </w:pPr>
            <w:r>
              <w:rPr>
                <w:rFonts w:ascii="Arial" w:hAnsi="Arial" w:eastAsia="Arial" w:cs="Arial"/>
                <w:i/>
                <w:iCs/>
                <w:sz w:val="10"/>
                <w:szCs w:val="10"/>
              </w:rPr>
              <w:t>3</w:t>
            </w:r>
          </w:p>
        </w:tc>
      </w:tr>
      <w:tr w:rsidR="00261743" w:rsidTr="4AD8BC11" w14:paraId="6BF19112" w14:textId="77777777">
        <w:trPr>
          <w:trHeight w:val="182"/>
        </w:trPr>
        <w:tc>
          <w:tcPr>
            <w:tcW w:w="1821" w:type="dxa"/>
            <w:gridSpan w:val="3"/>
            <w:tcMar/>
            <w:vAlign w:val="center"/>
          </w:tcPr>
          <w:p w:rsidR="00261743" w:rsidRDefault="00503231" w14:paraId="000000AC" w14:textId="77777777">
            <w:pPr>
              <w:pStyle w:val="Normal0"/>
              <w:jc w:val="center"/>
              <w:rPr>
                <w:rFonts w:ascii="Arial" w:hAnsi="Arial" w:eastAsia="Arial" w:cs="Arial"/>
                <w:sz w:val="16"/>
                <w:szCs w:val="16"/>
              </w:rPr>
            </w:pPr>
            <w:r>
              <w:rPr>
                <w:rFonts w:ascii="Arial" w:hAnsi="Arial" w:eastAsia="Arial" w:cs="Arial"/>
                <w:sz w:val="16"/>
                <w:szCs w:val="16"/>
              </w:rPr>
              <w:t>Meta(s) de resultado a la (s) que el producto aporta mediante su implementación.</w:t>
            </w:r>
          </w:p>
        </w:tc>
        <w:tc>
          <w:tcPr>
            <w:tcW w:w="9368" w:type="dxa"/>
            <w:gridSpan w:val="20"/>
            <w:tcMar/>
            <w:vAlign w:val="center"/>
          </w:tcPr>
          <w:p w:rsidR="00261743" w:rsidP="4AD8BC11" w:rsidRDefault="008E65D0" w14:paraId="000000B2" w14:textId="4DBB1AE8">
            <w:pPr>
              <w:pStyle w:val="Normal0"/>
              <w:jc w:val="center"/>
              <w:rPr>
                <w:rFonts w:ascii="Arial" w:hAnsi="Arial" w:eastAsia="Arial" w:cs="Arial"/>
                <w:i w:val="1"/>
                <w:iCs w:val="1"/>
                <w:sz w:val="10"/>
                <w:szCs w:val="10"/>
              </w:rPr>
            </w:pPr>
            <w:r w:rsidRPr="4AD8BC11" w:rsidR="008E65D0">
              <w:rPr>
                <w:rFonts w:ascii="Arial" w:hAnsi="Arial" w:eastAsia="Arial" w:cs="Arial"/>
                <w:i w:val="1"/>
                <w:iCs w:val="1"/>
                <w:sz w:val="13"/>
                <w:szCs w:val="13"/>
              </w:rPr>
              <w:t xml:space="preserve">Reducir el número de </w:t>
            </w:r>
            <w:r w:rsidRPr="4AD8BC11" w:rsidR="3765AE64">
              <w:rPr>
                <w:rFonts w:ascii="Arial" w:hAnsi="Arial" w:eastAsia="Arial" w:cs="Arial"/>
                <w:i w:val="1"/>
                <w:iCs w:val="1"/>
                <w:sz w:val="13"/>
                <w:szCs w:val="13"/>
              </w:rPr>
              <w:t xml:space="preserve">casos de </w:t>
            </w:r>
            <w:r w:rsidRPr="4AD8BC11" w:rsidR="008E65D0">
              <w:rPr>
                <w:rFonts w:ascii="Arial" w:hAnsi="Arial" w:eastAsia="Arial" w:cs="Arial"/>
                <w:i w:val="1"/>
                <w:iCs w:val="1"/>
                <w:sz w:val="13"/>
                <w:szCs w:val="13"/>
              </w:rPr>
              <w:t xml:space="preserve">violencia basada en género a 750 </w:t>
            </w:r>
          </w:p>
        </w:tc>
      </w:tr>
      <w:tr w:rsidR="00261743" w:rsidTr="4AD8BC11" w14:paraId="401CB064" w14:textId="77777777">
        <w:tc>
          <w:tcPr>
            <w:tcW w:w="1821" w:type="dxa"/>
            <w:gridSpan w:val="3"/>
            <w:tcMar/>
            <w:vAlign w:val="center"/>
          </w:tcPr>
          <w:p w:rsidR="00261743" w:rsidRDefault="00503231" w14:paraId="000000C6" w14:textId="77777777">
            <w:pPr>
              <w:pStyle w:val="Normal0"/>
              <w:jc w:val="center"/>
              <w:rPr>
                <w:rFonts w:ascii="Arial" w:hAnsi="Arial" w:eastAsia="Arial" w:cs="Arial"/>
                <w:sz w:val="16"/>
                <w:szCs w:val="16"/>
              </w:rPr>
            </w:pPr>
            <w:r>
              <w:rPr>
                <w:rFonts w:ascii="Arial" w:hAnsi="Arial" w:eastAsia="Arial" w:cs="Arial"/>
                <w:sz w:val="16"/>
                <w:szCs w:val="16"/>
              </w:rPr>
              <w:t>Componente - Eje</w:t>
            </w:r>
          </w:p>
        </w:tc>
        <w:tc>
          <w:tcPr>
            <w:tcW w:w="2379" w:type="dxa"/>
            <w:gridSpan w:val="6"/>
            <w:tcMar/>
            <w:vAlign w:val="center"/>
          </w:tcPr>
          <w:p w:rsidR="00261743" w:rsidRDefault="00503231" w14:paraId="000000C9" w14:textId="77777777">
            <w:pPr>
              <w:pStyle w:val="Normal0"/>
              <w:rPr>
                <w:rFonts w:ascii="Arial" w:hAnsi="Arial" w:eastAsia="Arial" w:cs="Arial"/>
                <w:sz w:val="16"/>
                <w:szCs w:val="16"/>
                <w:highlight w:val="white"/>
              </w:rPr>
            </w:pPr>
            <w:r>
              <w:rPr>
                <w:rFonts w:ascii="Arial" w:hAnsi="Arial" w:eastAsia="Arial" w:cs="Arial"/>
                <w:b/>
                <w:sz w:val="16"/>
                <w:szCs w:val="16"/>
                <w:highlight w:val="white"/>
              </w:rPr>
              <w:t>Promoción de la Igualdad de Género</w:t>
            </w:r>
          </w:p>
        </w:tc>
        <w:tc>
          <w:tcPr>
            <w:tcW w:w="2229" w:type="dxa"/>
            <w:gridSpan w:val="3"/>
            <w:tcMar/>
            <w:vAlign w:val="center"/>
          </w:tcPr>
          <w:p w:rsidR="00261743" w:rsidRDefault="00503231" w14:paraId="000000CF" w14:textId="77777777">
            <w:pPr>
              <w:pStyle w:val="Normal0"/>
              <w:rPr>
                <w:rFonts w:ascii="Arial" w:hAnsi="Arial" w:eastAsia="Arial" w:cs="Arial"/>
                <w:sz w:val="16"/>
                <w:szCs w:val="16"/>
              </w:rPr>
            </w:pPr>
            <w:r>
              <w:rPr>
                <w:rFonts w:ascii="Arial" w:hAnsi="Arial" w:eastAsia="Arial" w:cs="Arial"/>
                <w:sz w:val="16"/>
                <w:szCs w:val="16"/>
              </w:rPr>
              <w:t>Línea de acción</w:t>
            </w:r>
          </w:p>
        </w:tc>
        <w:tc>
          <w:tcPr>
            <w:tcW w:w="4760" w:type="dxa"/>
            <w:gridSpan w:val="11"/>
            <w:tcMar/>
            <w:vAlign w:val="center"/>
          </w:tcPr>
          <w:p w:rsidR="00261743" w:rsidP="3B561A31" w:rsidRDefault="4AB8DF80" w14:paraId="000000D2" w14:textId="03F1BCB1">
            <w:pPr>
              <w:pStyle w:val="Normal0"/>
              <w:rPr>
                <w:rFonts w:ascii="Arial" w:hAnsi="Arial" w:eastAsia="Arial" w:cs="Arial"/>
                <w:b w:val="1"/>
                <w:bCs w:val="1"/>
                <w:sz w:val="16"/>
                <w:szCs w:val="16"/>
              </w:rPr>
            </w:pPr>
            <w:r w:rsidRPr="4AD8BC11" w:rsidR="4AB8DF80">
              <w:rPr>
                <w:rFonts w:ascii="Arial" w:hAnsi="Arial" w:eastAsia="Arial" w:cs="Arial"/>
                <w:b w:val="1"/>
                <w:bCs w:val="1"/>
                <w:sz w:val="16"/>
                <w:szCs w:val="16"/>
              </w:rPr>
              <w:t>Acompañamiento</w:t>
            </w:r>
            <w:r w:rsidRPr="4AD8BC11" w:rsidR="0DBFBDFD">
              <w:rPr>
                <w:rFonts w:ascii="Arial" w:hAnsi="Arial" w:eastAsia="Arial" w:cs="Arial"/>
                <w:b w:val="1"/>
                <w:bCs w:val="1"/>
                <w:sz w:val="16"/>
                <w:szCs w:val="16"/>
              </w:rPr>
              <w:t xml:space="preserve"> institucional</w:t>
            </w:r>
            <w:r w:rsidRPr="4AD8BC11" w:rsidR="4AB8DF80">
              <w:rPr>
                <w:rFonts w:ascii="Arial" w:hAnsi="Arial" w:eastAsia="Arial" w:cs="Arial"/>
                <w:b w:val="1"/>
                <w:bCs w:val="1"/>
                <w:sz w:val="16"/>
                <w:szCs w:val="16"/>
              </w:rPr>
              <w:t xml:space="preserve"> a </w:t>
            </w:r>
            <w:r w:rsidRPr="4AD8BC11" w:rsidR="00F27E94">
              <w:rPr>
                <w:rFonts w:ascii="Arial" w:hAnsi="Arial" w:eastAsia="Arial" w:cs="Arial"/>
                <w:b w:val="1"/>
                <w:bCs w:val="1"/>
                <w:sz w:val="16"/>
                <w:szCs w:val="16"/>
              </w:rPr>
              <w:t>víctimas</w:t>
            </w:r>
            <w:r w:rsidRPr="4AD8BC11" w:rsidR="4AB8DF80">
              <w:rPr>
                <w:rFonts w:ascii="Arial" w:hAnsi="Arial" w:eastAsia="Arial" w:cs="Arial"/>
                <w:b w:val="1"/>
                <w:bCs w:val="1"/>
                <w:sz w:val="16"/>
                <w:szCs w:val="16"/>
              </w:rPr>
              <w:t xml:space="preserve"> de violencia de genero</w:t>
            </w:r>
          </w:p>
        </w:tc>
      </w:tr>
      <w:tr w:rsidR="00261743" w:rsidTr="4AD8BC11" w14:paraId="3EB8FDFF" w14:textId="77777777">
        <w:tc>
          <w:tcPr>
            <w:tcW w:w="1821" w:type="dxa"/>
            <w:gridSpan w:val="3"/>
            <w:tcMar/>
            <w:vAlign w:val="center"/>
          </w:tcPr>
          <w:p w:rsidR="00261743" w:rsidRDefault="00503231" w14:paraId="000000DD" w14:textId="77777777">
            <w:pPr>
              <w:pStyle w:val="Normal0"/>
              <w:jc w:val="center"/>
              <w:rPr>
                <w:rFonts w:ascii="Arial" w:hAnsi="Arial" w:eastAsia="Arial" w:cs="Arial"/>
                <w:sz w:val="16"/>
                <w:szCs w:val="16"/>
              </w:rPr>
            </w:pPr>
            <w:r>
              <w:rPr>
                <w:rFonts w:ascii="Arial" w:hAnsi="Arial" w:eastAsia="Arial" w:cs="Arial"/>
                <w:sz w:val="16"/>
                <w:szCs w:val="16"/>
              </w:rPr>
              <w:t>Código de producto</w:t>
            </w:r>
          </w:p>
        </w:tc>
        <w:tc>
          <w:tcPr>
            <w:tcW w:w="2379" w:type="dxa"/>
            <w:gridSpan w:val="6"/>
            <w:tcMar/>
            <w:vAlign w:val="center"/>
          </w:tcPr>
          <w:p w:rsidR="00261743" w:rsidRDefault="00F07C62" w14:paraId="000000E0" w14:textId="4265354C">
            <w:pPr>
              <w:pStyle w:val="Normal0"/>
              <w:rPr>
                <w:rFonts w:ascii="Arial" w:hAnsi="Arial" w:eastAsia="Arial" w:cs="Arial"/>
                <w:i/>
                <w:sz w:val="13"/>
                <w:szCs w:val="13"/>
              </w:rPr>
            </w:pPr>
            <w:r>
              <w:rPr>
                <w:rFonts w:ascii="Arial" w:hAnsi="Arial" w:eastAsia="Arial" w:cs="Arial"/>
                <w:i/>
                <w:sz w:val="13"/>
                <w:szCs w:val="13"/>
              </w:rPr>
              <w:t>3</w:t>
            </w:r>
            <w:r w:rsidR="00503231">
              <w:rPr>
                <w:rFonts w:ascii="Arial" w:hAnsi="Arial" w:eastAsia="Arial" w:cs="Arial"/>
                <w:i/>
                <w:sz w:val="13"/>
                <w:szCs w:val="13"/>
              </w:rPr>
              <w:t>.1</w:t>
            </w:r>
          </w:p>
        </w:tc>
        <w:tc>
          <w:tcPr>
            <w:tcW w:w="2229" w:type="dxa"/>
            <w:gridSpan w:val="3"/>
            <w:tcMar/>
            <w:vAlign w:val="center"/>
          </w:tcPr>
          <w:p w:rsidR="00261743" w:rsidRDefault="00503231" w14:paraId="000000E6" w14:textId="77777777">
            <w:pPr>
              <w:pStyle w:val="Normal0"/>
              <w:rPr>
                <w:rFonts w:ascii="Arial" w:hAnsi="Arial" w:eastAsia="Arial" w:cs="Arial"/>
                <w:sz w:val="16"/>
                <w:szCs w:val="16"/>
              </w:rPr>
            </w:pPr>
            <w:r>
              <w:rPr>
                <w:rFonts w:ascii="Arial" w:hAnsi="Arial" w:eastAsia="Arial" w:cs="Arial"/>
                <w:sz w:val="16"/>
                <w:szCs w:val="16"/>
              </w:rPr>
              <w:t>Nombre del producto</w:t>
            </w:r>
          </w:p>
        </w:tc>
        <w:tc>
          <w:tcPr>
            <w:tcW w:w="4760" w:type="dxa"/>
            <w:gridSpan w:val="11"/>
            <w:tcMar/>
            <w:vAlign w:val="center"/>
          </w:tcPr>
          <w:p w:rsidR="00261743" w:rsidRDefault="00503231" w14:paraId="000000E9" w14:textId="77777777">
            <w:pPr>
              <w:pStyle w:val="Normal0"/>
              <w:jc w:val="both"/>
              <w:rPr>
                <w:rFonts w:ascii="Arial" w:hAnsi="Arial" w:eastAsia="Arial" w:cs="Arial"/>
                <w:i/>
                <w:sz w:val="13"/>
                <w:szCs w:val="13"/>
              </w:rPr>
            </w:pPr>
            <w:r>
              <w:rPr>
                <w:rFonts w:ascii="Arial" w:hAnsi="Arial" w:eastAsia="Arial" w:cs="Arial"/>
                <w:i/>
                <w:sz w:val="13"/>
                <w:szCs w:val="13"/>
              </w:rPr>
              <w:t xml:space="preserve"> Programa integral para la prevención de la violencia de género en la ciudad</w:t>
            </w:r>
          </w:p>
        </w:tc>
      </w:tr>
      <w:tr w:rsidR="00261743" w:rsidTr="4AD8BC11" w14:paraId="10A75A69" w14:textId="77777777">
        <w:tc>
          <w:tcPr>
            <w:tcW w:w="1821" w:type="dxa"/>
            <w:gridSpan w:val="3"/>
            <w:tcMar/>
            <w:vAlign w:val="center"/>
          </w:tcPr>
          <w:p w:rsidR="00261743" w:rsidRDefault="00503231" w14:paraId="000000F4" w14:textId="77777777">
            <w:pPr>
              <w:pStyle w:val="Normal0"/>
              <w:jc w:val="center"/>
              <w:rPr>
                <w:rFonts w:ascii="Arial" w:hAnsi="Arial" w:eastAsia="Arial" w:cs="Arial"/>
                <w:sz w:val="16"/>
                <w:szCs w:val="16"/>
              </w:rPr>
            </w:pPr>
            <w:r>
              <w:rPr>
                <w:rFonts w:ascii="Arial" w:hAnsi="Arial" w:eastAsia="Arial" w:cs="Arial"/>
                <w:sz w:val="16"/>
                <w:szCs w:val="16"/>
              </w:rPr>
              <w:t>Población objetivo del producto</w:t>
            </w:r>
          </w:p>
        </w:tc>
        <w:tc>
          <w:tcPr>
            <w:tcW w:w="9368" w:type="dxa"/>
            <w:gridSpan w:val="20"/>
            <w:tcMar/>
            <w:vAlign w:val="center"/>
          </w:tcPr>
          <w:p w:rsidR="00261743" w:rsidRDefault="00503231" w14:paraId="000000F7" w14:textId="77777777">
            <w:pPr>
              <w:pStyle w:val="Normal0"/>
              <w:rPr>
                <w:rFonts w:ascii="Arial" w:hAnsi="Arial" w:eastAsia="Arial" w:cs="Arial"/>
                <w:i/>
                <w:sz w:val="13"/>
                <w:szCs w:val="13"/>
              </w:rPr>
            </w:pPr>
            <w:r>
              <w:rPr>
                <w:rFonts w:ascii="Arial" w:hAnsi="Arial" w:eastAsia="Arial" w:cs="Arial"/>
                <w:i/>
                <w:sz w:val="13"/>
                <w:szCs w:val="13"/>
              </w:rPr>
              <w:t>Población general</w:t>
            </w:r>
          </w:p>
        </w:tc>
      </w:tr>
      <w:tr w:rsidR="00261743" w:rsidTr="4AD8BC11" w14:paraId="48501238" w14:textId="77777777">
        <w:tc>
          <w:tcPr>
            <w:tcW w:w="1821" w:type="dxa"/>
            <w:gridSpan w:val="3"/>
            <w:tcMar/>
            <w:vAlign w:val="center"/>
          </w:tcPr>
          <w:p w:rsidR="00261743" w:rsidRDefault="00503231" w14:paraId="0000010B" w14:textId="77777777">
            <w:pPr>
              <w:pStyle w:val="Normal0"/>
              <w:jc w:val="center"/>
              <w:rPr>
                <w:rFonts w:ascii="Arial" w:hAnsi="Arial" w:eastAsia="Arial" w:cs="Arial"/>
                <w:sz w:val="16"/>
                <w:szCs w:val="16"/>
              </w:rPr>
            </w:pPr>
            <w:r>
              <w:rPr>
                <w:rFonts w:ascii="Arial" w:hAnsi="Arial" w:eastAsia="Arial" w:cs="Arial"/>
                <w:sz w:val="16"/>
                <w:szCs w:val="16"/>
              </w:rPr>
              <w:t>Relación con el Plan de Desarrollo Distrital -PDD</w:t>
            </w:r>
          </w:p>
        </w:tc>
        <w:tc>
          <w:tcPr>
            <w:tcW w:w="1257" w:type="dxa"/>
            <w:gridSpan w:val="4"/>
            <w:tcMar/>
            <w:vAlign w:val="center"/>
          </w:tcPr>
          <w:p w:rsidR="00261743" w:rsidP="77E9AE1D" w:rsidRDefault="00F07C62" w14:paraId="0000010E" w14:textId="723E1661">
            <w:pPr>
              <w:pStyle w:val="Normal0"/>
              <w:rPr>
                <w:rFonts w:ascii="Arial" w:hAnsi="Arial" w:eastAsia="Arial" w:cs="Arial"/>
                <w:i/>
                <w:iCs/>
                <w:sz w:val="13"/>
                <w:szCs w:val="13"/>
              </w:rPr>
            </w:pPr>
            <w:r>
              <w:rPr>
                <w:rFonts w:ascii="Arial" w:hAnsi="Arial" w:eastAsia="Arial" w:cs="Arial"/>
                <w:i/>
                <w:iCs/>
                <w:sz w:val="13"/>
                <w:szCs w:val="13"/>
              </w:rPr>
              <w:t>SI</w:t>
            </w:r>
          </w:p>
          <w:p w:rsidR="00261743" w:rsidRDefault="00261743" w14:paraId="0000010F" w14:textId="77777777">
            <w:pPr>
              <w:pStyle w:val="Normal0"/>
              <w:rPr>
                <w:rFonts w:ascii="Arial" w:hAnsi="Arial" w:eastAsia="Arial" w:cs="Arial"/>
                <w:i/>
                <w:sz w:val="13"/>
                <w:szCs w:val="13"/>
              </w:rPr>
            </w:pPr>
          </w:p>
        </w:tc>
        <w:tc>
          <w:tcPr>
            <w:tcW w:w="1122" w:type="dxa"/>
            <w:gridSpan w:val="2"/>
            <w:tcMar/>
            <w:vAlign w:val="center"/>
          </w:tcPr>
          <w:p w:rsidR="00261743" w:rsidRDefault="00503231" w14:paraId="00000113" w14:textId="77777777">
            <w:pPr>
              <w:pStyle w:val="Normal0"/>
              <w:rPr>
                <w:rFonts w:ascii="Arial" w:hAnsi="Arial" w:eastAsia="Arial" w:cs="Arial"/>
                <w:sz w:val="16"/>
                <w:szCs w:val="16"/>
              </w:rPr>
            </w:pPr>
            <w:r>
              <w:rPr>
                <w:rFonts w:ascii="Arial" w:hAnsi="Arial" w:eastAsia="Arial" w:cs="Arial"/>
                <w:sz w:val="16"/>
                <w:szCs w:val="16"/>
              </w:rPr>
              <w:t>Pilar, Objetivo o Eje del PDD</w:t>
            </w:r>
          </w:p>
        </w:tc>
        <w:tc>
          <w:tcPr>
            <w:tcW w:w="2784" w:type="dxa"/>
            <w:gridSpan w:val="6"/>
            <w:tcMar/>
            <w:vAlign w:val="center"/>
          </w:tcPr>
          <w:p w:rsidR="00261743" w:rsidRDefault="00F07C62" w14:paraId="00000115" w14:textId="555B332E">
            <w:pPr>
              <w:pStyle w:val="Normal0"/>
              <w:rPr>
                <w:rFonts w:ascii="Arial" w:hAnsi="Arial" w:eastAsia="Arial" w:cs="Arial"/>
                <w:i/>
                <w:sz w:val="13"/>
                <w:szCs w:val="13"/>
              </w:rPr>
            </w:pPr>
            <w:r>
              <w:rPr>
                <w:rFonts w:ascii="Arial" w:hAnsi="Arial" w:eastAsia="Arial" w:cs="Arial"/>
                <w:i/>
                <w:sz w:val="13"/>
                <w:szCs w:val="13"/>
              </w:rPr>
              <w:t xml:space="preserve">Seguridad Humana </w:t>
            </w:r>
          </w:p>
        </w:tc>
        <w:tc>
          <w:tcPr>
            <w:tcW w:w="1779" w:type="dxa"/>
            <w:gridSpan w:val="5"/>
            <w:tcMar/>
            <w:vAlign w:val="center"/>
          </w:tcPr>
          <w:p w:rsidR="00261743" w:rsidRDefault="00503231" w14:paraId="0000011B" w14:textId="77777777">
            <w:pPr>
              <w:pStyle w:val="Normal0"/>
              <w:rPr>
                <w:rFonts w:ascii="Arial" w:hAnsi="Arial" w:eastAsia="Arial" w:cs="Arial"/>
                <w:sz w:val="16"/>
                <w:szCs w:val="16"/>
              </w:rPr>
            </w:pPr>
            <w:r>
              <w:rPr>
                <w:rFonts w:ascii="Arial" w:hAnsi="Arial" w:eastAsia="Arial" w:cs="Arial"/>
                <w:sz w:val="16"/>
                <w:szCs w:val="16"/>
              </w:rPr>
              <w:t>Programa del PDD</w:t>
            </w:r>
          </w:p>
        </w:tc>
        <w:tc>
          <w:tcPr>
            <w:tcW w:w="2426" w:type="dxa"/>
            <w:gridSpan w:val="3"/>
            <w:tcMar/>
            <w:vAlign w:val="center"/>
          </w:tcPr>
          <w:p w:rsidR="00261743" w:rsidP="77E9AE1D" w:rsidRDefault="00F07C62" w14:paraId="00000120" w14:textId="78AA3A8F">
            <w:pPr>
              <w:pStyle w:val="Normal0"/>
              <w:rPr>
                <w:rFonts w:ascii="Arial" w:hAnsi="Arial" w:eastAsia="Arial" w:cs="Arial"/>
                <w:i/>
                <w:iCs/>
                <w:sz w:val="13"/>
                <w:szCs w:val="13"/>
              </w:rPr>
            </w:pPr>
            <w:r>
              <w:rPr>
                <w:rFonts w:ascii="Arial" w:hAnsi="Arial" w:eastAsia="Arial" w:cs="Arial"/>
                <w:i/>
                <w:iCs/>
                <w:sz w:val="13"/>
                <w:szCs w:val="13"/>
              </w:rPr>
              <w:t xml:space="preserve">Una vida libre de violencia para las mujeres </w:t>
            </w:r>
          </w:p>
        </w:tc>
      </w:tr>
      <w:tr w:rsidR="00261743" w:rsidTr="4AD8BC11" w14:paraId="672A6659" w14:textId="77777777">
        <w:trPr>
          <w:trHeight w:val="150"/>
        </w:trPr>
        <w:tc>
          <w:tcPr>
            <w:tcW w:w="11189" w:type="dxa"/>
            <w:gridSpan w:val="23"/>
            <w:tcMar/>
            <w:vAlign w:val="center"/>
          </w:tcPr>
          <w:p w:rsidR="00261743" w:rsidRDefault="00261743" w14:paraId="00000123" w14:textId="77777777">
            <w:pPr>
              <w:pStyle w:val="Normal0"/>
              <w:rPr>
                <w:rFonts w:ascii="Arial" w:hAnsi="Arial" w:eastAsia="Arial" w:cs="Arial"/>
                <w:b/>
                <w:sz w:val="16"/>
                <w:szCs w:val="16"/>
              </w:rPr>
            </w:pPr>
          </w:p>
        </w:tc>
      </w:tr>
      <w:tr w:rsidR="00261743" w:rsidTr="4AD8BC11" w14:paraId="52C0DBB6" w14:textId="77777777">
        <w:trPr>
          <w:trHeight w:val="150"/>
        </w:trPr>
        <w:tc>
          <w:tcPr>
            <w:tcW w:w="11189" w:type="dxa"/>
            <w:gridSpan w:val="23"/>
            <w:tcMar/>
            <w:vAlign w:val="center"/>
          </w:tcPr>
          <w:p w:rsidR="00261743" w:rsidRDefault="00503231" w14:paraId="0000013A" w14:textId="77777777">
            <w:pPr>
              <w:pStyle w:val="Normal0"/>
              <w:jc w:val="center"/>
              <w:rPr>
                <w:rFonts w:ascii="Arial" w:hAnsi="Arial" w:eastAsia="Arial" w:cs="Arial"/>
                <w:b/>
                <w:sz w:val="16"/>
                <w:szCs w:val="16"/>
              </w:rPr>
            </w:pPr>
            <w:r>
              <w:rPr>
                <w:rFonts w:ascii="Arial" w:hAnsi="Arial" w:eastAsia="Arial" w:cs="Arial"/>
                <w:b/>
                <w:sz w:val="16"/>
                <w:szCs w:val="16"/>
              </w:rPr>
              <w:t>INFORMACIÓN DEL PRODUCTO</w:t>
            </w:r>
          </w:p>
        </w:tc>
      </w:tr>
      <w:tr w:rsidR="00261743" w:rsidTr="4AD8BC11" w14:paraId="3621326E" w14:textId="77777777">
        <w:trPr>
          <w:trHeight w:val="73"/>
        </w:trPr>
        <w:tc>
          <w:tcPr>
            <w:tcW w:w="1896" w:type="dxa"/>
            <w:gridSpan w:val="4"/>
            <w:tcMar/>
            <w:vAlign w:val="center"/>
          </w:tcPr>
          <w:p w:rsidR="00261743" w:rsidRDefault="00503231" w14:paraId="00000151" w14:textId="77777777">
            <w:pPr>
              <w:pStyle w:val="Normal0"/>
              <w:jc w:val="center"/>
              <w:rPr>
                <w:rFonts w:ascii="Arial" w:hAnsi="Arial" w:eastAsia="Arial" w:cs="Arial"/>
                <w:sz w:val="16"/>
                <w:szCs w:val="16"/>
              </w:rPr>
            </w:pPr>
            <w:r>
              <w:rPr>
                <w:rFonts w:ascii="Arial" w:hAnsi="Arial" w:eastAsia="Arial" w:cs="Arial"/>
                <w:sz w:val="16"/>
                <w:szCs w:val="16"/>
              </w:rPr>
              <w:t>Descripción</w:t>
            </w:r>
          </w:p>
        </w:tc>
        <w:tc>
          <w:tcPr>
            <w:tcW w:w="9293" w:type="dxa"/>
            <w:gridSpan w:val="19"/>
            <w:tcMar/>
            <w:vAlign w:val="center"/>
          </w:tcPr>
          <w:p w:rsidR="00261743" w:rsidRDefault="00261743" w14:paraId="00000155" w14:textId="77777777">
            <w:pPr>
              <w:pStyle w:val="Normal0"/>
              <w:jc w:val="both"/>
              <w:rPr>
                <w:rFonts w:ascii="Arial" w:hAnsi="Arial" w:eastAsia="Arial" w:cs="Arial"/>
                <w:sz w:val="16"/>
                <w:szCs w:val="16"/>
              </w:rPr>
            </w:pPr>
          </w:p>
          <w:p w:rsidR="00261743" w:rsidRDefault="00503231" w14:paraId="00000156" w14:textId="77777777">
            <w:pPr>
              <w:pStyle w:val="Normal0"/>
              <w:jc w:val="both"/>
              <w:rPr>
                <w:rFonts w:ascii="Arial" w:hAnsi="Arial" w:eastAsia="Arial" w:cs="Arial"/>
                <w:b/>
                <w:sz w:val="16"/>
                <w:szCs w:val="16"/>
              </w:rPr>
            </w:pPr>
            <w:r>
              <w:rPr>
                <w:rFonts w:ascii="Arial" w:hAnsi="Arial" w:eastAsia="Arial" w:cs="Arial"/>
                <w:b/>
                <w:sz w:val="16"/>
                <w:szCs w:val="16"/>
              </w:rPr>
              <w:t>Descripción del Producto:</w:t>
            </w:r>
          </w:p>
          <w:p w:rsidR="00261743" w:rsidP="0068237E" w:rsidRDefault="00503231" w14:paraId="00000157" w14:textId="5E35B699">
            <w:pPr>
              <w:pStyle w:val="Normal0"/>
              <w:jc w:val="both"/>
              <w:rPr>
                <w:rFonts w:ascii="Arial" w:hAnsi="Arial" w:eastAsia="Arial" w:cs="Arial"/>
                <w:sz w:val="16"/>
                <w:szCs w:val="16"/>
              </w:rPr>
            </w:pPr>
            <w:bookmarkStart w:name="_heading=h.gjdgxs" w:id="0"/>
            <w:bookmarkEnd w:id="0"/>
            <w:r w:rsidRPr="503DFBDB">
              <w:rPr>
                <w:rFonts w:ascii="Arial" w:hAnsi="Arial" w:eastAsia="Arial" w:cs="Arial"/>
                <w:sz w:val="16"/>
                <w:szCs w:val="16"/>
              </w:rPr>
              <w:t xml:space="preserve">El programa integral para la prevención de la violencia de género en la </w:t>
            </w:r>
            <w:r w:rsidRPr="503DFBDB" w:rsidR="1536AB8B">
              <w:rPr>
                <w:rFonts w:ascii="Arial" w:hAnsi="Arial" w:eastAsia="Arial" w:cs="Arial"/>
                <w:sz w:val="16"/>
                <w:szCs w:val="16"/>
              </w:rPr>
              <w:t>ciudad</w:t>
            </w:r>
            <w:r w:rsidRPr="503DFBDB">
              <w:rPr>
                <w:rFonts w:ascii="Arial" w:hAnsi="Arial" w:eastAsia="Arial" w:cs="Arial"/>
                <w:sz w:val="16"/>
                <w:szCs w:val="16"/>
              </w:rPr>
              <w:t xml:space="preserve"> </w:t>
            </w:r>
            <w:r w:rsidRPr="503DFBDB" w:rsidR="008619F8">
              <w:rPr>
                <w:rFonts w:ascii="Arial" w:hAnsi="Arial" w:eastAsia="Arial" w:cs="Arial"/>
                <w:sz w:val="16"/>
                <w:szCs w:val="16"/>
              </w:rPr>
              <w:t xml:space="preserve">tiene como objetivo principal </w:t>
            </w:r>
            <w:r w:rsidRPr="503DFBDB" w:rsidR="001C15DB">
              <w:rPr>
                <w:rFonts w:ascii="Arial" w:hAnsi="Arial" w:eastAsia="Arial" w:cs="Arial"/>
                <w:sz w:val="16"/>
                <w:szCs w:val="16"/>
              </w:rPr>
              <w:t xml:space="preserve">promover acciones encaminadas en la transformación de estructuras culturales y sociales patriarcales que perpetúan los actos de violencia y el aumento de las brechas por razones de género, instando de esta manera a la creación de un </w:t>
            </w:r>
            <w:r w:rsidRPr="503DFBDB" w:rsidR="3055BBFE">
              <w:rPr>
                <w:rFonts w:ascii="Arial" w:hAnsi="Arial" w:eastAsia="Arial" w:cs="Arial"/>
                <w:sz w:val="14"/>
                <w:szCs w:val="14"/>
              </w:rPr>
              <w:t>entorno que</w:t>
            </w:r>
            <w:r w:rsidRPr="503DFBDB" w:rsidR="001C15DB">
              <w:rPr>
                <w:rFonts w:ascii="Arial" w:hAnsi="Arial" w:eastAsia="Arial" w:cs="Arial"/>
                <w:sz w:val="16"/>
                <w:szCs w:val="16"/>
              </w:rPr>
              <w:t xml:space="preserve"> fomente la equidad, el respeto y la dignidad de todas las personas, independientemente de su género</w:t>
            </w:r>
            <w:r w:rsidRPr="503DFBDB" w:rsidR="0068237E">
              <w:rPr>
                <w:rFonts w:ascii="Arial" w:hAnsi="Arial" w:eastAsia="Arial" w:cs="Arial"/>
                <w:sz w:val="16"/>
                <w:szCs w:val="16"/>
              </w:rPr>
              <w:t xml:space="preserve">. El diseño de esta iniciativa permite el abordaje </w:t>
            </w:r>
            <w:r w:rsidRPr="503DFBDB" w:rsidR="5E57DF23">
              <w:rPr>
                <w:rFonts w:ascii="Arial" w:hAnsi="Arial" w:eastAsia="Arial" w:cs="Arial"/>
                <w:sz w:val="16"/>
                <w:szCs w:val="16"/>
              </w:rPr>
              <w:t>integral y</w:t>
            </w:r>
            <w:r w:rsidRPr="503DFBDB" w:rsidR="0068237E">
              <w:rPr>
                <w:rFonts w:ascii="Arial" w:hAnsi="Arial" w:eastAsia="Arial" w:cs="Arial"/>
                <w:sz w:val="16"/>
                <w:szCs w:val="16"/>
              </w:rPr>
              <w:t xml:space="preserve"> proactivo de</w:t>
            </w:r>
            <w:r w:rsidRPr="503DFBDB">
              <w:rPr>
                <w:rFonts w:ascii="Arial" w:hAnsi="Arial" w:eastAsia="Arial" w:cs="Arial"/>
                <w:sz w:val="16"/>
                <w:szCs w:val="16"/>
              </w:rPr>
              <w:t xml:space="preserve"> la violencia de género en todas sus formas y manifestaciones</w:t>
            </w:r>
            <w:r w:rsidRPr="503DFBDB" w:rsidR="00C63D7D">
              <w:rPr>
                <w:rFonts w:ascii="Arial" w:hAnsi="Arial" w:eastAsia="Arial" w:cs="Arial"/>
                <w:sz w:val="16"/>
                <w:szCs w:val="16"/>
              </w:rPr>
              <w:t>, dentro de</w:t>
            </w:r>
            <w:r w:rsidRPr="503DFBDB">
              <w:rPr>
                <w:rFonts w:ascii="Arial" w:hAnsi="Arial" w:eastAsia="Arial" w:cs="Arial"/>
                <w:sz w:val="16"/>
                <w:szCs w:val="16"/>
              </w:rPr>
              <w:t xml:space="preserve"> </w:t>
            </w:r>
            <w:r w:rsidRPr="503DFBDB" w:rsidR="00C63D7D">
              <w:rPr>
                <w:rFonts w:ascii="Arial" w:hAnsi="Arial" w:eastAsia="Arial" w:cs="Arial"/>
                <w:sz w:val="16"/>
                <w:szCs w:val="16"/>
              </w:rPr>
              <w:t>todo el distrito de Cartagena, incluyendo</w:t>
            </w:r>
            <w:r w:rsidRPr="503DFBDB" w:rsidR="00D507F8">
              <w:rPr>
                <w:rFonts w:ascii="Arial" w:hAnsi="Arial" w:eastAsia="Arial" w:cs="Arial"/>
                <w:sz w:val="16"/>
                <w:szCs w:val="16"/>
              </w:rPr>
              <w:t xml:space="preserve"> su</w:t>
            </w:r>
            <w:r w:rsidRPr="503DFBDB" w:rsidR="00C63D7D">
              <w:rPr>
                <w:rFonts w:ascii="Arial" w:hAnsi="Arial" w:eastAsia="Arial" w:cs="Arial"/>
                <w:sz w:val="16"/>
                <w:szCs w:val="16"/>
              </w:rPr>
              <w:t xml:space="preserve"> zona urbana, rural, corregimental e insular.</w:t>
            </w:r>
            <w:r w:rsidRPr="503DFBDB">
              <w:rPr>
                <w:rFonts w:ascii="Arial" w:hAnsi="Arial" w:eastAsia="Arial" w:cs="Arial"/>
                <w:sz w:val="16"/>
                <w:szCs w:val="16"/>
              </w:rPr>
              <w:t xml:space="preserve"> </w:t>
            </w:r>
            <w:r w:rsidRPr="503DFBDB" w:rsidR="62AF033B">
              <w:rPr>
                <w:rFonts w:ascii="Arial" w:hAnsi="Arial" w:eastAsia="Arial" w:cs="Arial"/>
                <w:sz w:val="16"/>
                <w:szCs w:val="16"/>
              </w:rPr>
              <w:t>Este programa incluye acciones coordinadas, campañas para la educación, sensibilización y concientización sobre la equidad de género, capacitación con enfoque de género para profesionales y equipos de trabajo de los sectores que confluyen en la ciudad, fortalecimiento de redes de apoyo para víctimas, implementación de políticas y protocolos de intervención, prevención frente al acoso laboral y promoción de relaciones saludables y respetuosas entre géneros y accesibilidad para todas las mujeres en Cartagena.</w:t>
            </w:r>
            <w:r w:rsidRPr="503DFBDB" w:rsidR="00D507F8">
              <w:rPr>
                <w:rFonts w:ascii="Arial" w:hAnsi="Arial" w:eastAsia="Arial" w:cs="Arial"/>
                <w:sz w:val="16"/>
                <w:szCs w:val="16"/>
              </w:rPr>
              <w:t xml:space="preserve"> </w:t>
            </w:r>
            <w:r w:rsidRPr="503DFBDB">
              <w:rPr>
                <w:rFonts w:ascii="Arial" w:hAnsi="Arial" w:eastAsia="Arial" w:cs="Arial"/>
                <w:sz w:val="16"/>
                <w:szCs w:val="16"/>
              </w:rPr>
              <w:t xml:space="preserve"> </w:t>
            </w:r>
          </w:p>
          <w:p w:rsidR="00261743" w:rsidRDefault="00261743" w14:paraId="00000158" w14:textId="77777777">
            <w:pPr>
              <w:pStyle w:val="Normal0"/>
              <w:jc w:val="both"/>
              <w:rPr>
                <w:rFonts w:ascii="Arial" w:hAnsi="Arial" w:eastAsia="Arial" w:cs="Arial"/>
                <w:sz w:val="16"/>
                <w:szCs w:val="16"/>
              </w:rPr>
            </w:pPr>
          </w:p>
          <w:p w:rsidR="00261743" w:rsidRDefault="00503231" w14:paraId="00000159" w14:textId="77777777">
            <w:pPr>
              <w:pStyle w:val="Normal0"/>
              <w:jc w:val="both"/>
              <w:rPr>
                <w:rFonts w:ascii="Arial" w:hAnsi="Arial" w:eastAsia="Arial" w:cs="Arial"/>
                <w:b/>
                <w:sz w:val="16"/>
                <w:szCs w:val="16"/>
              </w:rPr>
            </w:pPr>
            <w:r>
              <w:rPr>
                <w:rFonts w:ascii="Arial" w:hAnsi="Arial" w:eastAsia="Arial" w:cs="Arial"/>
                <w:b/>
                <w:sz w:val="16"/>
                <w:szCs w:val="16"/>
              </w:rPr>
              <w:t>Competencia y motivos de escogencia de la entidad responsable:</w:t>
            </w:r>
          </w:p>
          <w:p w:rsidR="0082498B" w:rsidP="0082498B" w:rsidRDefault="00503231" w14:paraId="318D484C" w14:textId="54C54678">
            <w:pPr>
              <w:pStyle w:val="Normal0"/>
              <w:jc w:val="both"/>
              <w:rPr>
                <w:rFonts w:ascii="Arial" w:hAnsi="Arial" w:eastAsia="Arial" w:cs="Arial"/>
                <w:sz w:val="16"/>
                <w:szCs w:val="16"/>
              </w:rPr>
            </w:pPr>
            <w:r>
              <w:rPr>
                <w:rFonts w:ascii="Arial" w:hAnsi="Arial" w:eastAsia="Arial" w:cs="Arial"/>
                <w:sz w:val="16"/>
                <w:szCs w:val="16"/>
              </w:rPr>
              <w:t xml:space="preserve">La Secretaría de Participación y Desarrollo Social </w:t>
            </w:r>
            <w:r w:rsidR="00995C61">
              <w:rPr>
                <w:rFonts w:ascii="Arial" w:hAnsi="Arial" w:eastAsia="Arial" w:cs="Arial"/>
                <w:sz w:val="16"/>
                <w:szCs w:val="16"/>
              </w:rPr>
              <w:t>es</w:t>
            </w:r>
            <w:r>
              <w:rPr>
                <w:rFonts w:ascii="Arial" w:hAnsi="Arial" w:eastAsia="Arial" w:cs="Arial"/>
                <w:sz w:val="16"/>
                <w:szCs w:val="16"/>
              </w:rPr>
              <w:t xml:space="preserve"> la </w:t>
            </w:r>
            <w:r w:rsidR="00D83AEC">
              <w:rPr>
                <w:rFonts w:ascii="Arial" w:hAnsi="Arial" w:eastAsia="Arial" w:cs="Arial"/>
                <w:sz w:val="16"/>
                <w:szCs w:val="16"/>
              </w:rPr>
              <w:t xml:space="preserve">entidad </w:t>
            </w:r>
            <w:r>
              <w:rPr>
                <w:rFonts w:ascii="Arial" w:hAnsi="Arial" w:eastAsia="Arial" w:cs="Arial"/>
                <w:sz w:val="16"/>
                <w:szCs w:val="16"/>
              </w:rPr>
              <w:t xml:space="preserve">responsable de este producto, </w:t>
            </w:r>
            <w:r w:rsidR="0082498B">
              <w:rPr>
                <w:rFonts w:ascii="Arial" w:hAnsi="Arial" w:eastAsia="Arial" w:cs="Arial"/>
                <w:sz w:val="16"/>
                <w:szCs w:val="16"/>
              </w:rPr>
              <w:t>ya que dentro de sus objetivos y funciones está el diseñar, promover e implementar planes y programas destinados a fortalecer los núcleos familiares y la relación de la familia en todo el Distrito d</w:t>
            </w:r>
            <w:r w:rsidR="005D5D2F">
              <w:rPr>
                <w:rFonts w:ascii="Arial" w:hAnsi="Arial" w:eastAsia="Arial" w:cs="Arial"/>
                <w:sz w:val="16"/>
                <w:szCs w:val="16"/>
              </w:rPr>
              <w:t xml:space="preserve">e Cartagena, </w:t>
            </w:r>
            <w:r w:rsidR="0082498B">
              <w:rPr>
                <w:rFonts w:ascii="Arial" w:hAnsi="Arial" w:eastAsia="Arial" w:cs="Arial"/>
                <w:sz w:val="16"/>
                <w:szCs w:val="16"/>
              </w:rPr>
              <w:t>diseñar y ejecutar campañas cívicas con el fin de buscar el mejoramiento de las condiciones de v</w:t>
            </w:r>
            <w:r w:rsidR="005D5D2F">
              <w:rPr>
                <w:rFonts w:ascii="Arial" w:hAnsi="Arial" w:eastAsia="Arial" w:cs="Arial"/>
                <w:sz w:val="16"/>
                <w:szCs w:val="16"/>
              </w:rPr>
              <w:t xml:space="preserve">ida de los sectores vulnerables apoyar en la construcción y actualización de políticas para la mujer y velar por la promoción, la proyección, la capacitación, el desarrollo social e las mujeres en general, </w:t>
            </w:r>
            <w:r w:rsidR="0082498B">
              <w:rPr>
                <w:rFonts w:ascii="Arial" w:hAnsi="Arial" w:eastAsia="Arial" w:cs="Arial"/>
                <w:sz w:val="16"/>
                <w:szCs w:val="16"/>
              </w:rPr>
              <w:t xml:space="preserve"> según lo establecido en el decreto 0304 de 2003.</w:t>
            </w:r>
            <w:r w:rsidR="00AB657B">
              <w:rPr>
                <w:rFonts w:ascii="Arial" w:hAnsi="Arial" w:eastAsia="Arial" w:cs="Arial"/>
                <w:sz w:val="16"/>
                <w:szCs w:val="16"/>
              </w:rPr>
              <w:t xml:space="preserve"> Lo anterior posiciona a la secretaria en una instancia de idoneidad para liderar un programa que busca abordar una problemática social tan compleja y arraigada como la violencia por razones de género, propiciando acciones que fomenten la construcción de comunidades con mayor participación, mayor equidad y por supuesto mejor calidad de vida</w:t>
            </w:r>
            <w:r w:rsidR="005D5D2F">
              <w:rPr>
                <w:rFonts w:ascii="Arial" w:hAnsi="Arial" w:eastAsia="Arial" w:cs="Arial"/>
                <w:sz w:val="16"/>
                <w:szCs w:val="16"/>
              </w:rPr>
              <w:t xml:space="preserve">. </w:t>
            </w:r>
          </w:p>
          <w:p w:rsidR="0082498B" w:rsidRDefault="0082498B" w14:paraId="19D1C486" w14:textId="7E46FB2D">
            <w:pPr>
              <w:pStyle w:val="Normal0"/>
              <w:jc w:val="both"/>
              <w:rPr>
                <w:rFonts w:ascii="Arial" w:hAnsi="Arial" w:eastAsia="Arial" w:cs="Arial"/>
                <w:sz w:val="16"/>
                <w:szCs w:val="16"/>
              </w:rPr>
            </w:pPr>
          </w:p>
          <w:p w:rsidR="00261743" w:rsidRDefault="00261743" w14:paraId="0000015B" w14:textId="77777777">
            <w:pPr>
              <w:pStyle w:val="Normal0"/>
              <w:jc w:val="both"/>
              <w:rPr>
                <w:rFonts w:ascii="Arial" w:hAnsi="Arial" w:eastAsia="Arial" w:cs="Arial"/>
                <w:sz w:val="16"/>
                <w:szCs w:val="16"/>
              </w:rPr>
            </w:pPr>
          </w:p>
          <w:p w:rsidR="00261743" w:rsidRDefault="00503231" w14:paraId="0000015C" w14:textId="77777777">
            <w:pPr>
              <w:pStyle w:val="Normal0"/>
              <w:jc w:val="both"/>
              <w:rPr>
                <w:rFonts w:ascii="Arial" w:hAnsi="Arial" w:eastAsia="Arial" w:cs="Arial"/>
                <w:b/>
                <w:sz w:val="16"/>
                <w:szCs w:val="16"/>
              </w:rPr>
            </w:pPr>
            <w:r>
              <w:rPr>
                <w:rFonts w:ascii="Arial" w:hAnsi="Arial" w:eastAsia="Arial" w:cs="Arial"/>
                <w:b/>
                <w:sz w:val="16"/>
                <w:szCs w:val="16"/>
              </w:rPr>
              <w:t>Relación causal del problema/desafío social que derivó en la formulación del indicador:</w:t>
            </w:r>
          </w:p>
          <w:p w:rsidRPr="005664EB" w:rsidR="005664EB" w:rsidRDefault="005664EB" w14:paraId="3FAF9E56" w14:textId="44077A12">
            <w:pPr>
              <w:pStyle w:val="Normal0"/>
              <w:jc w:val="both"/>
              <w:rPr>
                <w:rFonts w:ascii="Arial" w:hAnsi="Arial" w:eastAsia="Arial" w:cs="Arial"/>
                <w:sz w:val="16"/>
                <w:szCs w:val="16"/>
              </w:rPr>
            </w:pPr>
            <w:r>
              <w:rPr>
                <w:rFonts w:ascii="Arial" w:hAnsi="Arial" w:eastAsia="Arial" w:cs="Arial"/>
                <w:sz w:val="16"/>
                <w:szCs w:val="16"/>
              </w:rPr>
              <w:t>La perpetuación de i</w:t>
            </w:r>
            <w:r w:rsidRPr="005664EB">
              <w:rPr>
                <w:rFonts w:ascii="Arial" w:hAnsi="Arial" w:eastAsia="Arial" w:cs="Arial"/>
                <w:sz w:val="16"/>
                <w:szCs w:val="16"/>
              </w:rPr>
              <w:t>maginarios sociales y sexistas que justifican la violencia contra las mujeres</w:t>
            </w:r>
            <w:r w:rsidR="00F6212D">
              <w:rPr>
                <w:rFonts w:ascii="Arial" w:hAnsi="Arial" w:eastAsia="Arial" w:cs="Arial"/>
                <w:sz w:val="16"/>
                <w:szCs w:val="16"/>
              </w:rPr>
              <w:t xml:space="preserve"> </w:t>
            </w:r>
            <w:r w:rsidR="00FF4030">
              <w:rPr>
                <w:rFonts w:ascii="Arial" w:hAnsi="Arial" w:eastAsia="Arial" w:cs="Arial"/>
                <w:sz w:val="16"/>
                <w:szCs w:val="16"/>
              </w:rPr>
              <w:t>ha</w:t>
            </w:r>
            <w:r w:rsidR="00456AA2">
              <w:rPr>
                <w:rFonts w:ascii="Arial" w:hAnsi="Arial" w:eastAsia="Arial" w:cs="Arial"/>
                <w:sz w:val="16"/>
                <w:szCs w:val="16"/>
              </w:rPr>
              <w:t xml:space="preserve"> desencadenado a lo largo de la historia la h</w:t>
            </w:r>
            <w:r w:rsidRPr="005664EB">
              <w:rPr>
                <w:rFonts w:ascii="Arial" w:hAnsi="Arial" w:eastAsia="Arial" w:cs="Arial"/>
                <w:sz w:val="16"/>
                <w:szCs w:val="16"/>
              </w:rPr>
              <w:t xml:space="preserve">ipersexualización del cuerpo de las </w:t>
            </w:r>
            <w:r w:rsidRPr="005664EB" w:rsidR="00FF4030">
              <w:rPr>
                <w:rFonts w:ascii="Arial" w:hAnsi="Arial" w:eastAsia="Arial" w:cs="Arial"/>
                <w:sz w:val="16"/>
                <w:szCs w:val="16"/>
              </w:rPr>
              <w:t xml:space="preserve">mujeres </w:t>
            </w:r>
            <w:r w:rsidRPr="005664EB">
              <w:rPr>
                <w:rFonts w:ascii="Arial" w:hAnsi="Arial" w:eastAsia="Arial" w:cs="Arial"/>
                <w:sz w:val="16"/>
                <w:szCs w:val="16"/>
              </w:rPr>
              <w:t>niñas, adolescentes y jóvenes</w:t>
            </w:r>
            <w:r w:rsidR="00FF4030">
              <w:rPr>
                <w:rFonts w:ascii="Arial" w:hAnsi="Arial" w:eastAsia="Arial" w:cs="Arial"/>
                <w:sz w:val="16"/>
                <w:szCs w:val="16"/>
              </w:rPr>
              <w:t xml:space="preserve">, siendo esta una de las razones por las cuales </w:t>
            </w:r>
            <w:r w:rsidRPr="005664EB">
              <w:rPr>
                <w:rFonts w:ascii="Arial" w:hAnsi="Arial" w:eastAsia="Arial" w:cs="Arial"/>
                <w:sz w:val="16"/>
                <w:szCs w:val="16"/>
              </w:rPr>
              <w:t xml:space="preserve">los </w:t>
            </w:r>
            <w:r w:rsidRPr="005664EB" w:rsidR="00FF4030">
              <w:rPr>
                <w:rFonts w:ascii="Arial" w:hAnsi="Arial" w:eastAsia="Arial" w:cs="Arial"/>
                <w:sz w:val="16"/>
                <w:szCs w:val="16"/>
              </w:rPr>
              <w:t>índices</w:t>
            </w:r>
            <w:r w:rsidR="00FF4030">
              <w:rPr>
                <w:rFonts w:ascii="Arial" w:hAnsi="Arial" w:eastAsia="Arial" w:cs="Arial"/>
                <w:sz w:val="16"/>
                <w:szCs w:val="16"/>
              </w:rPr>
              <w:t xml:space="preserve"> de</w:t>
            </w:r>
            <w:r w:rsidRPr="005664EB">
              <w:rPr>
                <w:rFonts w:ascii="Arial" w:hAnsi="Arial" w:eastAsia="Arial" w:cs="Arial"/>
                <w:sz w:val="16"/>
                <w:szCs w:val="16"/>
              </w:rPr>
              <w:t xml:space="preserve"> embarazos forzados, explotación sexual y comercial, </w:t>
            </w:r>
            <w:r w:rsidR="00FF4030">
              <w:rPr>
                <w:rFonts w:ascii="Arial" w:hAnsi="Arial" w:eastAsia="Arial" w:cs="Arial"/>
                <w:sz w:val="16"/>
                <w:szCs w:val="16"/>
              </w:rPr>
              <w:t xml:space="preserve">y </w:t>
            </w:r>
            <w:r w:rsidRPr="005664EB">
              <w:rPr>
                <w:rFonts w:ascii="Arial" w:hAnsi="Arial" w:eastAsia="Arial" w:cs="Arial"/>
                <w:sz w:val="16"/>
                <w:szCs w:val="16"/>
              </w:rPr>
              <w:t>uniones tempranas</w:t>
            </w:r>
            <w:r w:rsidR="00FF4030">
              <w:rPr>
                <w:rFonts w:ascii="Arial" w:hAnsi="Arial" w:eastAsia="Arial" w:cs="Arial"/>
                <w:sz w:val="16"/>
                <w:szCs w:val="16"/>
              </w:rPr>
              <w:t xml:space="preserve"> se mantiene en aumento</w:t>
            </w:r>
            <w:r w:rsidR="00953955">
              <w:rPr>
                <w:rFonts w:ascii="Arial" w:hAnsi="Arial" w:eastAsia="Arial" w:cs="Arial"/>
                <w:sz w:val="16"/>
                <w:szCs w:val="16"/>
              </w:rPr>
              <w:t>; aumentando</w:t>
            </w:r>
            <w:r w:rsidR="0025469B">
              <w:rPr>
                <w:rFonts w:ascii="Arial" w:hAnsi="Arial" w:eastAsia="Arial" w:cs="Arial"/>
                <w:sz w:val="16"/>
                <w:szCs w:val="16"/>
              </w:rPr>
              <w:t xml:space="preserve"> en el tiempo p</w:t>
            </w:r>
            <w:r w:rsidRPr="005664EB">
              <w:rPr>
                <w:rFonts w:ascii="Arial" w:hAnsi="Arial" w:eastAsia="Arial" w:cs="Arial"/>
                <w:sz w:val="16"/>
                <w:szCs w:val="16"/>
              </w:rPr>
              <w:t>rácticas y creencias que sostienen las VBG y la desigualdad en los distintos escenarios de socialización</w:t>
            </w:r>
            <w:r w:rsidR="0025469B">
              <w:rPr>
                <w:rFonts w:ascii="Arial" w:hAnsi="Arial" w:eastAsia="Arial" w:cs="Arial"/>
                <w:sz w:val="16"/>
                <w:szCs w:val="16"/>
              </w:rPr>
              <w:t xml:space="preserve">. Por tanto y como respuesta a este contexto que amenaza a la mujer en sus diferentes escenarios se plantea como respuesta el </w:t>
            </w:r>
            <w:r w:rsidRPr="005664EB">
              <w:rPr>
                <w:rFonts w:ascii="Arial" w:hAnsi="Arial" w:eastAsia="Arial" w:cs="Arial"/>
                <w:sz w:val="16"/>
                <w:szCs w:val="16"/>
              </w:rPr>
              <w:t>Programa integral para la prevención de la violencia de gé</w:t>
            </w:r>
            <w:r w:rsidR="0025469B">
              <w:rPr>
                <w:rFonts w:ascii="Arial" w:hAnsi="Arial" w:eastAsia="Arial" w:cs="Arial"/>
                <w:sz w:val="16"/>
                <w:szCs w:val="16"/>
              </w:rPr>
              <w:t xml:space="preserve">nero en la ciudad, promoviendo </w:t>
            </w:r>
            <w:r w:rsidR="00EB1B29">
              <w:rPr>
                <w:rFonts w:ascii="Arial" w:hAnsi="Arial" w:eastAsia="Arial" w:cs="Arial"/>
                <w:sz w:val="16"/>
                <w:szCs w:val="16"/>
              </w:rPr>
              <w:t xml:space="preserve">y </w:t>
            </w:r>
            <w:r w:rsidR="00A4536D">
              <w:rPr>
                <w:rFonts w:ascii="Arial" w:hAnsi="Arial" w:eastAsia="Arial" w:cs="Arial"/>
                <w:sz w:val="16"/>
                <w:szCs w:val="16"/>
              </w:rPr>
              <w:t>fomentando</w:t>
            </w:r>
            <w:r w:rsidR="00EB1B29">
              <w:rPr>
                <w:rFonts w:ascii="Arial" w:hAnsi="Arial" w:eastAsia="Arial" w:cs="Arial"/>
                <w:sz w:val="16"/>
                <w:szCs w:val="16"/>
              </w:rPr>
              <w:t xml:space="preserve"> la equidad de género y el cierre</w:t>
            </w:r>
            <w:r w:rsidR="0025469B">
              <w:rPr>
                <w:rFonts w:ascii="Arial" w:hAnsi="Arial" w:eastAsia="Arial" w:cs="Arial"/>
                <w:sz w:val="16"/>
                <w:szCs w:val="16"/>
              </w:rPr>
              <w:t xml:space="preserve"> </w:t>
            </w:r>
            <w:r w:rsidR="00EB1B29">
              <w:rPr>
                <w:rFonts w:ascii="Arial" w:hAnsi="Arial" w:eastAsia="Arial" w:cs="Arial"/>
                <w:sz w:val="16"/>
                <w:szCs w:val="16"/>
              </w:rPr>
              <w:t xml:space="preserve">de brechas. </w:t>
            </w:r>
          </w:p>
          <w:p w:rsidR="00261743" w:rsidRDefault="00261743" w14:paraId="0000015D" w14:textId="776984CF">
            <w:pPr>
              <w:pStyle w:val="Normal0"/>
              <w:jc w:val="both"/>
              <w:rPr>
                <w:rFonts w:ascii="Arial" w:hAnsi="Arial" w:eastAsia="Arial" w:cs="Arial"/>
                <w:sz w:val="16"/>
                <w:szCs w:val="16"/>
              </w:rPr>
            </w:pPr>
          </w:p>
          <w:p w:rsidR="00261743" w:rsidRDefault="00261743" w14:paraId="0000015E" w14:textId="77777777">
            <w:pPr>
              <w:pStyle w:val="Normal0"/>
              <w:jc w:val="both"/>
              <w:rPr>
                <w:rFonts w:ascii="Arial" w:hAnsi="Arial" w:eastAsia="Arial" w:cs="Arial"/>
                <w:sz w:val="16"/>
                <w:szCs w:val="16"/>
              </w:rPr>
            </w:pPr>
          </w:p>
          <w:p w:rsidR="00261743" w:rsidRDefault="00503231" w14:paraId="0000015F" w14:textId="77777777">
            <w:pPr>
              <w:pStyle w:val="Normal0"/>
              <w:jc w:val="both"/>
              <w:rPr>
                <w:rFonts w:ascii="Arial" w:hAnsi="Arial" w:eastAsia="Arial" w:cs="Arial"/>
                <w:b/>
                <w:sz w:val="16"/>
                <w:szCs w:val="16"/>
              </w:rPr>
            </w:pPr>
            <w:r>
              <w:rPr>
                <w:rFonts w:ascii="Arial" w:hAnsi="Arial" w:eastAsia="Arial" w:cs="Arial"/>
                <w:b/>
                <w:sz w:val="16"/>
                <w:szCs w:val="16"/>
              </w:rPr>
              <w:t>Perspectiva histórica:</w:t>
            </w:r>
          </w:p>
          <w:p w:rsidR="00261743" w:rsidRDefault="00E12798" w14:paraId="00000160" w14:textId="11F58EF5">
            <w:pPr>
              <w:pStyle w:val="Normal0"/>
              <w:jc w:val="both"/>
              <w:rPr>
                <w:rFonts w:ascii="Arial" w:hAnsi="Arial" w:eastAsia="Arial" w:cs="Arial"/>
                <w:sz w:val="16"/>
                <w:szCs w:val="16"/>
              </w:rPr>
            </w:pPr>
            <w:r w:rsidRPr="503DFBDB">
              <w:rPr>
                <w:rFonts w:ascii="Arial" w:hAnsi="Arial" w:eastAsia="Arial" w:cs="Arial"/>
                <w:sz w:val="16"/>
                <w:szCs w:val="16"/>
              </w:rPr>
              <w:t xml:space="preserve">El </w:t>
            </w:r>
            <w:r w:rsidRPr="503DFBDB" w:rsidR="0424C342">
              <w:rPr>
                <w:rFonts w:ascii="Arial" w:hAnsi="Arial" w:eastAsia="Arial" w:cs="Arial"/>
                <w:sz w:val="16"/>
                <w:szCs w:val="16"/>
              </w:rPr>
              <w:t>G</w:t>
            </w:r>
            <w:r w:rsidRPr="503DFBDB">
              <w:rPr>
                <w:rFonts w:ascii="Arial" w:hAnsi="Arial" w:eastAsia="Arial" w:cs="Arial"/>
                <w:sz w:val="16"/>
                <w:szCs w:val="16"/>
              </w:rPr>
              <w:t xml:space="preserve">rupo de </w:t>
            </w:r>
            <w:r w:rsidRPr="503DFBDB" w:rsidR="38ACC07A">
              <w:rPr>
                <w:rFonts w:ascii="Arial" w:hAnsi="Arial" w:eastAsia="Arial" w:cs="Arial"/>
                <w:sz w:val="16"/>
                <w:szCs w:val="16"/>
              </w:rPr>
              <w:t>A</w:t>
            </w:r>
            <w:r w:rsidRPr="503DFBDB">
              <w:rPr>
                <w:rFonts w:ascii="Arial" w:hAnsi="Arial" w:eastAsia="Arial" w:cs="Arial"/>
                <w:sz w:val="16"/>
                <w:szCs w:val="16"/>
              </w:rPr>
              <w:t xml:space="preserve">suntos para la </w:t>
            </w:r>
            <w:r w:rsidRPr="503DFBDB" w:rsidR="27C60A52">
              <w:rPr>
                <w:rFonts w:ascii="Arial" w:hAnsi="Arial" w:eastAsia="Arial" w:cs="Arial"/>
                <w:sz w:val="16"/>
                <w:szCs w:val="16"/>
              </w:rPr>
              <w:t>M</w:t>
            </w:r>
            <w:r w:rsidRPr="503DFBDB">
              <w:rPr>
                <w:rFonts w:ascii="Arial" w:hAnsi="Arial" w:eastAsia="Arial" w:cs="Arial"/>
                <w:sz w:val="16"/>
                <w:szCs w:val="16"/>
              </w:rPr>
              <w:t xml:space="preserve">ujer </w:t>
            </w:r>
            <w:r w:rsidRPr="503DFBDB" w:rsidR="00D72F1B">
              <w:rPr>
                <w:rFonts w:ascii="Arial" w:hAnsi="Arial" w:eastAsia="Arial" w:cs="Arial"/>
                <w:sz w:val="16"/>
                <w:szCs w:val="16"/>
              </w:rPr>
              <w:t>durante el cuatrienio 2020-2023 impacto a 4900 personas en el distrito de Cartagena con acciones para prevenir y eliminar la violencia contra la mujer</w:t>
            </w:r>
            <w:r w:rsidRPr="503DFBDB" w:rsidR="00503231">
              <w:rPr>
                <w:rFonts w:ascii="Arial" w:hAnsi="Arial" w:eastAsia="Arial" w:cs="Arial"/>
                <w:sz w:val="16"/>
                <w:szCs w:val="16"/>
              </w:rPr>
              <w:t xml:space="preserve">. </w:t>
            </w:r>
            <w:r w:rsidRPr="503DFBDB" w:rsidR="00D72F1B">
              <w:rPr>
                <w:rFonts w:ascii="Arial" w:hAnsi="Arial" w:eastAsia="Arial" w:cs="Arial"/>
                <w:sz w:val="16"/>
                <w:szCs w:val="16"/>
              </w:rPr>
              <w:t xml:space="preserve">Es importante resaltar, que el dato histórico suministrado </w:t>
            </w:r>
            <w:r w:rsidRPr="503DFBDB" w:rsidR="00503231">
              <w:rPr>
                <w:rFonts w:ascii="Arial" w:hAnsi="Arial" w:eastAsia="Arial" w:cs="Arial"/>
                <w:sz w:val="16"/>
                <w:szCs w:val="16"/>
              </w:rPr>
              <w:t xml:space="preserve">es fundamental </w:t>
            </w:r>
            <w:r w:rsidRPr="503DFBDB" w:rsidR="00D72F1B">
              <w:rPr>
                <w:rFonts w:ascii="Arial" w:hAnsi="Arial" w:eastAsia="Arial" w:cs="Arial"/>
                <w:sz w:val="16"/>
                <w:szCs w:val="16"/>
              </w:rPr>
              <w:t xml:space="preserve">para </w:t>
            </w:r>
            <w:r w:rsidRPr="503DFBDB" w:rsidR="00503231">
              <w:rPr>
                <w:rFonts w:ascii="Arial" w:hAnsi="Arial" w:eastAsia="Arial" w:cs="Arial"/>
                <w:sz w:val="16"/>
                <w:szCs w:val="16"/>
              </w:rPr>
              <w:t xml:space="preserve">continuar fortaleciendo y expandiendo </w:t>
            </w:r>
            <w:r w:rsidRPr="503DFBDB" w:rsidR="00D72F1B">
              <w:rPr>
                <w:rFonts w:ascii="Arial" w:hAnsi="Arial" w:eastAsia="Arial" w:cs="Arial"/>
                <w:sz w:val="16"/>
                <w:szCs w:val="16"/>
              </w:rPr>
              <w:t>este tipo de</w:t>
            </w:r>
            <w:r w:rsidRPr="503DFBDB" w:rsidR="00503231">
              <w:rPr>
                <w:rFonts w:ascii="Arial" w:hAnsi="Arial" w:eastAsia="Arial" w:cs="Arial"/>
                <w:sz w:val="16"/>
                <w:szCs w:val="16"/>
              </w:rPr>
              <w:t xml:space="preserve"> iniciativas</w:t>
            </w:r>
            <w:r w:rsidRPr="503DFBDB" w:rsidR="00D72F1B">
              <w:rPr>
                <w:rFonts w:ascii="Arial" w:hAnsi="Arial" w:eastAsia="Arial" w:cs="Arial"/>
                <w:sz w:val="16"/>
                <w:szCs w:val="16"/>
              </w:rPr>
              <w:t xml:space="preserve">, aumentado constantemente el número de personas beneficiadas, logrando </w:t>
            </w:r>
            <w:r w:rsidRPr="503DFBDB" w:rsidR="0136AC45">
              <w:rPr>
                <w:rFonts w:ascii="Arial" w:hAnsi="Arial" w:eastAsia="Arial" w:cs="Arial"/>
                <w:sz w:val="16"/>
                <w:szCs w:val="16"/>
              </w:rPr>
              <w:t>un mayor</w:t>
            </w:r>
            <w:r w:rsidRPr="503DFBDB" w:rsidR="00D72F1B">
              <w:rPr>
                <w:rFonts w:ascii="Arial" w:hAnsi="Arial" w:eastAsia="Arial" w:cs="Arial"/>
                <w:sz w:val="16"/>
                <w:szCs w:val="16"/>
              </w:rPr>
              <w:t xml:space="preserve"> </w:t>
            </w:r>
            <w:r w:rsidRPr="503DFBDB" w:rsidR="00503231">
              <w:rPr>
                <w:rFonts w:ascii="Arial" w:hAnsi="Arial" w:eastAsia="Arial" w:cs="Arial"/>
                <w:sz w:val="16"/>
                <w:szCs w:val="16"/>
              </w:rPr>
              <w:t xml:space="preserve">impacto </w:t>
            </w:r>
            <w:r w:rsidRPr="503DFBDB" w:rsidR="00D72F1B">
              <w:rPr>
                <w:rFonts w:ascii="Arial" w:hAnsi="Arial" w:eastAsia="Arial" w:cs="Arial"/>
                <w:sz w:val="16"/>
                <w:szCs w:val="16"/>
              </w:rPr>
              <w:t xml:space="preserve">y sostenibilidad en la comunidad. </w:t>
            </w:r>
          </w:p>
          <w:p w:rsidR="00261743" w:rsidRDefault="00261743" w14:paraId="00000161" w14:textId="77777777">
            <w:pPr>
              <w:pStyle w:val="Normal0"/>
              <w:jc w:val="both"/>
              <w:rPr>
                <w:rFonts w:ascii="Arial" w:hAnsi="Arial" w:eastAsia="Arial" w:cs="Arial"/>
                <w:sz w:val="16"/>
                <w:szCs w:val="16"/>
              </w:rPr>
            </w:pPr>
          </w:p>
          <w:p w:rsidR="00261743" w:rsidRDefault="00503231" w14:paraId="00000162" w14:textId="77777777">
            <w:pPr>
              <w:pStyle w:val="Normal0"/>
              <w:jc w:val="both"/>
              <w:rPr>
                <w:rFonts w:ascii="Arial" w:hAnsi="Arial" w:eastAsia="Arial" w:cs="Arial"/>
                <w:b/>
                <w:sz w:val="16"/>
                <w:szCs w:val="16"/>
              </w:rPr>
            </w:pPr>
            <w:r>
              <w:rPr>
                <w:rFonts w:ascii="Arial" w:hAnsi="Arial" w:eastAsia="Arial" w:cs="Arial"/>
                <w:b/>
                <w:sz w:val="16"/>
                <w:szCs w:val="16"/>
              </w:rPr>
              <w:t>Importancia comunitaria del punto crítico:</w:t>
            </w:r>
          </w:p>
          <w:p w:rsidR="000572A3" w:rsidRDefault="000572A3" w14:paraId="7C0FDBF5" w14:textId="77777777">
            <w:pPr>
              <w:pStyle w:val="Normal0"/>
              <w:jc w:val="both"/>
              <w:rPr>
                <w:rFonts w:ascii="Arial" w:hAnsi="Arial" w:eastAsia="Arial" w:cs="Arial"/>
                <w:b/>
                <w:sz w:val="16"/>
                <w:szCs w:val="16"/>
              </w:rPr>
            </w:pPr>
          </w:p>
          <w:p w:rsidRPr="000572A3" w:rsidR="000572A3" w:rsidRDefault="000572A3" w14:paraId="5FBDCD95" w14:textId="36A1F61E">
            <w:pPr>
              <w:pStyle w:val="Normal0"/>
              <w:jc w:val="both"/>
              <w:rPr>
                <w:rFonts w:ascii="Arial" w:hAnsi="Arial" w:eastAsia="Arial" w:cs="Arial"/>
                <w:bCs/>
                <w:sz w:val="16"/>
                <w:szCs w:val="16"/>
              </w:rPr>
            </w:pPr>
            <w:r w:rsidRPr="000572A3">
              <w:rPr>
                <w:rFonts w:ascii="Arial" w:hAnsi="Arial" w:eastAsia="Arial" w:cs="Arial"/>
                <w:bCs/>
                <w:sz w:val="16"/>
                <w:szCs w:val="16"/>
              </w:rPr>
              <w:t xml:space="preserve">La importancia </w:t>
            </w:r>
            <w:r>
              <w:rPr>
                <w:rFonts w:ascii="Arial" w:hAnsi="Arial" w:eastAsia="Arial" w:cs="Arial"/>
                <w:bCs/>
                <w:sz w:val="16"/>
                <w:szCs w:val="16"/>
              </w:rPr>
              <w:t xml:space="preserve">de este punto </w:t>
            </w:r>
            <w:r w:rsidRPr="000572A3">
              <w:rPr>
                <w:rFonts w:ascii="Arial" w:hAnsi="Arial" w:eastAsia="Arial" w:cs="Arial"/>
                <w:bCs/>
                <w:sz w:val="16"/>
                <w:szCs w:val="16"/>
              </w:rPr>
              <w:t xml:space="preserve">radica en la creación de un entorno más justo y seguro para todas las </w:t>
            </w:r>
            <w:r>
              <w:rPr>
                <w:rFonts w:ascii="Arial" w:hAnsi="Arial" w:eastAsia="Arial" w:cs="Arial"/>
                <w:bCs/>
                <w:sz w:val="16"/>
                <w:szCs w:val="16"/>
              </w:rPr>
              <w:t>mujeres</w:t>
            </w:r>
            <w:r w:rsidRPr="000572A3">
              <w:rPr>
                <w:rFonts w:ascii="Arial" w:hAnsi="Arial" w:eastAsia="Arial" w:cs="Arial"/>
                <w:bCs/>
                <w:sz w:val="16"/>
                <w:szCs w:val="16"/>
              </w:rPr>
              <w:t>, promoviendo relaciones basadas en el respeto, la igualdad y la dignidad. Al transformar estructuras y conductas patriarcales que perpetúan la violencia de género, se busca proteger a quienes son más vulnerables, brindar apoyo a quienes han sido víctimas, y educar a la comunidad para que se construyan vínculos más saludables y respetuosos. Esto no solo mejora la calidad de vida de las mujeres y las niñas en Cartagena, sino que también genera una sociedad más consciente, inclusiva y equitativa para todas y todos.</w:t>
            </w:r>
          </w:p>
          <w:p w:rsidR="000572A3" w:rsidRDefault="000572A3" w14:paraId="6E9F0822" w14:textId="77777777">
            <w:pPr>
              <w:pStyle w:val="Normal0"/>
              <w:jc w:val="both"/>
              <w:rPr>
                <w:rFonts w:ascii="Arial" w:hAnsi="Arial" w:eastAsia="Arial" w:cs="Arial"/>
                <w:b/>
                <w:sz w:val="16"/>
                <w:szCs w:val="16"/>
              </w:rPr>
            </w:pPr>
          </w:p>
          <w:p w:rsidR="00C76C08" w:rsidP="00C76C08" w:rsidRDefault="00C76C08" w14:paraId="6DCC9A59" w14:textId="77777777">
            <w:pPr>
              <w:pStyle w:val="Normal0"/>
              <w:jc w:val="both"/>
              <w:rPr>
                <w:rFonts w:ascii="Arial" w:hAnsi="Arial" w:eastAsia="Arial" w:cs="Arial"/>
                <w:sz w:val="16"/>
                <w:szCs w:val="16"/>
              </w:rPr>
            </w:pPr>
            <w:r w:rsidRPr="00C76C08">
              <w:rPr>
                <w:rFonts w:ascii="Arial" w:hAnsi="Arial" w:eastAsia="Arial" w:cs="Arial"/>
                <w:sz w:val="16"/>
                <w:szCs w:val="16"/>
              </w:rPr>
              <w:t xml:space="preserve">Para el levantamiento y validación del factor estratégico se realizó un ejercicio dividido en tres momentos, un primer momento de presentación del ejercicio, de las participantes y de los resultados de la agenda pública en relación con la consolidación de los puntos críticos. Un segundo momento, surgió de la construcción en subgrupos de la matriz de priorización de los desafíos sociales y puntos críticos, a partir de una escala de valorización del 1 al 3, siendo 1 Urgente, 2 Muy urgente y 3 Atención inmediata. La matriz se presentó consolidando toda la información de cada desafío social y punto crítico. Una vez definido el nivel de prioridad del punto crítico, el grupo diligenció la segunda matriz, que orientó la identificación de situaciones ideales/esperadas frente a los puntos críticos priorizados. </w:t>
            </w:r>
          </w:p>
          <w:p w:rsidR="00C76C08" w:rsidP="00C76C08" w:rsidRDefault="00C76C08" w14:paraId="0485D043" w14:textId="77777777">
            <w:pPr>
              <w:pStyle w:val="Normal0"/>
              <w:jc w:val="both"/>
              <w:rPr>
                <w:rFonts w:ascii="Arial" w:hAnsi="Arial" w:eastAsia="Arial" w:cs="Arial"/>
                <w:sz w:val="16"/>
                <w:szCs w:val="16"/>
              </w:rPr>
            </w:pPr>
          </w:p>
          <w:p w:rsidRPr="00C76C08" w:rsidR="00C76C08" w:rsidP="00C76C08" w:rsidRDefault="00C76C08" w14:paraId="38A59391" w14:textId="5D4A3FFE">
            <w:pPr>
              <w:pStyle w:val="Normal0"/>
              <w:jc w:val="both"/>
              <w:rPr>
                <w:rFonts w:ascii="Arial" w:hAnsi="Arial" w:eastAsia="Arial" w:cs="Arial"/>
                <w:sz w:val="16"/>
                <w:szCs w:val="16"/>
              </w:rPr>
            </w:pPr>
            <w:r w:rsidRPr="00C76C08">
              <w:rPr>
                <w:rFonts w:ascii="Arial" w:hAnsi="Arial" w:eastAsia="Arial" w:cs="Arial"/>
                <w:sz w:val="16"/>
                <w:szCs w:val="16"/>
              </w:rPr>
              <w:t>Finalmente, en plenaria se abrió un espacio de presentación del trabajo por subgrupos y la retroalimentación grupal sobre los puntos críticos y las situaciones esperadas identificadas, lo que permitió llegar a consensos colectivos, validar los puntos críticos y priorizarlos en este sentido en los factores estratégicos. Es decir, estos se priorizaron a partir del análisis de puntos críticos y la validación de éstos en las mesas de participación con la ciudadanía de acuerdo con las deliberaciones realizadas en cada mesa.  </w:t>
            </w:r>
          </w:p>
          <w:p w:rsidR="00D17993" w:rsidRDefault="00D17993" w14:paraId="493FBB94" w14:textId="77777777">
            <w:pPr>
              <w:pStyle w:val="Normal0"/>
              <w:jc w:val="both"/>
              <w:rPr>
                <w:rFonts w:ascii="Arial" w:hAnsi="Arial" w:eastAsia="Arial" w:cs="Arial"/>
                <w:sz w:val="16"/>
                <w:szCs w:val="16"/>
              </w:rPr>
            </w:pPr>
          </w:p>
          <w:p w:rsidR="00261743" w:rsidRDefault="00261743" w14:paraId="00000164" w14:textId="77777777">
            <w:pPr>
              <w:pStyle w:val="Normal0"/>
              <w:jc w:val="both"/>
              <w:rPr>
                <w:rFonts w:ascii="Arial" w:hAnsi="Arial" w:eastAsia="Arial" w:cs="Arial"/>
                <w:sz w:val="16"/>
                <w:szCs w:val="16"/>
              </w:rPr>
            </w:pPr>
          </w:p>
          <w:p w:rsidR="00261743" w:rsidRDefault="00503231" w14:paraId="00000165" w14:textId="77777777">
            <w:pPr>
              <w:pStyle w:val="Normal0"/>
              <w:jc w:val="both"/>
              <w:rPr>
                <w:rFonts w:ascii="Arial" w:hAnsi="Arial" w:eastAsia="Arial" w:cs="Arial"/>
                <w:b/>
                <w:sz w:val="16"/>
                <w:szCs w:val="16"/>
              </w:rPr>
            </w:pPr>
            <w:r>
              <w:rPr>
                <w:rFonts w:ascii="Arial" w:hAnsi="Arial" w:eastAsia="Arial" w:cs="Arial"/>
                <w:b/>
                <w:sz w:val="16"/>
                <w:szCs w:val="16"/>
              </w:rPr>
              <w:t>Justificación de vigencias proyectadas:</w:t>
            </w:r>
          </w:p>
          <w:p w:rsidR="00261743" w:rsidRDefault="00941315" w14:paraId="0F1564CE" w14:textId="0D1CD40C">
            <w:pPr>
              <w:pStyle w:val="Normal0"/>
              <w:jc w:val="both"/>
              <w:rPr>
                <w:rFonts w:ascii="Arial" w:hAnsi="Arial" w:eastAsia="Arial" w:cs="Arial"/>
                <w:sz w:val="16"/>
                <w:szCs w:val="16"/>
              </w:rPr>
            </w:pPr>
            <w:r>
              <w:rPr>
                <w:rFonts w:ascii="Arial" w:hAnsi="Arial" w:eastAsia="Arial" w:cs="Arial"/>
                <w:sz w:val="16"/>
                <w:szCs w:val="16"/>
              </w:rPr>
              <w:t>L</w:t>
            </w:r>
            <w:r w:rsidR="00503231">
              <w:rPr>
                <w:rFonts w:ascii="Arial" w:hAnsi="Arial" w:eastAsia="Arial" w:cs="Arial"/>
                <w:sz w:val="16"/>
                <w:szCs w:val="16"/>
              </w:rPr>
              <w:t xml:space="preserve">a implementación de un programa integral para la prevención de la violencia </w:t>
            </w:r>
            <w:r>
              <w:rPr>
                <w:rFonts w:ascii="Arial" w:hAnsi="Arial" w:eastAsia="Arial" w:cs="Arial"/>
                <w:sz w:val="16"/>
                <w:szCs w:val="16"/>
              </w:rPr>
              <w:t>por razones de</w:t>
            </w:r>
            <w:r w:rsidR="00503231">
              <w:rPr>
                <w:rFonts w:ascii="Arial" w:hAnsi="Arial" w:eastAsia="Arial" w:cs="Arial"/>
                <w:sz w:val="16"/>
                <w:szCs w:val="16"/>
              </w:rPr>
              <w:t xml:space="preserve"> género</w:t>
            </w:r>
            <w:r>
              <w:rPr>
                <w:rFonts w:ascii="Arial" w:hAnsi="Arial" w:eastAsia="Arial" w:cs="Arial"/>
                <w:sz w:val="16"/>
                <w:szCs w:val="16"/>
              </w:rPr>
              <w:t xml:space="preserve"> está proyectad</w:t>
            </w:r>
            <w:r w:rsidR="0011461D">
              <w:rPr>
                <w:rFonts w:ascii="Arial" w:hAnsi="Arial" w:eastAsia="Arial" w:cs="Arial"/>
                <w:sz w:val="16"/>
                <w:szCs w:val="16"/>
              </w:rPr>
              <w:t>a</w:t>
            </w:r>
            <w:r>
              <w:rPr>
                <w:rFonts w:ascii="Arial" w:hAnsi="Arial" w:eastAsia="Arial" w:cs="Arial"/>
                <w:sz w:val="16"/>
                <w:szCs w:val="16"/>
              </w:rPr>
              <w:t xml:space="preserve"> para ejecutarse en un plazo de 10 años buscando garantizar</w:t>
            </w:r>
            <w:r w:rsidR="0011461D">
              <w:rPr>
                <w:rFonts w:ascii="Arial" w:hAnsi="Arial" w:eastAsia="Arial" w:cs="Arial"/>
                <w:sz w:val="16"/>
                <w:szCs w:val="16"/>
              </w:rPr>
              <w:t xml:space="preserve"> su</w:t>
            </w:r>
            <w:r>
              <w:rPr>
                <w:rFonts w:ascii="Arial" w:hAnsi="Arial" w:eastAsia="Arial" w:cs="Arial"/>
                <w:sz w:val="16"/>
                <w:szCs w:val="16"/>
              </w:rPr>
              <w:t xml:space="preserve"> </w:t>
            </w:r>
            <w:r w:rsidR="0011461D">
              <w:rPr>
                <w:rFonts w:ascii="Arial" w:hAnsi="Arial" w:eastAsia="Arial" w:cs="Arial"/>
                <w:sz w:val="16"/>
                <w:szCs w:val="16"/>
              </w:rPr>
              <w:t xml:space="preserve">efectividad y sostenibilidad. Con esta vigencia se pretende </w:t>
            </w:r>
            <w:r w:rsidR="00503231">
              <w:rPr>
                <w:rFonts w:ascii="Arial" w:hAnsi="Arial" w:eastAsia="Arial" w:cs="Arial"/>
                <w:sz w:val="16"/>
                <w:szCs w:val="16"/>
              </w:rPr>
              <w:t xml:space="preserve">lograr un cambio cultural </w:t>
            </w:r>
            <w:r w:rsidR="0011461D">
              <w:rPr>
                <w:rFonts w:ascii="Arial" w:hAnsi="Arial" w:eastAsia="Arial" w:cs="Arial"/>
                <w:sz w:val="16"/>
                <w:szCs w:val="16"/>
              </w:rPr>
              <w:t xml:space="preserve">eficaz y </w:t>
            </w:r>
            <w:r w:rsidR="00503231">
              <w:rPr>
                <w:rFonts w:ascii="Arial" w:hAnsi="Arial" w:eastAsia="Arial" w:cs="Arial"/>
                <w:sz w:val="16"/>
                <w:szCs w:val="16"/>
              </w:rPr>
              <w:t>profundo</w:t>
            </w:r>
            <w:r w:rsidR="0011461D">
              <w:rPr>
                <w:rFonts w:ascii="Arial" w:hAnsi="Arial" w:eastAsia="Arial" w:cs="Arial"/>
                <w:sz w:val="16"/>
                <w:szCs w:val="16"/>
              </w:rPr>
              <w:t xml:space="preserve">, </w:t>
            </w:r>
            <w:r w:rsidR="00503231">
              <w:rPr>
                <w:rFonts w:ascii="Arial" w:hAnsi="Arial" w:eastAsia="Arial" w:cs="Arial"/>
                <w:sz w:val="16"/>
                <w:szCs w:val="16"/>
              </w:rPr>
              <w:t xml:space="preserve">alcanzar </w:t>
            </w:r>
            <w:r w:rsidR="0011461D">
              <w:rPr>
                <w:rFonts w:ascii="Arial" w:hAnsi="Arial" w:eastAsia="Arial" w:cs="Arial"/>
                <w:sz w:val="16"/>
                <w:szCs w:val="16"/>
              </w:rPr>
              <w:t>un mayor número</w:t>
            </w:r>
            <w:r w:rsidR="00503231">
              <w:rPr>
                <w:rFonts w:ascii="Arial" w:hAnsi="Arial" w:eastAsia="Arial" w:cs="Arial"/>
                <w:sz w:val="16"/>
                <w:szCs w:val="16"/>
              </w:rPr>
              <w:t xml:space="preserve"> de personas informadas y sensibilizadas sobre la violencia</w:t>
            </w:r>
            <w:r w:rsidR="0011461D">
              <w:rPr>
                <w:rFonts w:ascii="Arial" w:hAnsi="Arial" w:eastAsia="Arial" w:cs="Arial"/>
                <w:sz w:val="16"/>
                <w:szCs w:val="16"/>
              </w:rPr>
              <w:t xml:space="preserve"> por razones</w:t>
            </w:r>
            <w:r w:rsidR="00503231">
              <w:rPr>
                <w:rFonts w:ascii="Arial" w:hAnsi="Arial" w:eastAsia="Arial" w:cs="Arial"/>
                <w:sz w:val="16"/>
                <w:szCs w:val="16"/>
              </w:rPr>
              <w:t xml:space="preserve"> de género y la </w:t>
            </w:r>
            <w:r w:rsidR="0011461D">
              <w:rPr>
                <w:rFonts w:ascii="Arial" w:hAnsi="Arial" w:eastAsia="Arial" w:cs="Arial"/>
                <w:sz w:val="16"/>
                <w:szCs w:val="16"/>
              </w:rPr>
              <w:t>equidad</w:t>
            </w:r>
            <w:r w:rsidR="00503231">
              <w:rPr>
                <w:rFonts w:ascii="Arial" w:hAnsi="Arial" w:eastAsia="Arial" w:cs="Arial"/>
                <w:sz w:val="16"/>
                <w:szCs w:val="16"/>
              </w:rPr>
              <w:t xml:space="preserve"> de género. </w:t>
            </w:r>
          </w:p>
          <w:p w:rsidR="00941315" w:rsidRDefault="00941315" w14:paraId="00000166" w14:textId="25FF924C">
            <w:pPr>
              <w:pStyle w:val="Normal0"/>
              <w:jc w:val="both"/>
              <w:rPr>
                <w:rFonts w:ascii="Arial" w:hAnsi="Arial" w:eastAsia="Arial" w:cs="Arial"/>
                <w:sz w:val="16"/>
                <w:szCs w:val="16"/>
              </w:rPr>
            </w:pPr>
          </w:p>
        </w:tc>
      </w:tr>
      <w:tr w:rsidR="00261743" w:rsidTr="4AD8BC11" w14:paraId="73F430B5" w14:textId="77777777">
        <w:trPr>
          <w:trHeight w:val="73"/>
        </w:trPr>
        <w:tc>
          <w:tcPr>
            <w:tcW w:w="2504" w:type="dxa"/>
            <w:gridSpan w:val="6"/>
            <w:tcMar/>
            <w:vAlign w:val="center"/>
          </w:tcPr>
          <w:p w:rsidR="00261743" w:rsidRDefault="00503231" w14:paraId="00000179" w14:textId="188B3947">
            <w:pPr>
              <w:pStyle w:val="Normal0"/>
              <w:jc w:val="center"/>
              <w:rPr>
                <w:rFonts w:ascii="Arial" w:hAnsi="Arial" w:eastAsia="Arial" w:cs="Arial"/>
                <w:sz w:val="16"/>
                <w:szCs w:val="16"/>
              </w:rPr>
            </w:pPr>
            <w:r>
              <w:rPr>
                <w:rFonts w:ascii="Arial" w:hAnsi="Arial" w:eastAsia="Arial" w:cs="Arial"/>
                <w:sz w:val="16"/>
                <w:szCs w:val="16"/>
              </w:rPr>
              <w:t>Indicador del producto</w:t>
            </w:r>
          </w:p>
        </w:tc>
        <w:tc>
          <w:tcPr>
            <w:tcW w:w="8685" w:type="dxa"/>
            <w:gridSpan w:val="17"/>
            <w:tcMar/>
            <w:vAlign w:val="center"/>
          </w:tcPr>
          <w:p w:rsidR="00261743" w:rsidP="503DFBDB" w:rsidRDefault="00621554" w14:paraId="0000017F" w14:textId="592CFF4A">
            <w:pPr>
              <w:pStyle w:val="Normal0"/>
              <w:rPr>
                <w:rFonts w:ascii="Arial" w:hAnsi="Arial" w:eastAsia="Arial" w:cs="Arial"/>
                <w:b/>
                <w:bCs/>
                <w:sz w:val="13"/>
                <w:szCs w:val="13"/>
              </w:rPr>
            </w:pPr>
            <w:r w:rsidRPr="111992D6">
              <w:rPr>
                <w:rFonts w:ascii="Arial" w:hAnsi="Arial" w:eastAsia="Arial" w:cs="Arial"/>
                <w:b/>
                <w:bCs/>
                <w:sz w:val="13"/>
                <w:szCs w:val="13"/>
              </w:rPr>
              <w:t xml:space="preserve">Número de personas </w:t>
            </w:r>
            <w:r w:rsidRPr="111992D6" w:rsidR="144910EB">
              <w:rPr>
                <w:rFonts w:ascii="Arial" w:hAnsi="Arial" w:eastAsia="Arial" w:cs="Arial"/>
                <w:b/>
                <w:bCs/>
                <w:sz w:val="13"/>
                <w:szCs w:val="13"/>
              </w:rPr>
              <w:t>que particip</w:t>
            </w:r>
            <w:r w:rsidRPr="111992D6" w:rsidR="41C2C754">
              <w:rPr>
                <w:rFonts w:ascii="Arial" w:hAnsi="Arial" w:eastAsia="Arial" w:cs="Arial"/>
                <w:b/>
                <w:bCs/>
                <w:sz w:val="13"/>
                <w:szCs w:val="13"/>
              </w:rPr>
              <w:t>a</w:t>
            </w:r>
            <w:r w:rsidRPr="111992D6" w:rsidR="144910EB">
              <w:rPr>
                <w:rFonts w:ascii="Arial" w:hAnsi="Arial" w:eastAsia="Arial" w:cs="Arial"/>
                <w:b/>
                <w:bCs/>
                <w:sz w:val="13"/>
                <w:szCs w:val="13"/>
              </w:rPr>
              <w:t>n en acciones para prevenir y eliminar la violencia contra la mujer</w:t>
            </w:r>
          </w:p>
        </w:tc>
      </w:tr>
      <w:tr w:rsidR="00261743" w:rsidTr="4AD8BC11" w14:paraId="52CF240E" w14:textId="77777777">
        <w:trPr>
          <w:trHeight w:val="73"/>
        </w:trPr>
        <w:tc>
          <w:tcPr>
            <w:tcW w:w="2504" w:type="dxa"/>
            <w:gridSpan w:val="6"/>
            <w:tcMar/>
            <w:vAlign w:val="center"/>
          </w:tcPr>
          <w:p w:rsidR="00261743" w:rsidRDefault="00503231" w14:paraId="00000190" w14:textId="77777777">
            <w:pPr>
              <w:pStyle w:val="Normal0"/>
              <w:rPr>
                <w:rFonts w:ascii="Arial" w:hAnsi="Arial" w:eastAsia="Arial" w:cs="Arial"/>
                <w:sz w:val="16"/>
                <w:szCs w:val="16"/>
              </w:rPr>
            </w:pPr>
            <w:r>
              <w:rPr>
                <w:rFonts w:ascii="Arial" w:hAnsi="Arial" w:eastAsia="Arial" w:cs="Arial"/>
                <w:sz w:val="16"/>
                <w:szCs w:val="16"/>
              </w:rPr>
              <w:lastRenderedPageBreak/>
              <w:t>Fórmula de cálculo de los indicadores del producto</w:t>
            </w:r>
          </w:p>
        </w:tc>
        <w:tc>
          <w:tcPr>
            <w:tcW w:w="8685" w:type="dxa"/>
            <w:gridSpan w:val="17"/>
            <w:tcMar/>
            <w:vAlign w:val="center"/>
          </w:tcPr>
          <w:p w:rsidR="00261743" w:rsidP="77E9AE1D" w:rsidRDefault="00F07C62" w14:paraId="00000196" w14:textId="7EE79EC2">
            <w:pPr>
              <w:pStyle w:val="Normal0"/>
              <w:rPr>
                <w:rFonts w:ascii="Arial" w:hAnsi="Arial" w:eastAsia="Arial" w:cs="Arial"/>
                <w:b/>
                <w:bCs/>
                <w:sz w:val="13"/>
                <w:szCs w:val="13"/>
              </w:rPr>
            </w:pPr>
            <w:r w:rsidRPr="2FB2AD05">
              <w:rPr>
                <w:rFonts w:ascii="Arial" w:hAnsi="Arial" w:eastAsia="Arial" w:cs="Arial"/>
                <w:b/>
                <w:bCs/>
                <w:sz w:val="13"/>
                <w:szCs w:val="13"/>
              </w:rPr>
              <w:t>Sumatoria del número de personas</w:t>
            </w:r>
            <w:r w:rsidRPr="2FB2AD05" w:rsidR="5E8D7842">
              <w:rPr>
                <w:rFonts w:ascii="Arial" w:hAnsi="Arial" w:eastAsia="Arial" w:cs="Arial"/>
                <w:b/>
                <w:bCs/>
                <w:sz w:val="13"/>
                <w:szCs w:val="13"/>
              </w:rPr>
              <w:t xml:space="preserve"> que particip</w:t>
            </w:r>
            <w:r w:rsidRPr="2FB2AD05" w:rsidR="0D2670F6">
              <w:rPr>
                <w:rFonts w:ascii="Arial" w:hAnsi="Arial" w:eastAsia="Arial" w:cs="Arial"/>
                <w:b/>
                <w:bCs/>
                <w:sz w:val="13"/>
                <w:szCs w:val="13"/>
              </w:rPr>
              <w:t>a</w:t>
            </w:r>
            <w:r w:rsidRPr="2FB2AD05" w:rsidR="5E8D7842">
              <w:rPr>
                <w:rFonts w:ascii="Arial" w:hAnsi="Arial" w:eastAsia="Arial" w:cs="Arial"/>
                <w:b/>
                <w:bCs/>
                <w:sz w:val="13"/>
                <w:szCs w:val="13"/>
              </w:rPr>
              <w:t>n en acciones para prevenir y eliminar la violencia contra la mujer</w:t>
            </w:r>
          </w:p>
        </w:tc>
      </w:tr>
      <w:tr w:rsidR="00261743" w:rsidTr="4AD8BC11" w14:paraId="6A0A6730" w14:textId="77777777">
        <w:trPr>
          <w:trHeight w:val="73"/>
        </w:trPr>
        <w:tc>
          <w:tcPr>
            <w:tcW w:w="2504" w:type="dxa"/>
            <w:gridSpan w:val="6"/>
            <w:tcMar/>
            <w:vAlign w:val="center"/>
          </w:tcPr>
          <w:p w:rsidR="00261743" w:rsidRDefault="00503231" w14:paraId="000001A7" w14:textId="77777777">
            <w:pPr>
              <w:pStyle w:val="Normal0"/>
              <w:jc w:val="center"/>
              <w:rPr>
                <w:rFonts w:ascii="Arial" w:hAnsi="Arial" w:eastAsia="Arial" w:cs="Arial"/>
                <w:sz w:val="16"/>
                <w:szCs w:val="16"/>
              </w:rPr>
            </w:pPr>
            <w:r>
              <w:rPr>
                <w:rFonts w:ascii="Arial" w:hAnsi="Arial" w:eastAsia="Arial" w:cs="Arial"/>
                <w:sz w:val="16"/>
                <w:szCs w:val="16"/>
              </w:rPr>
              <w:t>Línea base del producto</w:t>
            </w:r>
          </w:p>
        </w:tc>
        <w:tc>
          <w:tcPr>
            <w:tcW w:w="4139" w:type="dxa"/>
            <w:gridSpan w:val="7"/>
            <w:tcMar/>
            <w:vAlign w:val="center"/>
          </w:tcPr>
          <w:p w:rsidR="00261743" w:rsidRDefault="00F07C62" w14:paraId="000001AD" w14:textId="58330E4E">
            <w:pPr>
              <w:pStyle w:val="Normal0"/>
              <w:jc w:val="center"/>
              <w:rPr>
                <w:rFonts w:ascii="Arial" w:hAnsi="Arial" w:eastAsia="Arial" w:cs="Arial"/>
                <w:b/>
                <w:sz w:val="13"/>
                <w:szCs w:val="13"/>
              </w:rPr>
            </w:pPr>
            <w:r>
              <w:rPr>
                <w:rFonts w:ascii="Arial" w:hAnsi="Arial" w:eastAsia="Arial" w:cs="Arial"/>
                <w:b/>
                <w:sz w:val="13"/>
                <w:szCs w:val="13"/>
              </w:rPr>
              <w:t>4900</w:t>
            </w:r>
          </w:p>
        </w:tc>
        <w:tc>
          <w:tcPr>
            <w:tcW w:w="904" w:type="dxa"/>
            <w:gridSpan w:val="4"/>
            <w:tcMar/>
            <w:vAlign w:val="center"/>
          </w:tcPr>
          <w:p w:rsidR="00261743" w:rsidRDefault="00503231" w14:paraId="000001B4" w14:textId="77777777">
            <w:pPr>
              <w:pStyle w:val="Normal0"/>
              <w:jc w:val="center"/>
              <w:rPr>
                <w:rFonts w:ascii="Arial" w:hAnsi="Arial" w:eastAsia="Arial" w:cs="Arial"/>
                <w:sz w:val="16"/>
                <w:szCs w:val="16"/>
              </w:rPr>
            </w:pPr>
            <w:r>
              <w:rPr>
                <w:rFonts w:ascii="Arial" w:hAnsi="Arial" w:eastAsia="Arial" w:cs="Arial"/>
                <w:sz w:val="16"/>
                <w:szCs w:val="16"/>
              </w:rPr>
              <w:t>Fecha de la LB</w:t>
            </w:r>
          </w:p>
        </w:tc>
        <w:tc>
          <w:tcPr>
            <w:tcW w:w="1216" w:type="dxa"/>
            <w:gridSpan w:val="3"/>
            <w:tcMar/>
            <w:vAlign w:val="center"/>
          </w:tcPr>
          <w:p w:rsidR="00261743" w:rsidRDefault="00F07C62" w14:paraId="000001B8" w14:textId="7B41ABE1">
            <w:pPr>
              <w:pStyle w:val="Normal0"/>
              <w:jc w:val="center"/>
              <w:rPr>
                <w:rFonts w:ascii="Arial" w:hAnsi="Arial" w:eastAsia="Arial" w:cs="Arial"/>
                <w:i/>
                <w:sz w:val="16"/>
                <w:szCs w:val="16"/>
              </w:rPr>
            </w:pPr>
            <w:r>
              <w:rPr>
                <w:rFonts w:ascii="Arial" w:hAnsi="Arial" w:eastAsia="Arial" w:cs="Arial"/>
                <w:i/>
                <w:sz w:val="16"/>
                <w:szCs w:val="16"/>
              </w:rPr>
              <w:t>2023</w:t>
            </w:r>
          </w:p>
        </w:tc>
        <w:tc>
          <w:tcPr>
            <w:tcW w:w="1032" w:type="dxa"/>
            <w:tcMar/>
            <w:vAlign w:val="center"/>
          </w:tcPr>
          <w:p w:rsidR="00261743" w:rsidRDefault="00503231" w14:paraId="000001BB" w14:textId="77777777">
            <w:pPr>
              <w:pStyle w:val="Normal0"/>
              <w:jc w:val="center"/>
              <w:rPr>
                <w:rFonts w:ascii="Arial" w:hAnsi="Arial" w:eastAsia="Arial" w:cs="Arial"/>
                <w:sz w:val="16"/>
                <w:szCs w:val="16"/>
              </w:rPr>
            </w:pPr>
            <w:r>
              <w:rPr>
                <w:rFonts w:ascii="Arial" w:hAnsi="Arial" w:eastAsia="Arial" w:cs="Arial"/>
                <w:sz w:val="16"/>
                <w:szCs w:val="16"/>
              </w:rPr>
              <w:t xml:space="preserve">Fuente de la LB </w:t>
            </w:r>
          </w:p>
        </w:tc>
        <w:tc>
          <w:tcPr>
            <w:tcW w:w="1394" w:type="dxa"/>
            <w:gridSpan w:val="2"/>
            <w:tcMar/>
            <w:vAlign w:val="center"/>
          </w:tcPr>
          <w:p w:rsidR="00261743" w:rsidRDefault="00503231" w14:paraId="000001BC" w14:textId="77777777">
            <w:pPr>
              <w:pStyle w:val="Normal0"/>
              <w:jc w:val="center"/>
              <w:rPr>
                <w:rFonts w:ascii="Arial" w:hAnsi="Arial" w:eastAsia="Arial" w:cs="Arial"/>
                <w:b/>
                <w:i/>
                <w:sz w:val="16"/>
                <w:szCs w:val="16"/>
              </w:rPr>
            </w:pPr>
            <w:r>
              <w:rPr>
                <w:rFonts w:ascii="Arial" w:hAnsi="Arial" w:eastAsia="Arial" w:cs="Arial"/>
                <w:b/>
                <w:i/>
                <w:sz w:val="16"/>
                <w:szCs w:val="16"/>
              </w:rPr>
              <w:t xml:space="preserve">SPDS </w:t>
            </w:r>
          </w:p>
        </w:tc>
      </w:tr>
      <w:tr w:rsidR="00261743" w:rsidTr="4AD8BC11" w14:paraId="67A08668" w14:textId="77777777">
        <w:trPr>
          <w:trHeight w:val="73"/>
        </w:trPr>
        <w:tc>
          <w:tcPr>
            <w:tcW w:w="2504" w:type="dxa"/>
            <w:gridSpan w:val="6"/>
            <w:tcMar/>
            <w:vAlign w:val="center"/>
          </w:tcPr>
          <w:p w:rsidR="00261743" w:rsidRDefault="00503231" w14:paraId="000001BE" w14:textId="77777777">
            <w:pPr>
              <w:pStyle w:val="Normal0"/>
              <w:jc w:val="center"/>
              <w:rPr>
                <w:rFonts w:ascii="Arial" w:hAnsi="Arial" w:eastAsia="Arial" w:cs="Arial"/>
                <w:sz w:val="16"/>
                <w:szCs w:val="16"/>
              </w:rPr>
            </w:pPr>
            <w:r>
              <w:rPr>
                <w:rFonts w:ascii="Arial" w:hAnsi="Arial" w:eastAsia="Arial" w:cs="Arial"/>
                <w:sz w:val="16"/>
                <w:szCs w:val="16"/>
              </w:rPr>
              <w:t>Producto esperado (meta total)</w:t>
            </w:r>
          </w:p>
        </w:tc>
        <w:tc>
          <w:tcPr>
            <w:tcW w:w="8685" w:type="dxa"/>
            <w:gridSpan w:val="17"/>
            <w:tcMar/>
            <w:vAlign w:val="center"/>
          </w:tcPr>
          <w:p w:rsidR="00261743" w:rsidP="2FB2AD05" w:rsidRDefault="002A0F4F" w14:paraId="000001C4" w14:textId="78F2ABD6">
            <w:pPr>
              <w:pStyle w:val="Normal0"/>
              <w:rPr>
                <w:rFonts w:ascii="Arial" w:hAnsi="Arial" w:eastAsia="Arial" w:cs="Arial"/>
                <w:i/>
                <w:iCs/>
                <w:sz w:val="13"/>
                <w:szCs w:val="13"/>
              </w:rPr>
            </w:pPr>
            <w:r w:rsidRPr="2FB2AD05">
              <w:rPr>
                <w:rFonts w:ascii="Arial" w:hAnsi="Arial" w:eastAsia="Arial" w:cs="Arial"/>
                <w:i/>
                <w:iCs/>
                <w:sz w:val="13"/>
                <w:szCs w:val="13"/>
              </w:rPr>
              <w:t>"</w:t>
            </w:r>
            <w:r w:rsidRPr="008E65D0" w:rsidR="008E65D0">
              <w:rPr>
                <w:rFonts w:ascii="Arial" w:hAnsi="Arial" w:eastAsia="Arial" w:cs="Arial"/>
                <w:i/>
                <w:iCs/>
                <w:sz w:val="13"/>
                <w:szCs w:val="13"/>
              </w:rPr>
              <w:t xml:space="preserve">20.000 personas </w:t>
            </w:r>
            <w:r w:rsidRPr="008E65D0" w:rsidR="008E65D0">
              <w:rPr>
                <w:rFonts w:ascii="Arial" w:hAnsi="Arial" w:eastAsia="Arial" w:cs="Arial"/>
                <w:b/>
                <w:bCs/>
                <w:i/>
                <w:iCs/>
                <w:sz w:val="13"/>
                <w:szCs w:val="13"/>
              </w:rPr>
              <w:t>que participan en acciones para prevenir y eliminar la violencia contra la mujer</w:t>
            </w:r>
            <w:r w:rsidR="008E65D0">
              <w:rPr>
                <w:rFonts w:ascii="Arial" w:hAnsi="Arial" w:eastAsia="Arial" w:cs="Arial"/>
                <w:i/>
                <w:iCs/>
                <w:sz w:val="13"/>
                <w:szCs w:val="13"/>
              </w:rPr>
              <w:t>”</w:t>
            </w:r>
            <w:r w:rsidRPr="2FB2AD05" w:rsidR="00503231">
              <w:rPr>
                <w:rFonts w:ascii="Arial" w:hAnsi="Arial" w:eastAsia="Arial" w:cs="Arial"/>
                <w:i/>
                <w:iCs/>
                <w:sz w:val="13"/>
                <w:szCs w:val="13"/>
              </w:rPr>
              <w:t>, para el cual, se deben realizar las siguientes actividades:</w:t>
            </w:r>
          </w:p>
          <w:p w:rsidR="00261743" w:rsidRDefault="00261743" w14:paraId="000001C5" w14:textId="77777777">
            <w:pPr>
              <w:pStyle w:val="Normal0"/>
              <w:rPr>
                <w:rFonts w:ascii="Arial" w:hAnsi="Arial" w:eastAsia="Arial" w:cs="Arial"/>
                <w:i/>
                <w:sz w:val="13"/>
                <w:szCs w:val="13"/>
              </w:rPr>
            </w:pPr>
          </w:p>
          <w:p w:rsidR="00261743" w:rsidP="002A0F4F" w:rsidRDefault="00EF732B" w14:paraId="000001C6" w14:textId="5E218018">
            <w:pPr>
              <w:pStyle w:val="Normal0"/>
              <w:numPr>
                <w:ilvl w:val="0"/>
                <w:numId w:val="1"/>
              </w:numPr>
              <w:pBdr>
                <w:top w:val="nil"/>
                <w:left w:val="nil"/>
                <w:bottom w:val="nil"/>
                <w:right w:val="nil"/>
                <w:between w:val="nil"/>
              </w:pBdr>
              <w:jc w:val="both"/>
              <w:rPr>
                <w:rFonts w:ascii="Arial" w:hAnsi="Arial" w:eastAsia="Arial" w:cs="Arial"/>
                <w:i/>
                <w:color w:val="000000"/>
                <w:sz w:val="13"/>
                <w:szCs w:val="13"/>
              </w:rPr>
            </w:pPr>
            <w:r>
              <w:rPr>
                <w:rFonts w:ascii="Arial" w:hAnsi="Arial" w:eastAsia="Arial" w:cs="Arial"/>
                <w:i/>
                <w:color w:val="000000"/>
                <w:sz w:val="13"/>
                <w:szCs w:val="13"/>
              </w:rPr>
              <w:t>Implementar</w:t>
            </w:r>
            <w:r w:rsidR="00503231">
              <w:rPr>
                <w:rFonts w:ascii="Arial" w:hAnsi="Arial" w:eastAsia="Arial" w:cs="Arial"/>
                <w:i/>
                <w:color w:val="000000"/>
                <w:sz w:val="13"/>
                <w:szCs w:val="13"/>
              </w:rPr>
              <w:t xml:space="preserve"> talleres y programas educativos en escuelas, universidades</w:t>
            </w:r>
            <w:r w:rsidR="00AF2AE4">
              <w:rPr>
                <w:rFonts w:ascii="Arial" w:hAnsi="Arial" w:eastAsia="Arial" w:cs="Arial"/>
                <w:i/>
                <w:color w:val="000000"/>
                <w:sz w:val="13"/>
                <w:szCs w:val="13"/>
              </w:rPr>
              <w:t>, empresas y/u oficinas</w:t>
            </w:r>
            <w:r w:rsidR="00503231">
              <w:rPr>
                <w:rFonts w:ascii="Arial" w:hAnsi="Arial" w:eastAsia="Arial" w:cs="Arial"/>
                <w:i/>
                <w:color w:val="000000"/>
                <w:sz w:val="13"/>
                <w:szCs w:val="13"/>
              </w:rPr>
              <w:t xml:space="preserve"> y comunidades, enfocados en promover la </w:t>
            </w:r>
            <w:r w:rsidR="00AF2AE4">
              <w:rPr>
                <w:rFonts w:ascii="Arial" w:hAnsi="Arial" w:eastAsia="Arial" w:cs="Arial"/>
                <w:i/>
                <w:color w:val="000000"/>
                <w:sz w:val="13"/>
                <w:szCs w:val="13"/>
              </w:rPr>
              <w:t>equidad</w:t>
            </w:r>
            <w:r w:rsidR="00503231">
              <w:rPr>
                <w:rFonts w:ascii="Arial" w:hAnsi="Arial" w:eastAsia="Arial" w:cs="Arial"/>
                <w:i/>
                <w:color w:val="000000"/>
                <w:sz w:val="13"/>
                <w:szCs w:val="13"/>
              </w:rPr>
              <w:t xml:space="preserve"> de género, </w:t>
            </w:r>
            <w:r w:rsidR="00AF2AE4">
              <w:rPr>
                <w:rFonts w:ascii="Arial" w:hAnsi="Arial" w:eastAsia="Arial" w:cs="Arial"/>
                <w:i/>
                <w:color w:val="000000"/>
                <w:sz w:val="13"/>
                <w:szCs w:val="13"/>
              </w:rPr>
              <w:t>transformar</w:t>
            </w:r>
            <w:r w:rsidR="00503231">
              <w:rPr>
                <w:rFonts w:ascii="Arial" w:hAnsi="Arial" w:eastAsia="Arial" w:cs="Arial"/>
                <w:i/>
                <w:color w:val="000000"/>
                <w:sz w:val="13"/>
                <w:szCs w:val="13"/>
              </w:rPr>
              <w:t xml:space="preserve"> estereotipos y fomentar el respeto mutuo desde temprana edad. </w:t>
            </w:r>
          </w:p>
          <w:p w:rsidRPr="00EF732B" w:rsidR="007A336B" w:rsidP="503DFBDB" w:rsidRDefault="00503231" w14:paraId="75EF4D03" w14:textId="2B00E0DA">
            <w:pPr>
              <w:pStyle w:val="Normal0"/>
              <w:numPr>
                <w:ilvl w:val="0"/>
                <w:numId w:val="1"/>
              </w:numPr>
              <w:pBdr>
                <w:top w:val="nil"/>
                <w:left w:val="nil"/>
                <w:bottom w:val="nil"/>
                <w:right w:val="nil"/>
                <w:between w:val="nil"/>
              </w:pBdr>
              <w:jc w:val="both"/>
              <w:rPr>
                <w:rFonts w:ascii="Arial" w:hAnsi="Arial" w:eastAsia="Arial" w:cs="Arial"/>
                <w:i/>
                <w:iCs/>
                <w:sz w:val="13"/>
                <w:szCs w:val="13"/>
              </w:rPr>
            </w:pPr>
            <w:r w:rsidRPr="503DFBDB">
              <w:rPr>
                <w:rFonts w:ascii="Arial" w:hAnsi="Arial" w:eastAsia="Arial" w:cs="Arial"/>
                <w:i/>
                <w:iCs/>
                <w:color w:val="000000" w:themeColor="text1"/>
                <w:sz w:val="13"/>
                <w:szCs w:val="13"/>
              </w:rPr>
              <w:t>Desarro</w:t>
            </w:r>
            <w:r w:rsidRPr="503DFBDB" w:rsidR="00EF732B">
              <w:rPr>
                <w:rFonts w:ascii="Arial" w:hAnsi="Arial" w:eastAsia="Arial" w:cs="Arial"/>
                <w:i/>
                <w:iCs/>
                <w:color w:val="000000" w:themeColor="text1"/>
                <w:sz w:val="13"/>
                <w:szCs w:val="13"/>
              </w:rPr>
              <w:t>llar</w:t>
            </w:r>
            <w:r w:rsidRPr="503DFBDB">
              <w:rPr>
                <w:rFonts w:ascii="Arial" w:hAnsi="Arial" w:eastAsia="Arial" w:cs="Arial"/>
                <w:i/>
                <w:iCs/>
                <w:color w:val="000000" w:themeColor="text1"/>
                <w:sz w:val="13"/>
                <w:szCs w:val="13"/>
              </w:rPr>
              <w:t xml:space="preserve"> campañas de </w:t>
            </w:r>
            <w:r w:rsidRPr="503DFBDB" w:rsidR="009D0EFA">
              <w:rPr>
                <w:rFonts w:ascii="Arial" w:hAnsi="Arial" w:eastAsia="Arial" w:cs="Arial"/>
                <w:i/>
                <w:iCs/>
                <w:color w:val="000000" w:themeColor="text1"/>
                <w:sz w:val="13"/>
                <w:szCs w:val="13"/>
              </w:rPr>
              <w:t>concientización</w:t>
            </w:r>
            <w:r w:rsidRPr="503DFBDB">
              <w:rPr>
                <w:rFonts w:ascii="Arial" w:hAnsi="Arial" w:eastAsia="Arial" w:cs="Arial"/>
                <w:i/>
                <w:iCs/>
                <w:color w:val="000000" w:themeColor="text1"/>
                <w:sz w:val="13"/>
                <w:szCs w:val="13"/>
              </w:rPr>
              <w:t xml:space="preserve"> a través de medios de comunicación tradicionales y digitales, eventos comunitarios y material informativo</w:t>
            </w:r>
            <w:r w:rsidRPr="503DFBDB" w:rsidR="007A336B">
              <w:rPr>
                <w:rFonts w:ascii="Arial" w:hAnsi="Arial" w:eastAsia="Arial" w:cs="Arial"/>
                <w:i/>
                <w:iCs/>
                <w:color w:val="000000" w:themeColor="text1"/>
                <w:sz w:val="13"/>
                <w:szCs w:val="13"/>
              </w:rPr>
              <w:t xml:space="preserve"> y publicitario</w:t>
            </w:r>
            <w:r w:rsidRPr="503DFBDB">
              <w:rPr>
                <w:rFonts w:ascii="Arial" w:hAnsi="Arial" w:eastAsia="Arial" w:cs="Arial"/>
                <w:i/>
                <w:iCs/>
                <w:color w:val="000000" w:themeColor="text1"/>
                <w:sz w:val="13"/>
                <w:szCs w:val="13"/>
              </w:rPr>
              <w:t>, para</w:t>
            </w:r>
            <w:r w:rsidRPr="503DFBDB" w:rsidR="007A336B">
              <w:rPr>
                <w:rFonts w:ascii="Arial" w:hAnsi="Arial" w:eastAsia="Arial" w:cs="Arial"/>
                <w:i/>
                <w:iCs/>
                <w:color w:val="000000" w:themeColor="text1"/>
                <w:sz w:val="13"/>
                <w:szCs w:val="13"/>
              </w:rPr>
              <w:t xml:space="preserve"> informar, educar, sensibilizar al público y promover cambios actitudinales sobre las violencias por razón de género, su prevención y rutas de atención. </w:t>
            </w:r>
            <w:r w:rsidRPr="503DFBDB" w:rsidR="008D68CA">
              <w:rPr>
                <w:rFonts w:ascii="Arial" w:hAnsi="Arial" w:eastAsia="Arial" w:cs="Arial"/>
                <w:i/>
                <w:iCs/>
                <w:color w:val="000000" w:themeColor="text1"/>
                <w:sz w:val="13"/>
                <w:szCs w:val="13"/>
              </w:rPr>
              <w:t xml:space="preserve">Estrategias de prevención de casos de </w:t>
            </w:r>
            <w:r w:rsidRPr="503DFBDB" w:rsidR="59FF3E60">
              <w:rPr>
                <w:rFonts w:ascii="Arial" w:hAnsi="Arial" w:eastAsia="Arial" w:cs="Arial"/>
                <w:i/>
                <w:iCs/>
                <w:color w:val="000000" w:themeColor="text1"/>
                <w:sz w:val="13"/>
                <w:szCs w:val="13"/>
              </w:rPr>
              <w:t>VBG en</w:t>
            </w:r>
            <w:r w:rsidRPr="503DFBDB" w:rsidR="008D68CA">
              <w:rPr>
                <w:rFonts w:ascii="Arial" w:hAnsi="Arial" w:eastAsia="Arial" w:cs="Arial"/>
                <w:i/>
                <w:iCs/>
                <w:sz w:val="13"/>
                <w:szCs w:val="13"/>
              </w:rPr>
              <w:t xml:space="preserve"> las instituciones educativas oficiales de educación media y superior</w:t>
            </w:r>
            <w:r w:rsidRPr="503DFBDB" w:rsidR="008D68CA">
              <w:rPr>
                <w:rFonts w:ascii="Arial" w:hAnsi="Arial" w:eastAsia="Arial" w:cs="Arial"/>
                <w:i/>
                <w:iCs/>
                <w:color w:val="000000" w:themeColor="text1"/>
                <w:sz w:val="13"/>
                <w:szCs w:val="13"/>
              </w:rPr>
              <w:t xml:space="preserve"> y a</w:t>
            </w:r>
            <w:r w:rsidRPr="503DFBDB" w:rsidR="00E30E41">
              <w:rPr>
                <w:rFonts w:ascii="Arial" w:hAnsi="Arial" w:eastAsia="Arial" w:cs="Arial"/>
                <w:i/>
                <w:iCs/>
                <w:color w:val="000000" w:themeColor="text1"/>
                <w:sz w:val="13"/>
                <w:szCs w:val="13"/>
              </w:rPr>
              <w:t xml:space="preserve">ctualización y socialización de protocolos de atención para casos de VBG </w:t>
            </w:r>
            <w:r w:rsidRPr="503DFBDB" w:rsidR="008D68CA">
              <w:rPr>
                <w:rFonts w:ascii="Arial" w:hAnsi="Arial" w:eastAsia="Arial" w:cs="Arial"/>
                <w:i/>
                <w:iCs/>
                <w:color w:val="000000" w:themeColor="text1"/>
                <w:sz w:val="13"/>
                <w:szCs w:val="13"/>
              </w:rPr>
              <w:t>en las mismas. De igual manera actualización y socialización de un p</w:t>
            </w:r>
            <w:r w:rsidRPr="503DFBDB">
              <w:rPr>
                <w:rFonts w:ascii="Arial" w:hAnsi="Arial" w:eastAsia="Arial" w:cs="Arial"/>
                <w:i/>
                <w:iCs/>
                <w:sz w:val="13"/>
                <w:szCs w:val="13"/>
              </w:rPr>
              <w:t>rotocolo de prevención y atención en casos de VBG</w:t>
            </w:r>
            <w:r w:rsidRPr="503DFBDB" w:rsidR="008D68CA">
              <w:rPr>
                <w:rFonts w:ascii="Arial" w:hAnsi="Arial" w:eastAsia="Arial" w:cs="Arial"/>
                <w:i/>
                <w:iCs/>
                <w:sz w:val="13"/>
                <w:szCs w:val="13"/>
              </w:rPr>
              <w:t xml:space="preserve"> para uso específico del transporte masivo</w:t>
            </w:r>
            <w:r w:rsidRPr="503DFBDB">
              <w:rPr>
                <w:rFonts w:ascii="Arial" w:hAnsi="Arial" w:eastAsia="Arial" w:cs="Arial"/>
                <w:i/>
                <w:iCs/>
                <w:sz w:val="13"/>
                <w:szCs w:val="13"/>
              </w:rPr>
              <w:t xml:space="preserve"> </w:t>
            </w:r>
            <w:r w:rsidRPr="503DFBDB" w:rsidR="1A60CA9D">
              <w:rPr>
                <w:rFonts w:ascii="Arial" w:hAnsi="Arial" w:eastAsia="Arial" w:cs="Arial"/>
                <w:i/>
                <w:iCs/>
                <w:sz w:val="13"/>
                <w:szCs w:val="13"/>
              </w:rPr>
              <w:t>T</w:t>
            </w:r>
            <w:r w:rsidRPr="503DFBDB">
              <w:rPr>
                <w:rFonts w:ascii="Arial" w:hAnsi="Arial" w:eastAsia="Arial" w:cs="Arial"/>
                <w:i/>
                <w:iCs/>
                <w:sz w:val="13"/>
                <w:szCs w:val="13"/>
              </w:rPr>
              <w:t xml:space="preserve">ranscaribe, cuya ruta </w:t>
            </w:r>
            <w:r w:rsidRPr="503DFBDB" w:rsidR="008D68CA">
              <w:rPr>
                <w:rFonts w:ascii="Arial" w:hAnsi="Arial" w:eastAsia="Arial" w:cs="Arial"/>
                <w:i/>
                <w:iCs/>
                <w:sz w:val="13"/>
                <w:szCs w:val="13"/>
              </w:rPr>
              <w:t>deberá</w:t>
            </w:r>
            <w:r w:rsidRPr="503DFBDB">
              <w:rPr>
                <w:rFonts w:ascii="Arial" w:hAnsi="Arial" w:eastAsia="Arial" w:cs="Arial"/>
                <w:i/>
                <w:iCs/>
                <w:sz w:val="13"/>
                <w:szCs w:val="13"/>
              </w:rPr>
              <w:t xml:space="preserve"> estar difundida en </w:t>
            </w:r>
            <w:r w:rsidRPr="503DFBDB" w:rsidR="008D68CA">
              <w:rPr>
                <w:rFonts w:ascii="Arial" w:hAnsi="Arial" w:eastAsia="Arial" w:cs="Arial"/>
                <w:i/>
                <w:iCs/>
                <w:sz w:val="13"/>
                <w:szCs w:val="13"/>
              </w:rPr>
              <w:t>las diferentes</w:t>
            </w:r>
            <w:r w:rsidRPr="503DFBDB">
              <w:rPr>
                <w:rFonts w:ascii="Arial" w:hAnsi="Arial" w:eastAsia="Arial" w:cs="Arial"/>
                <w:i/>
                <w:iCs/>
                <w:sz w:val="13"/>
                <w:szCs w:val="13"/>
              </w:rPr>
              <w:t xml:space="preserve"> estaciones</w:t>
            </w:r>
            <w:r w:rsidRPr="503DFBDB" w:rsidR="008D68CA">
              <w:rPr>
                <w:rFonts w:ascii="Arial" w:hAnsi="Arial" w:eastAsia="Arial" w:cs="Arial"/>
                <w:i/>
                <w:iCs/>
                <w:sz w:val="13"/>
                <w:szCs w:val="13"/>
              </w:rPr>
              <w:t xml:space="preserve"> de la ciudad, esto incluirá además</w:t>
            </w:r>
            <w:r w:rsidRPr="503DFBDB">
              <w:rPr>
                <w:rFonts w:ascii="Arial" w:hAnsi="Arial" w:eastAsia="Arial" w:cs="Arial"/>
                <w:i/>
                <w:iCs/>
                <w:sz w:val="13"/>
                <w:szCs w:val="13"/>
              </w:rPr>
              <w:t xml:space="preserve"> </w:t>
            </w:r>
            <w:r w:rsidRPr="503DFBDB" w:rsidR="008D68CA">
              <w:rPr>
                <w:rFonts w:ascii="Arial" w:hAnsi="Arial" w:eastAsia="Arial" w:cs="Arial"/>
                <w:i/>
                <w:iCs/>
                <w:sz w:val="13"/>
                <w:szCs w:val="13"/>
              </w:rPr>
              <w:t>procesos de</w:t>
            </w:r>
            <w:r w:rsidRPr="503DFBDB">
              <w:rPr>
                <w:rFonts w:ascii="Arial" w:hAnsi="Arial" w:eastAsia="Arial" w:cs="Arial"/>
                <w:i/>
                <w:iCs/>
                <w:sz w:val="13"/>
                <w:szCs w:val="13"/>
              </w:rPr>
              <w:t xml:space="preserve"> capacitación </w:t>
            </w:r>
            <w:r w:rsidRPr="503DFBDB" w:rsidR="008D68CA">
              <w:rPr>
                <w:rFonts w:ascii="Arial" w:hAnsi="Arial" w:eastAsia="Arial" w:cs="Arial"/>
                <w:i/>
                <w:iCs/>
                <w:sz w:val="13"/>
                <w:szCs w:val="13"/>
              </w:rPr>
              <w:t>a funcionarios, funcionarias</w:t>
            </w:r>
            <w:r w:rsidRPr="503DFBDB">
              <w:rPr>
                <w:rFonts w:ascii="Arial" w:hAnsi="Arial" w:eastAsia="Arial" w:cs="Arial"/>
                <w:i/>
                <w:iCs/>
                <w:sz w:val="13"/>
                <w:szCs w:val="13"/>
              </w:rPr>
              <w:t xml:space="preserve"> </w:t>
            </w:r>
            <w:r w:rsidRPr="503DFBDB" w:rsidR="008D68CA">
              <w:rPr>
                <w:rFonts w:ascii="Arial" w:hAnsi="Arial" w:eastAsia="Arial" w:cs="Arial"/>
                <w:i/>
                <w:iCs/>
                <w:sz w:val="13"/>
                <w:szCs w:val="13"/>
              </w:rPr>
              <w:t xml:space="preserve">y </w:t>
            </w:r>
            <w:r w:rsidRPr="503DFBDB">
              <w:rPr>
                <w:rFonts w:ascii="Arial" w:hAnsi="Arial" w:eastAsia="Arial" w:cs="Arial"/>
                <w:i/>
                <w:iCs/>
                <w:sz w:val="13"/>
                <w:szCs w:val="13"/>
              </w:rPr>
              <w:t>veeduría a los casos de acoso y violencia de género</w:t>
            </w:r>
            <w:r w:rsidRPr="503DFBDB" w:rsidR="008D68CA">
              <w:rPr>
                <w:rFonts w:ascii="Arial" w:hAnsi="Arial" w:eastAsia="Arial" w:cs="Arial"/>
                <w:i/>
                <w:iCs/>
                <w:sz w:val="13"/>
                <w:szCs w:val="13"/>
              </w:rPr>
              <w:t xml:space="preserve"> presentados</w:t>
            </w:r>
            <w:r w:rsidRPr="503DFBDB">
              <w:rPr>
                <w:rFonts w:ascii="Arial" w:hAnsi="Arial" w:eastAsia="Arial" w:cs="Arial"/>
                <w:i/>
                <w:iCs/>
                <w:sz w:val="13"/>
                <w:szCs w:val="13"/>
              </w:rPr>
              <w:t xml:space="preserve"> en el Trans</w:t>
            </w:r>
            <w:r w:rsidRPr="503DFBDB" w:rsidR="0684ABA4">
              <w:rPr>
                <w:rFonts w:ascii="Arial" w:hAnsi="Arial" w:eastAsia="Arial" w:cs="Arial"/>
                <w:i/>
                <w:iCs/>
                <w:sz w:val="13"/>
                <w:szCs w:val="13"/>
              </w:rPr>
              <w:t>c</w:t>
            </w:r>
            <w:r w:rsidRPr="503DFBDB">
              <w:rPr>
                <w:rFonts w:ascii="Arial" w:hAnsi="Arial" w:eastAsia="Arial" w:cs="Arial"/>
                <w:i/>
                <w:iCs/>
                <w:sz w:val="13"/>
                <w:szCs w:val="13"/>
              </w:rPr>
              <w:t xml:space="preserve">aribe. </w:t>
            </w:r>
          </w:p>
          <w:p w:rsidR="0031103B" w:rsidP="503DFBDB" w:rsidRDefault="00EF732B" w14:paraId="649761A1" w14:textId="5A5936D3">
            <w:pPr>
              <w:pStyle w:val="Normal0"/>
              <w:numPr>
                <w:ilvl w:val="0"/>
                <w:numId w:val="1"/>
              </w:numPr>
              <w:pBdr>
                <w:top w:val="nil"/>
                <w:left w:val="nil"/>
                <w:bottom w:val="nil"/>
                <w:right w:val="nil"/>
                <w:between w:val="nil"/>
              </w:pBdr>
              <w:jc w:val="both"/>
              <w:rPr>
                <w:rFonts w:ascii="Arial" w:hAnsi="Arial" w:eastAsia="Arial" w:cs="Arial"/>
                <w:i/>
                <w:iCs/>
                <w:color w:val="000000"/>
                <w:sz w:val="13"/>
                <w:szCs w:val="13"/>
              </w:rPr>
            </w:pPr>
            <w:r w:rsidRPr="503DFBDB">
              <w:rPr>
                <w:rFonts w:ascii="Arial" w:hAnsi="Arial" w:eastAsia="Arial" w:cs="Arial"/>
                <w:i/>
                <w:iCs/>
                <w:color w:val="000000" w:themeColor="text1"/>
                <w:sz w:val="13"/>
                <w:szCs w:val="13"/>
              </w:rPr>
              <w:t>Capacitar a profesionales de diferentes sectores (</w:t>
            </w:r>
            <w:r w:rsidRPr="503DFBDB" w:rsidR="00503231">
              <w:rPr>
                <w:rFonts w:ascii="Arial" w:hAnsi="Arial" w:eastAsia="Arial" w:cs="Arial"/>
                <w:i/>
                <w:iCs/>
                <w:color w:val="000000" w:themeColor="text1"/>
                <w:sz w:val="13"/>
                <w:szCs w:val="13"/>
              </w:rPr>
              <w:t>salud, educación, fuerzas de seguridad, justi</w:t>
            </w:r>
            <w:r w:rsidRPr="503DFBDB">
              <w:rPr>
                <w:rFonts w:ascii="Arial" w:hAnsi="Arial" w:eastAsia="Arial" w:cs="Arial"/>
                <w:i/>
                <w:iCs/>
                <w:color w:val="000000" w:themeColor="text1"/>
                <w:sz w:val="13"/>
                <w:szCs w:val="13"/>
              </w:rPr>
              <w:t xml:space="preserve">cia y otros sectores relevantes) en aras de asegurar una respuesta efectiva, oportuna y empática hacia las </w:t>
            </w:r>
            <w:r w:rsidRPr="503DFBDB" w:rsidR="2939EBD2">
              <w:rPr>
                <w:rFonts w:ascii="Arial" w:hAnsi="Arial" w:eastAsia="Arial" w:cs="Arial"/>
                <w:i/>
                <w:iCs/>
                <w:color w:val="000000" w:themeColor="text1"/>
                <w:sz w:val="13"/>
                <w:szCs w:val="13"/>
              </w:rPr>
              <w:t>víctimas</w:t>
            </w:r>
            <w:r w:rsidRPr="503DFBDB">
              <w:rPr>
                <w:rFonts w:ascii="Arial" w:hAnsi="Arial" w:eastAsia="Arial" w:cs="Arial"/>
                <w:i/>
                <w:iCs/>
                <w:color w:val="000000" w:themeColor="text1"/>
                <w:sz w:val="13"/>
                <w:szCs w:val="13"/>
              </w:rPr>
              <w:t xml:space="preserve"> de violencias basadas en género, identificar signos de violencia, minimizar la </w:t>
            </w:r>
            <w:r w:rsidRPr="503DFBDB" w:rsidR="0031103B">
              <w:rPr>
                <w:rFonts w:ascii="Arial" w:hAnsi="Arial" w:eastAsia="Arial" w:cs="Arial"/>
                <w:i/>
                <w:iCs/>
                <w:color w:val="000000" w:themeColor="text1"/>
                <w:sz w:val="13"/>
                <w:szCs w:val="13"/>
              </w:rPr>
              <w:t>re</w:t>
            </w:r>
            <w:r w:rsidRPr="503DFBDB">
              <w:rPr>
                <w:rFonts w:ascii="Arial" w:hAnsi="Arial" w:eastAsia="Arial" w:cs="Arial"/>
                <w:i/>
                <w:iCs/>
                <w:color w:val="000000" w:themeColor="text1"/>
                <w:sz w:val="13"/>
                <w:szCs w:val="13"/>
              </w:rPr>
              <w:t>victimización,</w:t>
            </w:r>
            <w:r w:rsidRPr="503DFBDB" w:rsidR="0031103B">
              <w:rPr>
                <w:rFonts w:ascii="Arial" w:hAnsi="Arial" w:eastAsia="Arial" w:cs="Arial"/>
                <w:i/>
                <w:iCs/>
                <w:color w:val="000000" w:themeColor="text1"/>
                <w:sz w:val="13"/>
                <w:szCs w:val="13"/>
              </w:rPr>
              <w:t xml:space="preserve"> mejorar la coordinación entre instituciones (corresponsabilidad) y fortalecer la prevención. </w:t>
            </w:r>
            <w:r w:rsidRPr="503DFBDB">
              <w:rPr>
                <w:rFonts w:ascii="Arial" w:hAnsi="Arial" w:eastAsia="Arial" w:cs="Arial"/>
                <w:i/>
                <w:iCs/>
                <w:color w:val="000000" w:themeColor="text1"/>
                <w:sz w:val="13"/>
                <w:szCs w:val="13"/>
              </w:rPr>
              <w:t xml:space="preserve">   </w:t>
            </w:r>
          </w:p>
          <w:p w:rsidRPr="0031103B" w:rsidR="00261743" w:rsidP="0031103B" w:rsidRDefault="00503231" w14:paraId="000001C9" w14:textId="1E89468A">
            <w:pPr>
              <w:pStyle w:val="Normal0"/>
              <w:numPr>
                <w:ilvl w:val="0"/>
                <w:numId w:val="1"/>
              </w:numPr>
              <w:pBdr>
                <w:top w:val="nil"/>
                <w:left w:val="nil"/>
                <w:bottom w:val="nil"/>
                <w:right w:val="nil"/>
                <w:between w:val="nil"/>
              </w:pBdr>
              <w:jc w:val="both"/>
              <w:rPr>
                <w:rFonts w:ascii="Arial" w:hAnsi="Arial" w:eastAsia="Arial" w:cs="Arial"/>
                <w:i/>
                <w:color w:val="000000"/>
                <w:sz w:val="13"/>
                <w:szCs w:val="13"/>
              </w:rPr>
            </w:pPr>
            <w:r w:rsidRPr="0031103B">
              <w:rPr>
                <w:rFonts w:ascii="Arial" w:hAnsi="Arial" w:eastAsia="Arial" w:cs="Arial"/>
                <w:i/>
                <w:color w:val="000000"/>
                <w:sz w:val="13"/>
                <w:szCs w:val="13"/>
              </w:rPr>
              <w:t xml:space="preserve">Fortalecer un sistema de alertas tempranas en territorios donde las niñas y jóvenes están expuestas a feminicidios. </w:t>
            </w:r>
          </w:p>
          <w:p w:rsidRPr="0031103B" w:rsidR="00261743" w:rsidRDefault="0031103B" w14:paraId="000001CA" w14:textId="594A9EAF">
            <w:pPr>
              <w:pStyle w:val="Normal0"/>
              <w:numPr>
                <w:ilvl w:val="0"/>
                <w:numId w:val="1"/>
              </w:numPr>
              <w:pBdr>
                <w:top w:val="nil"/>
                <w:left w:val="nil"/>
                <w:bottom w:val="nil"/>
                <w:right w:val="nil"/>
                <w:between w:val="nil"/>
              </w:pBdr>
              <w:jc w:val="both"/>
              <w:rPr>
                <w:rFonts w:ascii="Arial" w:hAnsi="Arial" w:eastAsia="Arial" w:cs="Arial"/>
                <w:i/>
                <w:color w:val="000000"/>
                <w:sz w:val="13"/>
                <w:szCs w:val="13"/>
              </w:rPr>
            </w:pPr>
            <w:r w:rsidRPr="0031103B">
              <w:rPr>
                <w:rFonts w:ascii="Arial" w:hAnsi="Arial" w:eastAsia="Arial" w:cs="Arial"/>
                <w:i/>
                <w:color w:val="000000"/>
                <w:sz w:val="13"/>
                <w:szCs w:val="13"/>
              </w:rPr>
              <w:t>Crear y fortalecer</w:t>
            </w:r>
            <w:r>
              <w:rPr>
                <w:rFonts w:ascii="Arial" w:hAnsi="Arial" w:eastAsia="Arial" w:cs="Arial"/>
                <w:b/>
                <w:i/>
                <w:color w:val="000000"/>
                <w:sz w:val="13"/>
                <w:szCs w:val="13"/>
              </w:rPr>
              <w:t xml:space="preserve"> </w:t>
            </w:r>
            <w:r w:rsidRPr="0031103B" w:rsidR="00503231">
              <w:rPr>
                <w:rFonts w:ascii="Arial" w:hAnsi="Arial" w:eastAsia="Arial" w:cs="Arial"/>
                <w:i/>
                <w:color w:val="000000"/>
                <w:sz w:val="13"/>
                <w:szCs w:val="13"/>
              </w:rPr>
              <w:t xml:space="preserve">redes de apoyo y servicios para víctimas de violencia </w:t>
            </w:r>
            <w:r>
              <w:rPr>
                <w:rFonts w:ascii="Arial" w:hAnsi="Arial" w:eastAsia="Arial" w:cs="Arial"/>
                <w:i/>
                <w:color w:val="000000"/>
                <w:sz w:val="13"/>
                <w:szCs w:val="13"/>
              </w:rPr>
              <w:t>basadas en</w:t>
            </w:r>
            <w:r w:rsidRPr="0031103B" w:rsidR="00503231">
              <w:rPr>
                <w:rFonts w:ascii="Arial" w:hAnsi="Arial" w:eastAsia="Arial" w:cs="Arial"/>
                <w:i/>
                <w:color w:val="000000"/>
                <w:sz w:val="13"/>
                <w:szCs w:val="13"/>
              </w:rPr>
              <w:t xml:space="preserve"> género, incluyendo líneas de ayuda,</w:t>
            </w:r>
            <w:r>
              <w:rPr>
                <w:rFonts w:ascii="Arial" w:hAnsi="Arial" w:eastAsia="Arial" w:cs="Arial"/>
                <w:i/>
                <w:color w:val="000000"/>
                <w:sz w:val="13"/>
                <w:szCs w:val="13"/>
              </w:rPr>
              <w:t xml:space="preserve"> casa refugio</w:t>
            </w:r>
            <w:r w:rsidRPr="0031103B" w:rsidR="00503231">
              <w:rPr>
                <w:rFonts w:ascii="Arial" w:hAnsi="Arial" w:eastAsia="Arial" w:cs="Arial"/>
                <w:i/>
                <w:color w:val="000000"/>
                <w:sz w:val="13"/>
                <w:szCs w:val="13"/>
              </w:rPr>
              <w:t xml:space="preserve">, servicios </w:t>
            </w:r>
            <w:r>
              <w:rPr>
                <w:rFonts w:ascii="Arial" w:hAnsi="Arial" w:eastAsia="Arial" w:cs="Arial"/>
                <w:i/>
                <w:color w:val="000000"/>
                <w:sz w:val="13"/>
                <w:szCs w:val="13"/>
              </w:rPr>
              <w:t>de asesoramiento y apoyo legal y</w:t>
            </w:r>
            <w:r w:rsidRPr="0031103B" w:rsidR="00503231">
              <w:rPr>
                <w:rFonts w:ascii="Arial" w:hAnsi="Arial" w:eastAsia="Arial" w:cs="Arial"/>
                <w:i/>
                <w:color w:val="000000"/>
                <w:sz w:val="13"/>
                <w:szCs w:val="13"/>
              </w:rPr>
              <w:t xml:space="preserve"> </w:t>
            </w:r>
            <w:r>
              <w:rPr>
                <w:rFonts w:ascii="Arial" w:hAnsi="Arial" w:eastAsia="Arial" w:cs="Arial"/>
                <w:i/>
                <w:color w:val="000000"/>
                <w:sz w:val="13"/>
                <w:szCs w:val="13"/>
              </w:rPr>
              <w:t xml:space="preserve">primeros auxilios psicológicos, </w:t>
            </w:r>
            <w:r w:rsidRPr="0031103B" w:rsidR="00503231">
              <w:rPr>
                <w:rFonts w:ascii="Arial" w:hAnsi="Arial" w:eastAsia="Arial" w:cs="Arial"/>
                <w:i/>
                <w:color w:val="000000"/>
                <w:sz w:val="13"/>
                <w:szCs w:val="13"/>
              </w:rPr>
              <w:t>garantizando una respuesta integral y efectiva.</w:t>
            </w:r>
          </w:p>
          <w:p w:rsidRPr="0031103B" w:rsidR="00261743" w:rsidRDefault="00503231" w14:paraId="000001CB" w14:textId="600F4A62">
            <w:pPr>
              <w:pStyle w:val="Normal0"/>
              <w:numPr>
                <w:ilvl w:val="0"/>
                <w:numId w:val="1"/>
              </w:numPr>
              <w:pBdr>
                <w:top w:val="nil"/>
                <w:left w:val="nil"/>
                <w:bottom w:val="nil"/>
                <w:right w:val="nil"/>
                <w:between w:val="nil"/>
              </w:pBdr>
              <w:jc w:val="both"/>
              <w:rPr>
                <w:rFonts w:ascii="Arial" w:hAnsi="Arial" w:eastAsia="Arial" w:cs="Arial"/>
                <w:i/>
                <w:color w:val="000000"/>
                <w:sz w:val="13"/>
                <w:szCs w:val="13"/>
              </w:rPr>
            </w:pPr>
            <w:r w:rsidRPr="0031103B">
              <w:rPr>
                <w:rFonts w:ascii="Arial" w:hAnsi="Arial" w:eastAsia="Arial" w:cs="Arial"/>
                <w:i/>
                <w:color w:val="000000"/>
                <w:sz w:val="13"/>
                <w:szCs w:val="13"/>
              </w:rPr>
              <w:t>Desarroll</w:t>
            </w:r>
            <w:r w:rsidR="0031103B">
              <w:rPr>
                <w:rFonts w:ascii="Arial" w:hAnsi="Arial" w:eastAsia="Arial" w:cs="Arial"/>
                <w:i/>
                <w:color w:val="000000"/>
                <w:sz w:val="13"/>
                <w:szCs w:val="13"/>
              </w:rPr>
              <w:t xml:space="preserve">ar e implementar </w:t>
            </w:r>
            <w:r w:rsidRPr="0031103B">
              <w:rPr>
                <w:rFonts w:ascii="Arial" w:hAnsi="Arial" w:eastAsia="Arial" w:cs="Arial"/>
                <w:i/>
                <w:color w:val="000000"/>
                <w:sz w:val="13"/>
                <w:szCs w:val="13"/>
              </w:rPr>
              <w:t>políticas, protocolos y procedimientos claros para la intervención en casos de violencia de género en diversas instituciones y organizaciones, asegurando una respuesta coordinada y eficiente.</w:t>
            </w:r>
          </w:p>
          <w:p w:rsidRPr="0031103B" w:rsidR="00261743" w:rsidRDefault="00E414CC" w14:paraId="000001CC" w14:textId="799DD4EE">
            <w:pPr>
              <w:pStyle w:val="Normal0"/>
              <w:numPr>
                <w:ilvl w:val="0"/>
                <w:numId w:val="1"/>
              </w:numPr>
              <w:pBdr>
                <w:top w:val="nil"/>
                <w:left w:val="nil"/>
                <w:bottom w:val="nil"/>
                <w:right w:val="nil"/>
                <w:between w:val="nil"/>
              </w:pBdr>
              <w:jc w:val="both"/>
              <w:rPr>
                <w:rFonts w:ascii="Arial" w:hAnsi="Arial" w:eastAsia="Arial" w:cs="Arial"/>
                <w:i/>
                <w:color w:val="000000"/>
                <w:sz w:val="13"/>
                <w:szCs w:val="13"/>
              </w:rPr>
            </w:pPr>
            <w:r>
              <w:rPr>
                <w:rFonts w:ascii="Arial" w:hAnsi="Arial" w:eastAsia="Arial" w:cs="Arial"/>
                <w:i/>
                <w:color w:val="000000"/>
                <w:sz w:val="13"/>
                <w:szCs w:val="13"/>
              </w:rPr>
              <w:t>Fomentar</w:t>
            </w:r>
            <w:r w:rsidRPr="0031103B" w:rsidR="00503231">
              <w:rPr>
                <w:rFonts w:ascii="Arial" w:hAnsi="Arial" w:eastAsia="Arial" w:cs="Arial"/>
                <w:i/>
                <w:color w:val="000000"/>
                <w:sz w:val="13"/>
                <w:szCs w:val="13"/>
              </w:rPr>
              <w:t xml:space="preserve"> programas y actividades que promuevan relaciones interpersonales saludables y respetuosas, mediante talleres, grupos de discusión y actividades comunitarias que enseñen habilidades de comunicación y resolución de conflictos.</w:t>
            </w:r>
          </w:p>
          <w:p w:rsidRPr="0031103B" w:rsidR="00261743" w:rsidRDefault="00741A3F" w14:paraId="000001CD" w14:textId="48730624">
            <w:pPr>
              <w:pStyle w:val="Normal0"/>
              <w:numPr>
                <w:ilvl w:val="0"/>
                <w:numId w:val="1"/>
              </w:numPr>
              <w:pBdr>
                <w:top w:val="nil"/>
                <w:left w:val="nil"/>
                <w:bottom w:val="nil"/>
                <w:right w:val="nil"/>
                <w:between w:val="nil"/>
              </w:pBdr>
              <w:jc w:val="both"/>
              <w:rPr>
                <w:rFonts w:ascii="Arial" w:hAnsi="Arial" w:eastAsia="Arial" w:cs="Arial"/>
                <w:i/>
                <w:color w:val="000000"/>
                <w:sz w:val="13"/>
                <w:szCs w:val="13"/>
              </w:rPr>
            </w:pPr>
            <w:r>
              <w:rPr>
                <w:rFonts w:ascii="Arial" w:hAnsi="Arial" w:eastAsia="Arial" w:cs="Arial"/>
                <w:i/>
                <w:color w:val="000000"/>
                <w:sz w:val="13"/>
                <w:szCs w:val="13"/>
              </w:rPr>
              <w:t>Establecer</w:t>
            </w:r>
            <w:r w:rsidRPr="0031103B" w:rsidR="00503231">
              <w:rPr>
                <w:rFonts w:ascii="Arial" w:hAnsi="Arial" w:eastAsia="Arial" w:cs="Arial"/>
                <w:i/>
                <w:color w:val="000000"/>
                <w:sz w:val="13"/>
                <w:szCs w:val="13"/>
              </w:rPr>
              <w:t xml:space="preserve"> un sistema de monitoreo y evaluación para medir la efectividad de las iniciativas del programa, recolectando datos sobre la incidencia de la violencia de género y la eficacia de las intervenciones, ajustando las estrategias según sea necesario.</w:t>
            </w:r>
          </w:p>
          <w:p w:rsidR="00261743" w:rsidP="00741A3F" w:rsidRDefault="00741A3F" w14:paraId="000001CE" w14:textId="75AD8134">
            <w:pPr>
              <w:pStyle w:val="Normal0"/>
              <w:numPr>
                <w:ilvl w:val="0"/>
                <w:numId w:val="1"/>
              </w:numPr>
              <w:pBdr>
                <w:top w:val="nil"/>
                <w:left w:val="nil"/>
                <w:bottom w:val="nil"/>
                <w:right w:val="nil"/>
                <w:between w:val="nil"/>
              </w:pBdr>
              <w:jc w:val="both"/>
              <w:rPr>
                <w:rFonts w:ascii="Arial" w:hAnsi="Arial" w:eastAsia="Arial" w:cs="Arial"/>
                <w:i/>
                <w:color w:val="000000"/>
                <w:sz w:val="13"/>
                <w:szCs w:val="13"/>
              </w:rPr>
            </w:pPr>
            <w:r>
              <w:rPr>
                <w:rFonts w:ascii="Arial" w:hAnsi="Arial" w:eastAsia="Arial" w:cs="Arial"/>
                <w:i/>
                <w:color w:val="000000"/>
                <w:sz w:val="13"/>
                <w:szCs w:val="13"/>
              </w:rPr>
              <w:t>Establecer</w:t>
            </w:r>
            <w:r w:rsidRPr="0031103B" w:rsidR="00503231">
              <w:rPr>
                <w:rFonts w:ascii="Arial" w:hAnsi="Arial" w:eastAsia="Arial" w:cs="Arial"/>
                <w:i/>
                <w:color w:val="000000"/>
                <w:sz w:val="13"/>
                <w:szCs w:val="13"/>
              </w:rPr>
              <w:t xml:space="preserve"> alianzas con organizaciones gubernamentales, no gubernamentales, académicas y del sector privado para movilizar recursos adicionales, compartir conocimientos y experiencias, y ampliar el alcance y el impacto del programa.</w:t>
            </w:r>
          </w:p>
        </w:tc>
      </w:tr>
      <w:tr w:rsidR="00261743" w:rsidTr="4AD8BC11" w14:paraId="736877D2" w14:textId="77777777">
        <w:trPr>
          <w:trHeight w:val="73"/>
        </w:trPr>
        <w:tc>
          <w:tcPr>
            <w:tcW w:w="2504" w:type="dxa"/>
            <w:gridSpan w:val="6"/>
            <w:tcMar/>
            <w:vAlign w:val="center"/>
          </w:tcPr>
          <w:p w:rsidR="00261743" w:rsidRDefault="00503231" w14:paraId="000001DF" w14:textId="77777777">
            <w:pPr>
              <w:pStyle w:val="Normal0"/>
              <w:jc w:val="center"/>
              <w:rPr>
                <w:rFonts w:ascii="Arial" w:hAnsi="Arial" w:eastAsia="Arial" w:cs="Arial"/>
                <w:b/>
                <w:sz w:val="16"/>
                <w:szCs w:val="16"/>
              </w:rPr>
            </w:pPr>
            <w:r>
              <w:rPr>
                <w:rFonts w:ascii="Arial" w:hAnsi="Arial" w:eastAsia="Arial" w:cs="Arial"/>
                <w:sz w:val="16"/>
                <w:szCs w:val="16"/>
              </w:rPr>
              <w:t>Vigencias de implementación proyectadas</w:t>
            </w:r>
          </w:p>
        </w:tc>
        <w:tc>
          <w:tcPr>
            <w:tcW w:w="2675" w:type="dxa"/>
            <w:gridSpan w:val="5"/>
            <w:tcMar/>
            <w:vAlign w:val="center"/>
          </w:tcPr>
          <w:p w:rsidR="00261743" w:rsidRDefault="00503231" w14:paraId="000001E5" w14:textId="77777777">
            <w:pPr>
              <w:pStyle w:val="Normal0"/>
              <w:jc w:val="center"/>
              <w:rPr>
                <w:rFonts w:ascii="Arial" w:hAnsi="Arial" w:eastAsia="Arial" w:cs="Arial"/>
                <w:b/>
                <w:sz w:val="16"/>
                <w:szCs w:val="16"/>
              </w:rPr>
            </w:pPr>
            <w:r>
              <w:rPr>
                <w:rFonts w:ascii="Arial" w:hAnsi="Arial" w:eastAsia="Arial" w:cs="Arial"/>
                <w:b/>
                <w:sz w:val="16"/>
                <w:szCs w:val="16"/>
              </w:rPr>
              <w:t>10</w:t>
            </w:r>
          </w:p>
        </w:tc>
        <w:tc>
          <w:tcPr>
            <w:tcW w:w="1250" w:type="dxa"/>
            <w:tcMar/>
            <w:vAlign w:val="center"/>
          </w:tcPr>
          <w:p w:rsidR="00261743" w:rsidRDefault="00503231" w14:paraId="000001EA" w14:textId="77777777">
            <w:pPr>
              <w:pStyle w:val="Normal0"/>
              <w:jc w:val="center"/>
              <w:rPr>
                <w:rFonts w:ascii="Arial" w:hAnsi="Arial" w:eastAsia="Arial" w:cs="Arial"/>
                <w:sz w:val="16"/>
                <w:szCs w:val="16"/>
              </w:rPr>
            </w:pPr>
            <w:r>
              <w:rPr>
                <w:rFonts w:ascii="Arial" w:hAnsi="Arial" w:eastAsia="Arial" w:cs="Arial"/>
                <w:sz w:val="16"/>
                <w:szCs w:val="16"/>
              </w:rPr>
              <w:t>Códigos de vigencias</w:t>
            </w:r>
          </w:p>
        </w:tc>
        <w:tc>
          <w:tcPr>
            <w:tcW w:w="4760" w:type="dxa"/>
            <w:gridSpan w:val="11"/>
            <w:tcMar/>
            <w:vAlign w:val="center"/>
          </w:tcPr>
          <w:p w:rsidR="00261743" w:rsidRDefault="00503231" w14:paraId="000001EB" w14:textId="77777777">
            <w:pPr>
              <w:pStyle w:val="Normal0"/>
              <w:jc w:val="center"/>
              <w:rPr>
                <w:rFonts w:ascii="Arial" w:hAnsi="Arial" w:eastAsia="Arial" w:cs="Arial"/>
                <w:b/>
                <w:sz w:val="16"/>
                <w:szCs w:val="16"/>
              </w:rPr>
            </w:pPr>
            <w:r>
              <w:rPr>
                <w:rFonts w:ascii="Arial" w:hAnsi="Arial" w:eastAsia="Arial" w:cs="Arial"/>
                <w:b/>
                <w:sz w:val="16"/>
                <w:szCs w:val="16"/>
              </w:rPr>
              <w:t>01, 02, 03, 04, 05, 06, 07, 08, 09, 10</w:t>
            </w:r>
          </w:p>
        </w:tc>
      </w:tr>
      <w:tr w:rsidR="00261743" w:rsidTr="4AD8BC11" w14:paraId="374A0E35" w14:textId="77777777">
        <w:trPr>
          <w:trHeight w:val="73"/>
        </w:trPr>
        <w:tc>
          <w:tcPr>
            <w:tcW w:w="2504" w:type="dxa"/>
            <w:gridSpan w:val="6"/>
            <w:tcMar/>
            <w:vAlign w:val="center"/>
          </w:tcPr>
          <w:p w:rsidR="00261743" w:rsidRDefault="00503231" w14:paraId="000001F6" w14:textId="77777777">
            <w:pPr>
              <w:pStyle w:val="Normal0"/>
              <w:jc w:val="center"/>
              <w:rPr>
                <w:rFonts w:ascii="Arial" w:hAnsi="Arial" w:eastAsia="Arial" w:cs="Arial"/>
                <w:sz w:val="16"/>
                <w:szCs w:val="16"/>
              </w:rPr>
            </w:pPr>
            <w:r>
              <w:rPr>
                <w:rFonts w:ascii="Arial" w:hAnsi="Arial" w:eastAsia="Arial" w:cs="Arial"/>
                <w:sz w:val="16"/>
                <w:szCs w:val="16"/>
              </w:rPr>
              <w:t xml:space="preserve">Metas por vigencia </w:t>
            </w:r>
          </w:p>
        </w:tc>
        <w:tc>
          <w:tcPr>
            <w:tcW w:w="8685" w:type="dxa"/>
            <w:gridSpan w:val="17"/>
            <w:tcMar/>
            <w:vAlign w:val="center"/>
          </w:tcPr>
          <w:p w:rsidR="00261743" w:rsidRDefault="00261743" w14:paraId="000001FC" w14:textId="77777777">
            <w:pPr>
              <w:pStyle w:val="Normal0"/>
              <w:widowControl w:val="0"/>
              <w:pBdr>
                <w:top w:val="nil"/>
                <w:left w:val="nil"/>
                <w:bottom w:val="nil"/>
                <w:right w:val="nil"/>
                <w:between w:val="nil"/>
              </w:pBdr>
              <w:spacing w:line="276" w:lineRule="auto"/>
              <w:rPr>
                <w:rFonts w:ascii="Arial" w:hAnsi="Arial" w:eastAsia="Arial" w:cs="Arial"/>
                <w:sz w:val="16"/>
                <w:szCs w:val="16"/>
              </w:rPr>
            </w:pPr>
          </w:p>
          <w:tbl>
            <w:tblPr>
              <w:tblStyle w:val="a8"/>
              <w:tblW w:w="8232" w:type="dxa"/>
              <w:tblInd w:w="0" w:type="dxa"/>
              <w:tblLayout w:type="fixed"/>
              <w:tblLook w:val="0400" w:firstRow="0" w:lastRow="0" w:firstColumn="0" w:lastColumn="0" w:noHBand="0" w:noVBand="1"/>
            </w:tblPr>
            <w:tblGrid>
              <w:gridCol w:w="749"/>
              <w:gridCol w:w="750"/>
              <w:gridCol w:w="780"/>
              <w:gridCol w:w="749"/>
              <w:gridCol w:w="749"/>
              <w:gridCol w:w="749"/>
              <w:gridCol w:w="749"/>
              <w:gridCol w:w="749"/>
              <w:gridCol w:w="749"/>
              <w:gridCol w:w="749"/>
              <w:gridCol w:w="710"/>
            </w:tblGrid>
            <w:tr w:rsidR="00261743" w14:paraId="3E2E4A16" w14:textId="77777777">
              <w:trPr>
                <w:trHeight w:val="315"/>
              </w:trPr>
              <w:tc>
                <w:tcPr>
                  <w:tcW w:w="749" w:type="dxa"/>
                  <w:tcBorders>
                    <w:top w:val="nil"/>
                    <w:left w:val="nil"/>
                    <w:bottom w:val="nil"/>
                    <w:right w:val="nil"/>
                  </w:tcBorders>
                  <w:shd w:val="clear" w:color="auto" w:fill="FFFFFF"/>
                  <w:vAlign w:val="center"/>
                </w:tcPr>
                <w:p w:rsidR="00261743" w:rsidP="000572A3" w:rsidRDefault="00503231" w14:paraId="000001FD"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c>
                <w:tcPr>
                  <w:tcW w:w="750" w:type="dxa"/>
                  <w:tcBorders>
                    <w:top w:val="nil"/>
                    <w:left w:val="nil"/>
                    <w:bottom w:val="nil"/>
                    <w:right w:val="nil"/>
                  </w:tcBorders>
                  <w:shd w:val="clear" w:color="auto" w:fill="FFFFFF"/>
                  <w:vAlign w:val="center"/>
                </w:tcPr>
                <w:p w:rsidR="00261743" w:rsidP="000572A3" w:rsidRDefault="00503231" w14:paraId="000001FE"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c>
                <w:tcPr>
                  <w:tcW w:w="780" w:type="dxa"/>
                  <w:tcBorders>
                    <w:top w:val="nil"/>
                    <w:left w:val="nil"/>
                    <w:bottom w:val="nil"/>
                    <w:right w:val="nil"/>
                  </w:tcBorders>
                  <w:shd w:val="clear" w:color="auto" w:fill="FFFFFF"/>
                  <w:vAlign w:val="center"/>
                </w:tcPr>
                <w:p w:rsidR="00261743" w:rsidP="000572A3" w:rsidRDefault="00503231" w14:paraId="000001FF"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c>
                <w:tcPr>
                  <w:tcW w:w="749" w:type="dxa"/>
                  <w:tcBorders>
                    <w:top w:val="nil"/>
                    <w:left w:val="nil"/>
                    <w:bottom w:val="nil"/>
                    <w:right w:val="nil"/>
                  </w:tcBorders>
                  <w:shd w:val="clear" w:color="auto" w:fill="FFFFFF"/>
                  <w:vAlign w:val="center"/>
                </w:tcPr>
                <w:p w:rsidR="00261743" w:rsidP="000572A3" w:rsidRDefault="00503231" w14:paraId="00000200"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c>
                <w:tcPr>
                  <w:tcW w:w="749" w:type="dxa"/>
                  <w:tcBorders>
                    <w:top w:val="nil"/>
                    <w:left w:val="nil"/>
                    <w:bottom w:val="nil"/>
                    <w:right w:val="nil"/>
                  </w:tcBorders>
                  <w:shd w:val="clear" w:color="auto" w:fill="FFFFFF"/>
                  <w:vAlign w:val="center"/>
                </w:tcPr>
                <w:p w:rsidR="00261743" w:rsidP="000572A3" w:rsidRDefault="00503231" w14:paraId="00000201"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c>
                <w:tcPr>
                  <w:tcW w:w="749" w:type="dxa"/>
                  <w:tcBorders>
                    <w:top w:val="nil"/>
                    <w:left w:val="nil"/>
                    <w:bottom w:val="nil"/>
                    <w:right w:val="nil"/>
                  </w:tcBorders>
                  <w:shd w:val="clear" w:color="auto" w:fill="FFFFFF"/>
                  <w:vAlign w:val="center"/>
                </w:tcPr>
                <w:p w:rsidR="00261743" w:rsidP="000572A3" w:rsidRDefault="00503231" w14:paraId="00000202"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c>
                <w:tcPr>
                  <w:tcW w:w="749" w:type="dxa"/>
                  <w:tcBorders>
                    <w:top w:val="nil"/>
                    <w:left w:val="nil"/>
                    <w:bottom w:val="nil"/>
                    <w:right w:val="nil"/>
                  </w:tcBorders>
                  <w:shd w:val="clear" w:color="auto" w:fill="FFFFFF"/>
                  <w:vAlign w:val="center"/>
                </w:tcPr>
                <w:p w:rsidR="00261743" w:rsidP="000572A3" w:rsidRDefault="00503231" w14:paraId="00000203"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c>
                <w:tcPr>
                  <w:tcW w:w="749" w:type="dxa"/>
                  <w:tcBorders>
                    <w:top w:val="nil"/>
                    <w:left w:val="nil"/>
                    <w:bottom w:val="nil"/>
                    <w:right w:val="nil"/>
                  </w:tcBorders>
                  <w:shd w:val="clear" w:color="auto" w:fill="FFFFFF"/>
                  <w:vAlign w:val="center"/>
                </w:tcPr>
                <w:p w:rsidR="00261743" w:rsidP="000572A3" w:rsidRDefault="00503231" w14:paraId="00000204"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c>
                <w:tcPr>
                  <w:tcW w:w="749" w:type="dxa"/>
                  <w:tcBorders>
                    <w:top w:val="nil"/>
                    <w:left w:val="nil"/>
                    <w:bottom w:val="nil"/>
                    <w:right w:val="nil"/>
                  </w:tcBorders>
                  <w:shd w:val="clear" w:color="auto" w:fill="FFFFFF"/>
                  <w:vAlign w:val="center"/>
                </w:tcPr>
                <w:p w:rsidR="00261743" w:rsidP="000572A3" w:rsidRDefault="00503231" w14:paraId="00000205"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c>
                <w:tcPr>
                  <w:tcW w:w="749" w:type="dxa"/>
                  <w:tcBorders>
                    <w:top w:val="nil"/>
                    <w:left w:val="nil"/>
                    <w:bottom w:val="nil"/>
                    <w:right w:val="nil"/>
                  </w:tcBorders>
                  <w:shd w:val="clear" w:color="auto" w:fill="FFFFFF"/>
                  <w:vAlign w:val="center"/>
                </w:tcPr>
                <w:p w:rsidR="00261743" w:rsidP="000572A3" w:rsidRDefault="00503231" w14:paraId="00000206"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c>
                <w:tcPr>
                  <w:tcW w:w="710" w:type="dxa"/>
                  <w:tcBorders>
                    <w:top w:val="nil"/>
                    <w:left w:val="nil"/>
                  </w:tcBorders>
                  <w:shd w:val="clear" w:color="auto" w:fill="FFFFFF"/>
                  <w:vAlign w:val="center"/>
                </w:tcPr>
                <w:p w:rsidR="00261743" w:rsidP="000572A3" w:rsidRDefault="00503231" w14:paraId="00000207" w14:textId="77777777">
                  <w:pPr>
                    <w:pStyle w:val="Normal0"/>
                    <w:framePr w:hSpace="141" w:wrap="around" w:hAnchor="margin" w:vAnchor="page" w:y="1038"/>
                    <w:rPr>
                      <w:rFonts w:ascii="Arial Narrow" w:hAnsi="Arial Narrow" w:eastAsia="Arial Narrow" w:cs="Arial Narrow"/>
                      <w:sz w:val="12"/>
                      <w:szCs w:val="12"/>
                    </w:rPr>
                  </w:pPr>
                  <w:r>
                    <w:rPr>
                      <w:rFonts w:ascii="Arial Narrow" w:hAnsi="Arial Narrow" w:eastAsia="Arial Narrow" w:cs="Arial Narrow"/>
                      <w:sz w:val="12"/>
                      <w:szCs w:val="12"/>
                    </w:rPr>
                    <w:t> </w:t>
                  </w:r>
                </w:p>
              </w:tc>
            </w:tr>
            <w:tr w:rsidR="00261743" w14:paraId="13364BEA" w14:textId="77777777">
              <w:trPr>
                <w:trHeight w:val="315"/>
              </w:trPr>
              <w:tc>
                <w:tcPr>
                  <w:tcW w:w="749" w:type="dxa"/>
                  <w:tcBorders>
                    <w:top w:val="nil"/>
                    <w:left w:val="nil"/>
                    <w:bottom w:val="nil"/>
                    <w:right w:val="nil"/>
                  </w:tcBorders>
                  <w:shd w:val="clear" w:color="auto" w:fill="FFFFFF"/>
                  <w:vAlign w:val="center"/>
                </w:tcPr>
                <w:p w:rsidR="00261743" w:rsidP="000572A3" w:rsidRDefault="00503231" w14:paraId="00000208" w14:textId="77777777">
                  <w:pPr>
                    <w:pStyle w:val="Normal0"/>
                    <w:framePr w:hSpace="141" w:wrap="around" w:hAnchor="margin" w:vAnchor="page" w:y="1038"/>
                    <w:jc w:val="right"/>
                    <w:rPr>
                      <w:rFonts w:ascii="Arial Narrow" w:hAnsi="Arial Narrow" w:eastAsia="Arial Narrow" w:cs="Arial Narrow"/>
                      <w:sz w:val="12"/>
                      <w:szCs w:val="12"/>
                    </w:rPr>
                  </w:pPr>
                  <w:r>
                    <w:rPr>
                      <w:rFonts w:ascii="Arial Narrow" w:hAnsi="Arial Narrow" w:eastAsia="Arial Narrow" w:cs="Arial Narrow"/>
                      <w:sz w:val="12"/>
                      <w:szCs w:val="12"/>
                    </w:rPr>
                    <w:t> </w:t>
                  </w:r>
                </w:p>
              </w:tc>
              <w:tc>
                <w:tcPr>
                  <w:tcW w:w="750" w:type="dxa"/>
                  <w:tcBorders>
                    <w:top w:val="nil"/>
                    <w:left w:val="nil"/>
                    <w:bottom w:val="nil"/>
                    <w:right w:val="nil"/>
                  </w:tcBorders>
                  <w:shd w:val="clear" w:color="auto" w:fill="FFFFFF"/>
                  <w:vAlign w:val="center"/>
                </w:tcPr>
                <w:p w:rsidR="00261743" w:rsidP="000572A3" w:rsidRDefault="00503231" w14:paraId="00000209"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Año 1</w:t>
                  </w:r>
                </w:p>
              </w:tc>
              <w:tc>
                <w:tcPr>
                  <w:tcW w:w="780" w:type="dxa"/>
                  <w:tcBorders>
                    <w:top w:val="nil"/>
                    <w:left w:val="nil"/>
                    <w:bottom w:val="nil"/>
                    <w:right w:val="nil"/>
                  </w:tcBorders>
                  <w:shd w:val="clear" w:color="auto" w:fill="FFFFFF"/>
                  <w:vAlign w:val="center"/>
                </w:tcPr>
                <w:p w:rsidR="00261743" w:rsidP="000572A3" w:rsidRDefault="00261743" w14:paraId="0000020A"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bottom w:val="nil"/>
                    <w:right w:val="nil"/>
                  </w:tcBorders>
                  <w:shd w:val="clear" w:color="auto" w:fill="FFFFFF"/>
                  <w:vAlign w:val="center"/>
                </w:tcPr>
                <w:p w:rsidR="00261743" w:rsidP="000572A3" w:rsidRDefault="00503231" w14:paraId="0000020B"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Año 2</w:t>
                  </w:r>
                </w:p>
              </w:tc>
              <w:tc>
                <w:tcPr>
                  <w:tcW w:w="749" w:type="dxa"/>
                  <w:tcBorders>
                    <w:top w:val="nil"/>
                    <w:left w:val="nil"/>
                    <w:bottom w:val="nil"/>
                    <w:right w:val="nil"/>
                  </w:tcBorders>
                  <w:shd w:val="clear" w:color="auto" w:fill="FFFFFF"/>
                  <w:vAlign w:val="center"/>
                </w:tcPr>
                <w:p w:rsidR="00261743" w:rsidP="000572A3" w:rsidRDefault="00261743" w14:paraId="0000020C"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bottom w:val="nil"/>
                    <w:right w:val="nil"/>
                  </w:tcBorders>
                  <w:shd w:val="clear" w:color="auto" w:fill="FFFFFF"/>
                  <w:vAlign w:val="center"/>
                </w:tcPr>
                <w:p w:rsidR="00261743" w:rsidP="000572A3" w:rsidRDefault="00503231" w14:paraId="0000020D"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Año 3</w:t>
                  </w:r>
                </w:p>
              </w:tc>
              <w:tc>
                <w:tcPr>
                  <w:tcW w:w="749" w:type="dxa"/>
                  <w:tcBorders>
                    <w:top w:val="nil"/>
                    <w:left w:val="nil"/>
                    <w:bottom w:val="nil"/>
                    <w:right w:val="nil"/>
                  </w:tcBorders>
                  <w:shd w:val="clear" w:color="auto" w:fill="FFFFFF"/>
                  <w:vAlign w:val="center"/>
                </w:tcPr>
                <w:p w:rsidR="00261743" w:rsidP="000572A3" w:rsidRDefault="00261743" w14:paraId="0000020E"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bottom w:val="nil"/>
                    <w:right w:val="nil"/>
                  </w:tcBorders>
                  <w:shd w:val="clear" w:color="auto" w:fill="FFFFFF"/>
                  <w:vAlign w:val="center"/>
                </w:tcPr>
                <w:p w:rsidR="00261743" w:rsidP="000572A3" w:rsidRDefault="00503231" w14:paraId="0000020F"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Año 4</w:t>
                  </w:r>
                </w:p>
              </w:tc>
              <w:tc>
                <w:tcPr>
                  <w:tcW w:w="749" w:type="dxa"/>
                  <w:tcBorders>
                    <w:top w:val="nil"/>
                    <w:left w:val="nil"/>
                    <w:bottom w:val="nil"/>
                    <w:right w:val="nil"/>
                  </w:tcBorders>
                  <w:shd w:val="clear" w:color="auto" w:fill="FFFFFF"/>
                  <w:vAlign w:val="center"/>
                </w:tcPr>
                <w:p w:rsidR="00261743" w:rsidP="000572A3" w:rsidRDefault="00261743" w14:paraId="00000210"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bottom w:val="nil"/>
                    <w:right w:val="nil"/>
                  </w:tcBorders>
                  <w:shd w:val="clear" w:color="auto" w:fill="FFFFFF"/>
                  <w:vAlign w:val="center"/>
                </w:tcPr>
                <w:p w:rsidR="00261743" w:rsidP="000572A3" w:rsidRDefault="00503231" w14:paraId="00000211"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Año 5</w:t>
                  </w:r>
                </w:p>
              </w:tc>
              <w:tc>
                <w:tcPr>
                  <w:tcW w:w="710" w:type="dxa"/>
                  <w:tcBorders>
                    <w:top w:val="nil"/>
                    <w:left w:val="nil"/>
                    <w:bottom w:val="nil"/>
                  </w:tcBorders>
                  <w:shd w:val="clear" w:color="auto" w:fill="FFFFFF"/>
                  <w:vAlign w:val="center"/>
                </w:tcPr>
                <w:p w:rsidR="00261743" w:rsidP="000572A3" w:rsidRDefault="00261743" w14:paraId="00000212" w14:textId="77777777">
                  <w:pPr>
                    <w:pStyle w:val="Normal0"/>
                    <w:framePr w:hSpace="141" w:wrap="around" w:hAnchor="margin" w:vAnchor="page" w:y="1038"/>
                    <w:jc w:val="center"/>
                    <w:rPr>
                      <w:rFonts w:ascii="Times New Roman" w:hAnsi="Times New Roman" w:eastAsia="Times New Roman" w:cs="Times New Roman"/>
                      <w:b/>
                      <w:sz w:val="14"/>
                      <w:szCs w:val="14"/>
                    </w:rPr>
                  </w:pPr>
                </w:p>
              </w:tc>
            </w:tr>
            <w:tr w:rsidR="00261743" w14:paraId="1E0C6049" w14:textId="77777777">
              <w:trPr>
                <w:trHeight w:val="315"/>
              </w:trPr>
              <w:tc>
                <w:tcPr>
                  <w:tcW w:w="749" w:type="dxa"/>
                  <w:tcBorders>
                    <w:top w:val="nil"/>
                    <w:left w:val="nil"/>
                    <w:bottom w:val="nil"/>
                    <w:right w:val="nil"/>
                  </w:tcBorders>
                  <w:shd w:val="clear" w:color="auto" w:fill="FFFFFF"/>
                  <w:vAlign w:val="center"/>
                </w:tcPr>
                <w:p w:rsidR="00261743" w:rsidP="000572A3" w:rsidRDefault="00503231" w14:paraId="00000213" w14:textId="77777777">
                  <w:pPr>
                    <w:pStyle w:val="Normal0"/>
                    <w:framePr w:hSpace="141" w:wrap="around" w:hAnchor="margin" w:vAnchor="page" w:y="1038"/>
                    <w:jc w:val="right"/>
                    <w:rPr>
                      <w:rFonts w:ascii="Arial Narrow" w:hAnsi="Arial Narrow" w:eastAsia="Arial Narrow" w:cs="Arial Narrow"/>
                      <w:sz w:val="12"/>
                      <w:szCs w:val="12"/>
                    </w:rPr>
                  </w:pPr>
                  <w:r>
                    <w:rPr>
                      <w:rFonts w:ascii="Arial Narrow" w:hAnsi="Arial Narrow" w:eastAsia="Arial Narrow" w:cs="Arial Narrow"/>
                      <w:sz w:val="12"/>
                      <w:szCs w:val="12"/>
                    </w:rPr>
                    <w:t> </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rsidR="00261743" w:rsidP="000572A3" w:rsidRDefault="00F07C62" w14:paraId="00000214" w14:textId="3E8C8B0B">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2.000</w:t>
                  </w:r>
                </w:p>
                <w:p w:rsidR="00261743" w:rsidP="000572A3" w:rsidRDefault="00261743" w14:paraId="00000215"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98" w:type="dxa"/>
                  <w:gridSpan w:val="2"/>
                  <w:tcBorders>
                    <w:top w:val="single" w:color="000000" w:sz="4" w:space="0"/>
                    <w:left w:val="nil"/>
                    <w:bottom w:val="single" w:color="000000" w:sz="4" w:space="0"/>
                    <w:right w:val="single" w:color="000000" w:sz="4" w:space="0"/>
                  </w:tcBorders>
                  <w:shd w:val="clear" w:color="auto" w:fill="FFFFFF"/>
                  <w:vAlign w:val="center"/>
                </w:tcPr>
                <w:p w:rsidR="00F07C62" w:rsidP="000572A3" w:rsidRDefault="00F07C62" w14:paraId="4A4491C9"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2.000</w:t>
                  </w:r>
                </w:p>
                <w:p w:rsidR="00261743" w:rsidP="000572A3" w:rsidRDefault="00261743" w14:paraId="00000218"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98" w:type="dxa"/>
                  <w:gridSpan w:val="2"/>
                  <w:tcBorders>
                    <w:top w:val="single" w:color="000000" w:sz="4" w:space="0"/>
                    <w:left w:val="nil"/>
                    <w:bottom w:val="single" w:color="000000" w:sz="4" w:space="0"/>
                    <w:right w:val="single" w:color="000000" w:sz="4" w:space="0"/>
                  </w:tcBorders>
                  <w:shd w:val="clear" w:color="auto" w:fill="FFFFFF"/>
                  <w:vAlign w:val="center"/>
                </w:tcPr>
                <w:p w:rsidR="00F07C62" w:rsidP="000572A3" w:rsidRDefault="00F07C62" w14:paraId="4399A901"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2.000</w:t>
                  </w:r>
                </w:p>
                <w:p w:rsidR="00261743" w:rsidP="000572A3" w:rsidRDefault="00261743" w14:paraId="0000021B"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98" w:type="dxa"/>
                  <w:gridSpan w:val="2"/>
                  <w:tcBorders>
                    <w:top w:val="single" w:color="000000" w:sz="4" w:space="0"/>
                    <w:left w:val="nil"/>
                    <w:bottom w:val="single" w:color="000000" w:sz="4" w:space="0"/>
                    <w:right w:val="single" w:color="000000" w:sz="4" w:space="0"/>
                  </w:tcBorders>
                  <w:shd w:val="clear" w:color="auto" w:fill="FFFFFF"/>
                  <w:vAlign w:val="center"/>
                </w:tcPr>
                <w:p w:rsidR="00F07C62" w:rsidP="000572A3" w:rsidRDefault="00F07C62" w14:paraId="78F57529"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2.000</w:t>
                  </w:r>
                </w:p>
                <w:p w:rsidR="00261743" w:rsidP="000572A3" w:rsidRDefault="00261743" w14:paraId="0000021E"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59" w:type="dxa"/>
                  <w:gridSpan w:val="2"/>
                  <w:tcBorders>
                    <w:top w:val="single" w:color="000000" w:sz="4" w:space="0"/>
                    <w:left w:val="nil"/>
                    <w:bottom w:val="single" w:color="000000" w:sz="4" w:space="0"/>
                    <w:right w:val="single" w:color="000000" w:sz="8" w:space="0"/>
                  </w:tcBorders>
                  <w:shd w:val="clear" w:color="auto" w:fill="FFFFFF"/>
                  <w:vAlign w:val="center"/>
                </w:tcPr>
                <w:p w:rsidR="00F07C62" w:rsidP="000572A3" w:rsidRDefault="00F07C62" w14:paraId="7B9C9203"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2.000</w:t>
                  </w:r>
                </w:p>
                <w:p w:rsidR="00261743" w:rsidP="000572A3" w:rsidRDefault="00261743" w14:paraId="00000221" w14:textId="77777777">
                  <w:pPr>
                    <w:pStyle w:val="Normal0"/>
                    <w:framePr w:hSpace="141" w:wrap="around" w:hAnchor="margin" w:vAnchor="page" w:y="1038"/>
                    <w:jc w:val="center"/>
                    <w:rPr>
                      <w:rFonts w:ascii="Times New Roman" w:hAnsi="Times New Roman" w:eastAsia="Times New Roman" w:cs="Times New Roman"/>
                      <w:b/>
                      <w:sz w:val="14"/>
                      <w:szCs w:val="14"/>
                    </w:rPr>
                  </w:pPr>
                </w:p>
              </w:tc>
            </w:tr>
            <w:tr w:rsidR="00261743" w14:paraId="788F89A6" w14:textId="77777777">
              <w:trPr>
                <w:trHeight w:val="315"/>
              </w:trPr>
              <w:tc>
                <w:tcPr>
                  <w:tcW w:w="749" w:type="dxa"/>
                  <w:tcBorders>
                    <w:top w:val="nil"/>
                    <w:left w:val="nil"/>
                    <w:bottom w:val="nil"/>
                    <w:right w:val="nil"/>
                  </w:tcBorders>
                  <w:shd w:val="clear" w:color="auto" w:fill="FFFFFF"/>
                  <w:vAlign w:val="center"/>
                </w:tcPr>
                <w:p w:rsidR="00261743" w:rsidP="000572A3" w:rsidRDefault="00503231" w14:paraId="00000223" w14:textId="77777777">
                  <w:pPr>
                    <w:pStyle w:val="Normal0"/>
                    <w:framePr w:hSpace="141" w:wrap="around" w:hAnchor="margin" w:vAnchor="page" w:y="1038"/>
                    <w:jc w:val="right"/>
                    <w:rPr>
                      <w:rFonts w:ascii="Arial Narrow" w:hAnsi="Arial Narrow" w:eastAsia="Arial Narrow" w:cs="Arial Narrow"/>
                      <w:sz w:val="12"/>
                      <w:szCs w:val="12"/>
                    </w:rPr>
                  </w:pPr>
                  <w:r>
                    <w:rPr>
                      <w:rFonts w:ascii="Arial Narrow" w:hAnsi="Arial Narrow" w:eastAsia="Arial Narrow" w:cs="Arial Narrow"/>
                      <w:sz w:val="12"/>
                      <w:szCs w:val="12"/>
                    </w:rPr>
                    <w:t> </w:t>
                  </w:r>
                </w:p>
              </w:tc>
              <w:tc>
                <w:tcPr>
                  <w:tcW w:w="750" w:type="dxa"/>
                  <w:tcBorders>
                    <w:top w:val="nil"/>
                    <w:left w:val="nil"/>
                    <w:bottom w:val="nil"/>
                    <w:right w:val="nil"/>
                  </w:tcBorders>
                  <w:shd w:val="clear" w:color="auto" w:fill="FFFFFF"/>
                  <w:vAlign w:val="center"/>
                </w:tcPr>
                <w:p w:rsidR="00261743" w:rsidP="000572A3" w:rsidRDefault="00503231" w14:paraId="00000224"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Año 6</w:t>
                  </w:r>
                </w:p>
              </w:tc>
              <w:tc>
                <w:tcPr>
                  <w:tcW w:w="780" w:type="dxa"/>
                  <w:tcBorders>
                    <w:top w:val="nil"/>
                    <w:left w:val="nil"/>
                    <w:bottom w:val="nil"/>
                    <w:right w:val="nil"/>
                  </w:tcBorders>
                  <w:shd w:val="clear" w:color="auto" w:fill="FFFFFF"/>
                  <w:vAlign w:val="center"/>
                </w:tcPr>
                <w:p w:rsidR="00261743" w:rsidP="000572A3" w:rsidRDefault="00261743" w14:paraId="00000225"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bottom w:val="nil"/>
                    <w:right w:val="nil"/>
                  </w:tcBorders>
                  <w:shd w:val="clear" w:color="auto" w:fill="FFFFFF"/>
                  <w:vAlign w:val="center"/>
                </w:tcPr>
                <w:p w:rsidR="00261743" w:rsidP="000572A3" w:rsidRDefault="00503231" w14:paraId="00000226"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Año 7</w:t>
                  </w:r>
                </w:p>
              </w:tc>
              <w:tc>
                <w:tcPr>
                  <w:tcW w:w="749" w:type="dxa"/>
                  <w:tcBorders>
                    <w:top w:val="nil"/>
                    <w:left w:val="nil"/>
                    <w:bottom w:val="nil"/>
                    <w:right w:val="nil"/>
                  </w:tcBorders>
                  <w:shd w:val="clear" w:color="auto" w:fill="FFFFFF"/>
                  <w:vAlign w:val="center"/>
                </w:tcPr>
                <w:p w:rsidR="00261743" w:rsidP="000572A3" w:rsidRDefault="00261743" w14:paraId="00000227"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bottom w:val="nil"/>
                    <w:right w:val="nil"/>
                  </w:tcBorders>
                  <w:shd w:val="clear" w:color="auto" w:fill="FFFFFF"/>
                  <w:vAlign w:val="center"/>
                </w:tcPr>
                <w:p w:rsidR="00261743" w:rsidP="000572A3" w:rsidRDefault="00503231" w14:paraId="00000228"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Año 8</w:t>
                  </w:r>
                </w:p>
              </w:tc>
              <w:tc>
                <w:tcPr>
                  <w:tcW w:w="749" w:type="dxa"/>
                  <w:tcBorders>
                    <w:top w:val="nil"/>
                    <w:left w:val="nil"/>
                    <w:bottom w:val="nil"/>
                    <w:right w:val="nil"/>
                  </w:tcBorders>
                  <w:shd w:val="clear" w:color="auto" w:fill="FFFFFF"/>
                  <w:vAlign w:val="center"/>
                </w:tcPr>
                <w:p w:rsidR="00261743" w:rsidP="000572A3" w:rsidRDefault="00261743" w14:paraId="00000229"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bottom w:val="nil"/>
                    <w:right w:val="nil"/>
                  </w:tcBorders>
                  <w:shd w:val="clear" w:color="auto" w:fill="FFFFFF"/>
                  <w:vAlign w:val="center"/>
                </w:tcPr>
                <w:p w:rsidR="00261743" w:rsidP="000572A3" w:rsidRDefault="00503231" w14:paraId="0000022A"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Año 9</w:t>
                  </w:r>
                </w:p>
              </w:tc>
              <w:tc>
                <w:tcPr>
                  <w:tcW w:w="749" w:type="dxa"/>
                  <w:tcBorders>
                    <w:top w:val="nil"/>
                    <w:left w:val="nil"/>
                    <w:bottom w:val="nil"/>
                    <w:right w:val="nil"/>
                  </w:tcBorders>
                  <w:shd w:val="clear" w:color="auto" w:fill="FFFFFF"/>
                  <w:vAlign w:val="center"/>
                </w:tcPr>
                <w:p w:rsidR="00261743" w:rsidP="000572A3" w:rsidRDefault="00261743" w14:paraId="0000022B"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bottom w:val="nil"/>
                    <w:right w:val="nil"/>
                  </w:tcBorders>
                  <w:shd w:val="clear" w:color="auto" w:fill="FFFFFF"/>
                  <w:vAlign w:val="center"/>
                </w:tcPr>
                <w:p w:rsidR="00261743" w:rsidP="000572A3" w:rsidRDefault="00503231" w14:paraId="0000022C"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Año 10</w:t>
                  </w:r>
                </w:p>
              </w:tc>
              <w:tc>
                <w:tcPr>
                  <w:tcW w:w="710" w:type="dxa"/>
                  <w:tcBorders>
                    <w:top w:val="nil"/>
                    <w:left w:val="nil"/>
                    <w:bottom w:val="nil"/>
                    <w:right w:val="single" w:color="000000" w:sz="8" w:space="0"/>
                  </w:tcBorders>
                  <w:shd w:val="clear" w:color="auto" w:fill="FFFFFF"/>
                  <w:vAlign w:val="center"/>
                </w:tcPr>
                <w:p w:rsidR="00261743" w:rsidP="000572A3" w:rsidRDefault="00261743" w14:paraId="0000022D" w14:textId="77777777">
                  <w:pPr>
                    <w:pStyle w:val="Normal0"/>
                    <w:framePr w:hSpace="141" w:wrap="around" w:hAnchor="margin" w:vAnchor="page" w:y="1038"/>
                    <w:jc w:val="center"/>
                    <w:rPr>
                      <w:rFonts w:ascii="Times New Roman" w:hAnsi="Times New Roman" w:eastAsia="Times New Roman" w:cs="Times New Roman"/>
                      <w:b/>
                      <w:sz w:val="14"/>
                      <w:szCs w:val="14"/>
                    </w:rPr>
                  </w:pPr>
                </w:p>
              </w:tc>
            </w:tr>
            <w:tr w:rsidR="00261743" w14:paraId="1AA1D42B" w14:textId="77777777">
              <w:trPr>
                <w:trHeight w:val="315"/>
              </w:trPr>
              <w:tc>
                <w:tcPr>
                  <w:tcW w:w="749" w:type="dxa"/>
                  <w:tcBorders>
                    <w:top w:val="nil"/>
                    <w:left w:val="nil"/>
                    <w:bottom w:val="nil"/>
                    <w:right w:val="nil"/>
                  </w:tcBorders>
                  <w:shd w:val="clear" w:color="auto" w:fill="FFFFFF"/>
                  <w:vAlign w:val="center"/>
                </w:tcPr>
                <w:p w:rsidR="00261743" w:rsidP="000572A3" w:rsidRDefault="00503231" w14:paraId="0000022E" w14:textId="77777777">
                  <w:pPr>
                    <w:pStyle w:val="Normal0"/>
                    <w:framePr w:hSpace="141" w:wrap="around" w:hAnchor="margin" w:vAnchor="page" w:y="1038"/>
                    <w:jc w:val="right"/>
                    <w:rPr>
                      <w:rFonts w:ascii="Arial Narrow" w:hAnsi="Arial Narrow" w:eastAsia="Arial Narrow" w:cs="Arial Narrow"/>
                      <w:sz w:val="12"/>
                      <w:szCs w:val="12"/>
                    </w:rPr>
                  </w:pPr>
                  <w:r>
                    <w:rPr>
                      <w:rFonts w:ascii="Arial Narrow" w:hAnsi="Arial Narrow" w:eastAsia="Arial Narrow" w:cs="Arial Narrow"/>
                      <w:sz w:val="12"/>
                      <w:szCs w:val="12"/>
                    </w:rPr>
                    <w:t> </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rsidR="00261743" w:rsidP="000572A3" w:rsidRDefault="00261743" w14:paraId="0000022F" w14:textId="77777777">
                  <w:pPr>
                    <w:pStyle w:val="Normal0"/>
                    <w:framePr w:hSpace="141" w:wrap="around" w:hAnchor="margin" w:vAnchor="page" w:y="1038"/>
                    <w:jc w:val="center"/>
                    <w:rPr>
                      <w:rFonts w:ascii="Times New Roman" w:hAnsi="Times New Roman" w:eastAsia="Times New Roman" w:cs="Times New Roman"/>
                      <w:b/>
                      <w:sz w:val="14"/>
                      <w:szCs w:val="14"/>
                    </w:rPr>
                  </w:pPr>
                </w:p>
                <w:p w:rsidR="00F07C62" w:rsidP="000572A3" w:rsidRDefault="00F07C62" w14:paraId="026670C1"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2.000</w:t>
                  </w:r>
                </w:p>
                <w:p w:rsidR="00261743" w:rsidP="000572A3" w:rsidRDefault="00261743" w14:paraId="00000230" w14:textId="409A817D">
                  <w:pPr>
                    <w:pStyle w:val="Normal0"/>
                    <w:framePr w:hSpace="141" w:wrap="around" w:hAnchor="margin" w:vAnchor="page" w:y="1038"/>
                    <w:jc w:val="center"/>
                    <w:rPr>
                      <w:rFonts w:ascii="Times New Roman" w:hAnsi="Times New Roman" w:eastAsia="Times New Roman" w:cs="Times New Roman"/>
                      <w:b/>
                      <w:sz w:val="14"/>
                      <w:szCs w:val="14"/>
                    </w:rPr>
                  </w:pPr>
                </w:p>
              </w:tc>
              <w:tc>
                <w:tcPr>
                  <w:tcW w:w="1498" w:type="dxa"/>
                  <w:gridSpan w:val="2"/>
                  <w:tcBorders>
                    <w:top w:val="single" w:color="000000" w:sz="4" w:space="0"/>
                    <w:left w:val="nil"/>
                    <w:bottom w:val="single" w:color="000000" w:sz="4" w:space="0"/>
                    <w:right w:val="single" w:color="000000" w:sz="4" w:space="0"/>
                  </w:tcBorders>
                  <w:shd w:val="clear" w:color="auto" w:fill="FFFFFF"/>
                  <w:vAlign w:val="center"/>
                </w:tcPr>
                <w:p w:rsidR="00F07C62" w:rsidP="000572A3" w:rsidRDefault="00F07C62" w14:paraId="2F005582"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2.000</w:t>
                  </w:r>
                </w:p>
                <w:p w:rsidR="00261743" w:rsidP="000572A3" w:rsidRDefault="00261743" w14:paraId="00000233"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98" w:type="dxa"/>
                  <w:gridSpan w:val="2"/>
                  <w:tcBorders>
                    <w:top w:val="single" w:color="000000" w:sz="4" w:space="0"/>
                    <w:left w:val="nil"/>
                    <w:bottom w:val="single" w:color="000000" w:sz="4" w:space="0"/>
                    <w:right w:val="single" w:color="000000" w:sz="4" w:space="0"/>
                  </w:tcBorders>
                  <w:shd w:val="clear" w:color="auto" w:fill="FFFFFF"/>
                  <w:vAlign w:val="center"/>
                </w:tcPr>
                <w:p w:rsidR="00F07C62" w:rsidP="000572A3" w:rsidRDefault="00F07C62" w14:paraId="3ADD3B50"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2.000</w:t>
                  </w:r>
                </w:p>
                <w:p w:rsidR="00261743" w:rsidP="000572A3" w:rsidRDefault="00261743" w14:paraId="00000236"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98" w:type="dxa"/>
                  <w:gridSpan w:val="2"/>
                  <w:tcBorders>
                    <w:top w:val="single" w:color="000000" w:sz="4" w:space="0"/>
                    <w:left w:val="nil"/>
                    <w:bottom w:val="single" w:color="000000" w:sz="4" w:space="0"/>
                    <w:right w:val="single" w:color="000000" w:sz="4" w:space="0"/>
                  </w:tcBorders>
                  <w:shd w:val="clear" w:color="auto" w:fill="FFFFFF"/>
                  <w:vAlign w:val="center"/>
                </w:tcPr>
                <w:p w:rsidR="00F07C62" w:rsidP="000572A3" w:rsidRDefault="00F07C62" w14:paraId="543949CC"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2.000</w:t>
                  </w:r>
                </w:p>
                <w:p w:rsidR="00261743" w:rsidP="000572A3" w:rsidRDefault="00261743" w14:paraId="00000239"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59" w:type="dxa"/>
                  <w:gridSpan w:val="2"/>
                  <w:tcBorders>
                    <w:top w:val="single" w:color="000000" w:sz="4" w:space="0"/>
                    <w:left w:val="nil"/>
                    <w:bottom w:val="single" w:color="000000" w:sz="4" w:space="0"/>
                    <w:right w:val="single" w:color="000000" w:sz="8" w:space="0"/>
                  </w:tcBorders>
                  <w:shd w:val="clear" w:color="auto" w:fill="FFFFFF"/>
                  <w:vAlign w:val="center"/>
                </w:tcPr>
                <w:p w:rsidR="00F07C62" w:rsidP="000572A3" w:rsidRDefault="00F07C62" w14:paraId="34D0F9DE"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2.000</w:t>
                  </w:r>
                </w:p>
                <w:p w:rsidR="00261743" w:rsidP="000572A3" w:rsidRDefault="00261743" w14:paraId="0000023C" w14:textId="77777777">
                  <w:pPr>
                    <w:pStyle w:val="Normal0"/>
                    <w:framePr w:hSpace="141" w:wrap="around" w:hAnchor="margin" w:vAnchor="page" w:y="1038"/>
                    <w:jc w:val="center"/>
                    <w:rPr>
                      <w:rFonts w:ascii="Times New Roman" w:hAnsi="Times New Roman" w:eastAsia="Times New Roman" w:cs="Times New Roman"/>
                      <w:b/>
                      <w:sz w:val="14"/>
                      <w:szCs w:val="14"/>
                    </w:rPr>
                  </w:pPr>
                </w:p>
              </w:tc>
            </w:tr>
            <w:tr w:rsidR="00261743" w14:paraId="08931FDE" w14:textId="77777777">
              <w:trPr>
                <w:trHeight w:val="315"/>
              </w:trPr>
              <w:tc>
                <w:tcPr>
                  <w:tcW w:w="749" w:type="dxa"/>
                  <w:tcBorders>
                    <w:top w:val="nil"/>
                    <w:left w:val="nil"/>
                    <w:bottom w:val="nil"/>
                    <w:right w:val="nil"/>
                  </w:tcBorders>
                  <w:shd w:val="clear" w:color="auto" w:fill="FFFFFF"/>
                  <w:vAlign w:val="center"/>
                </w:tcPr>
                <w:p w:rsidR="00261743" w:rsidP="000572A3" w:rsidRDefault="00503231" w14:paraId="0000023E" w14:textId="77777777">
                  <w:pPr>
                    <w:pStyle w:val="Normal0"/>
                    <w:framePr w:hSpace="141" w:wrap="around" w:hAnchor="margin" w:vAnchor="page" w:y="1038"/>
                    <w:jc w:val="right"/>
                    <w:rPr>
                      <w:rFonts w:ascii="Arial Narrow" w:hAnsi="Arial Narrow" w:eastAsia="Arial Narrow" w:cs="Arial Narrow"/>
                      <w:sz w:val="12"/>
                      <w:szCs w:val="12"/>
                    </w:rPr>
                  </w:pPr>
                  <w:r>
                    <w:rPr>
                      <w:rFonts w:ascii="Arial Narrow" w:hAnsi="Arial Narrow" w:eastAsia="Arial Narrow" w:cs="Arial Narrow"/>
                      <w:sz w:val="12"/>
                      <w:szCs w:val="12"/>
                    </w:rPr>
                    <w:t> </w:t>
                  </w:r>
                </w:p>
              </w:tc>
              <w:tc>
                <w:tcPr>
                  <w:tcW w:w="750" w:type="dxa"/>
                  <w:tcBorders>
                    <w:top w:val="nil"/>
                    <w:left w:val="nil"/>
                    <w:bottom w:val="single" w:color="000000" w:sz="4" w:space="0"/>
                    <w:right w:val="nil"/>
                  </w:tcBorders>
                  <w:shd w:val="clear" w:color="auto" w:fill="FFFFFF"/>
                  <w:vAlign w:val="center"/>
                </w:tcPr>
                <w:p w:rsidR="00261743" w:rsidP="000572A3" w:rsidRDefault="00503231" w14:paraId="0000023F" w14:textId="77777777">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Final</w:t>
                  </w:r>
                </w:p>
              </w:tc>
              <w:tc>
                <w:tcPr>
                  <w:tcW w:w="780" w:type="dxa"/>
                  <w:tcBorders>
                    <w:top w:val="nil"/>
                    <w:left w:val="nil"/>
                    <w:bottom w:val="single" w:color="000000" w:sz="4" w:space="0"/>
                    <w:right w:val="nil"/>
                  </w:tcBorders>
                  <w:shd w:val="clear" w:color="auto" w:fill="FFFFFF"/>
                  <w:vAlign w:val="center"/>
                </w:tcPr>
                <w:p w:rsidR="00261743" w:rsidP="000572A3" w:rsidRDefault="00261743" w14:paraId="00000240"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right w:val="nil"/>
                  </w:tcBorders>
                  <w:shd w:val="clear" w:color="auto" w:fill="FFFFFF"/>
                  <w:vAlign w:val="center"/>
                </w:tcPr>
                <w:p w:rsidR="00261743" w:rsidP="000572A3" w:rsidRDefault="00261743" w14:paraId="00000241"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right w:val="nil"/>
                  </w:tcBorders>
                  <w:shd w:val="clear" w:color="auto" w:fill="FFFFFF"/>
                  <w:vAlign w:val="center"/>
                </w:tcPr>
                <w:p w:rsidR="00261743" w:rsidP="000572A3" w:rsidRDefault="00261743" w14:paraId="00000242"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right w:val="nil"/>
                  </w:tcBorders>
                  <w:shd w:val="clear" w:color="auto" w:fill="FFFFFF"/>
                  <w:vAlign w:val="center"/>
                </w:tcPr>
                <w:p w:rsidR="00261743" w:rsidP="000572A3" w:rsidRDefault="00261743" w14:paraId="00000243"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right w:val="nil"/>
                  </w:tcBorders>
                  <w:shd w:val="clear" w:color="auto" w:fill="FFFFFF"/>
                  <w:vAlign w:val="center"/>
                </w:tcPr>
                <w:p w:rsidR="00261743" w:rsidP="000572A3" w:rsidRDefault="00261743" w14:paraId="00000244"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right w:val="nil"/>
                  </w:tcBorders>
                  <w:shd w:val="clear" w:color="auto" w:fill="FFFFFF"/>
                  <w:vAlign w:val="center"/>
                </w:tcPr>
                <w:p w:rsidR="00261743" w:rsidP="000572A3" w:rsidRDefault="00261743" w14:paraId="00000245"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right w:val="nil"/>
                  </w:tcBorders>
                  <w:shd w:val="clear" w:color="auto" w:fill="FFFFFF"/>
                  <w:vAlign w:val="center"/>
                </w:tcPr>
                <w:p w:rsidR="00261743" w:rsidP="000572A3" w:rsidRDefault="00261743" w14:paraId="00000246"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49" w:type="dxa"/>
                  <w:tcBorders>
                    <w:top w:val="nil"/>
                    <w:left w:val="nil"/>
                    <w:right w:val="nil"/>
                  </w:tcBorders>
                  <w:shd w:val="clear" w:color="auto" w:fill="FFFFFF"/>
                  <w:vAlign w:val="center"/>
                </w:tcPr>
                <w:p w:rsidR="00261743" w:rsidP="000572A3" w:rsidRDefault="00261743" w14:paraId="00000247"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710" w:type="dxa"/>
                  <w:tcBorders>
                    <w:top w:val="nil"/>
                    <w:left w:val="nil"/>
                  </w:tcBorders>
                  <w:shd w:val="clear" w:color="auto" w:fill="FFFFFF"/>
                  <w:vAlign w:val="center"/>
                </w:tcPr>
                <w:p w:rsidR="00261743" w:rsidP="000572A3" w:rsidRDefault="00261743" w14:paraId="00000248" w14:textId="77777777">
                  <w:pPr>
                    <w:pStyle w:val="Normal0"/>
                    <w:framePr w:hSpace="141" w:wrap="around" w:hAnchor="margin" w:vAnchor="page" w:y="1038"/>
                    <w:jc w:val="center"/>
                    <w:rPr>
                      <w:rFonts w:ascii="Times New Roman" w:hAnsi="Times New Roman" w:eastAsia="Times New Roman" w:cs="Times New Roman"/>
                      <w:b/>
                      <w:sz w:val="14"/>
                      <w:szCs w:val="14"/>
                    </w:rPr>
                  </w:pPr>
                </w:p>
              </w:tc>
            </w:tr>
            <w:tr w:rsidR="00261743" w14:paraId="4E2D9887" w14:textId="77777777">
              <w:trPr>
                <w:trHeight w:val="315"/>
              </w:trPr>
              <w:tc>
                <w:tcPr>
                  <w:tcW w:w="749" w:type="dxa"/>
                  <w:tcBorders>
                    <w:top w:val="nil"/>
                    <w:left w:val="nil"/>
                    <w:bottom w:val="nil"/>
                    <w:right w:val="nil"/>
                  </w:tcBorders>
                  <w:shd w:val="clear" w:color="auto" w:fill="FFFFFF"/>
                  <w:vAlign w:val="center"/>
                </w:tcPr>
                <w:p w:rsidR="00261743" w:rsidP="000572A3" w:rsidRDefault="00503231" w14:paraId="00000249" w14:textId="77777777">
                  <w:pPr>
                    <w:pStyle w:val="Normal0"/>
                    <w:framePr w:hSpace="141" w:wrap="around" w:hAnchor="margin" w:vAnchor="page" w:y="1038"/>
                    <w:jc w:val="right"/>
                    <w:rPr>
                      <w:rFonts w:ascii="Arial Narrow" w:hAnsi="Arial Narrow" w:eastAsia="Arial Narrow" w:cs="Arial Narrow"/>
                      <w:sz w:val="12"/>
                      <w:szCs w:val="12"/>
                    </w:rPr>
                  </w:pPr>
                  <w:r>
                    <w:rPr>
                      <w:rFonts w:ascii="Arial Narrow" w:hAnsi="Arial Narrow" w:eastAsia="Arial Narrow" w:cs="Arial Narrow"/>
                      <w:sz w:val="12"/>
                      <w:szCs w:val="12"/>
                    </w:rPr>
                    <w:t> </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rsidR="00261743" w:rsidP="000572A3" w:rsidRDefault="00F07C62" w14:paraId="0000024A" w14:textId="1F42107A">
                  <w:pPr>
                    <w:pStyle w:val="Normal0"/>
                    <w:framePr w:hSpace="141" w:wrap="around" w:hAnchor="margin" w:vAnchor="page" w:y="1038"/>
                    <w:jc w:val="center"/>
                    <w:rPr>
                      <w:rFonts w:ascii="Times New Roman" w:hAnsi="Times New Roman" w:eastAsia="Times New Roman" w:cs="Times New Roman"/>
                      <w:b/>
                      <w:sz w:val="14"/>
                      <w:szCs w:val="14"/>
                    </w:rPr>
                  </w:pPr>
                  <w:r>
                    <w:rPr>
                      <w:rFonts w:ascii="Times New Roman" w:hAnsi="Times New Roman" w:eastAsia="Times New Roman" w:cs="Times New Roman"/>
                      <w:b/>
                      <w:sz w:val="14"/>
                      <w:szCs w:val="14"/>
                    </w:rPr>
                    <w:t>20.000</w:t>
                  </w:r>
                </w:p>
                <w:p w:rsidR="00261743" w:rsidP="000572A3" w:rsidRDefault="00261743" w14:paraId="0000024B"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98" w:type="dxa"/>
                  <w:gridSpan w:val="2"/>
                  <w:tcBorders>
                    <w:left w:val="single" w:color="000000" w:sz="4" w:space="0"/>
                  </w:tcBorders>
                  <w:shd w:val="clear" w:color="auto" w:fill="FFFFFF"/>
                  <w:vAlign w:val="center"/>
                </w:tcPr>
                <w:p w:rsidR="00261743" w:rsidP="000572A3" w:rsidRDefault="00261743" w14:paraId="0000024D" w14:textId="77777777">
                  <w:pPr>
                    <w:pStyle w:val="Normal0"/>
                    <w:framePr w:hSpace="141" w:wrap="around" w:hAnchor="margin" w:vAnchor="page" w:y="1038"/>
                    <w:jc w:val="center"/>
                    <w:rPr>
                      <w:rFonts w:ascii="Times New Roman" w:hAnsi="Times New Roman" w:eastAsia="Times New Roman" w:cs="Times New Roman"/>
                      <w:b/>
                      <w:sz w:val="14"/>
                      <w:szCs w:val="14"/>
                    </w:rPr>
                  </w:pPr>
                </w:p>
                <w:p w:rsidR="00261743" w:rsidP="000572A3" w:rsidRDefault="00261743" w14:paraId="0000024E"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98" w:type="dxa"/>
                  <w:gridSpan w:val="2"/>
                  <w:shd w:val="clear" w:color="auto" w:fill="FFFFFF"/>
                  <w:vAlign w:val="center"/>
                </w:tcPr>
                <w:p w:rsidR="00261743" w:rsidP="000572A3" w:rsidRDefault="00261743" w14:paraId="00000250" w14:textId="77777777">
                  <w:pPr>
                    <w:pStyle w:val="Normal0"/>
                    <w:framePr w:hSpace="141" w:wrap="around" w:hAnchor="margin" w:vAnchor="page" w:y="1038"/>
                    <w:jc w:val="center"/>
                    <w:rPr>
                      <w:rFonts w:ascii="Times New Roman" w:hAnsi="Times New Roman" w:eastAsia="Times New Roman" w:cs="Times New Roman"/>
                      <w:b/>
                      <w:sz w:val="14"/>
                      <w:szCs w:val="14"/>
                    </w:rPr>
                  </w:pPr>
                </w:p>
                <w:p w:rsidR="00261743" w:rsidP="000572A3" w:rsidRDefault="00261743" w14:paraId="00000251"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98" w:type="dxa"/>
                  <w:gridSpan w:val="2"/>
                  <w:shd w:val="clear" w:color="auto" w:fill="FFFFFF"/>
                  <w:vAlign w:val="center"/>
                </w:tcPr>
                <w:p w:rsidR="00261743" w:rsidP="000572A3" w:rsidRDefault="00261743" w14:paraId="00000253" w14:textId="77777777">
                  <w:pPr>
                    <w:pStyle w:val="Normal0"/>
                    <w:framePr w:hSpace="141" w:wrap="around" w:hAnchor="margin" w:vAnchor="page" w:y="1038"/>
                    <w:jc w:val="center"/>
                    <w:rPr>
                      <w:rFonts w:ascii="Times New Roman" w:hAnsi="Times New Roman" w:eastAsia="Times New Roman" w:cs="Times New Roman"/>
                      <w:b/>
                      <w:sz w:val="14"/>
                      <w:szCs w:val="14"/>
                    </w:rPr>
                  </w:pPr>
                </w:p>
                <w:p w:rsidR="00261743" w:rsidP="000572A3" w:rsidRDefault="00261743" w14:paraId="00000254" w14:textId="77777777">
                  <w:pPr>
                    <w:pStyle w:val="Normal0"/>
                    <w:framePr w:hSpace="141" w:wrap="around" w:hAnchor="margin" w:vAnchor="page" w:y="1038"/>
                    <w:jc w:val="center"/>
                    <w:rPr>
                      <w:rFonts w:ascii="Times New Roman" w:hAnsi="Times New Roman" w:eastAsia="Times New Roman" w:cs="Times New Roman"/>
                      <w:b/>
                      <w:sz w:val="14"/>
                      <w:szCs w:val="14"/>
                    </w:rPr>
                  </w:pPr>
                </w:p>
              </w:tc>
              <w:tc>
                <w:tcPr>
                  <w:tcW w:w="1459" w:type="dxa"/>
                  <w:gridSpan w:val="2"/>
                  <w:shd w:val="clear" w:color="auto" w:fill="FFFFFF"/>
                  <w:vAlign w:val="center"/>
                </w:tcPr>
                <w:p w:rsidR="00261743" w:rsidP="000572A3" w:rsidRDefault="00261743" w14:paraId="00000256" w14:textId="77777777">
                  <w:pPr>
                    <w:pStyle w:val="Normal0"/>
                    <w:framePr w:hSpace="141" w:wrap="around" w:hAnchor="margin" w:vAnchor="page" w:y="1038"/>
                    <w:jc w:val="center"/>
                    <w:rPr>
                      <w:rFonts w:ascii="Times New Roman" w:hAnsi="Times New Roman" w:eastAsia="Times New Roman" w:cs="Times New Roman"/>
                      <w:b/>
                      <w:sz w:val="14"/>
                      <w:szCs w:val="14"/>
                    </w:rPr>
                  </w:pPr>
                </w:p>
                <w:p w:rsidR="00261743" w:rsidP="000572A3" w:rsidRDefault="00261743" w14:paraId="00000257" w14:textId="77777777">
                  <w:pPr>
                    <w:pStyle w:val="Normal0"/>
                    <w:framePr w:hSpace="141" w:wrap="around" w:hAnchor="margin" w:vAnchor="page" w:y="1038"/>
                    <w:jc w:val="center"/>
                    <w:rPr>
                      <w:rFonts w:ascii="Times New Roman" w:hAnsi="Times New Roman" w:eastAsia="Times New Roman" w:cs="Times New Roman"/>
                      <w:b/>
                      <w:sz w:val="14"/>
                      <w:szCs w:val="14"/>
                    </w:rPr>
                  </w:pPr>
                </w:p>
              </w:tc>
            </w:tr>
            <w:tr w:rsidR="00261743" w14:paraId="0A37501D" w14:textId="77777777">
              <w:trPr>
                <w:trHeight w:val="315"/>
              </w:trPr>
              <w:tc>
                <w:tcPr>
                  <w:tcW w:w="749" w:type="dxa"/>
                  <w:tcBorders>
                    <w:top w:val="nil"/>
                    <w:left w:val="nil"/>
                    <w:bottom w:val="nil"/>
                  </w:tcBorders>
                  <w:shd w:val="clear" w:color="auto" w:fill="FFFFFF"/>
                  <w:vAlign w:val="center"/>
                </w:tcPr>
                <w:p w:rsidR="00261743" w:rsidP="000572A3" w:rsidRDefault="00261743" w14:paraId="00000259" w14:textId="77777777">
                  <w:pPr>
                    <w:pStyle w:val="Normal0"/>
                    <w:framePr w:hSpace="141" w:wrap="around" w:hAnchor="margin" w:vAnchor="page" w:y="1038"/>
                    <w:jc w:val="right"/>
                    <w:rPr>
                      <w:rFonts w:ascii="Arial Narrow" w:hAnsi="Arial Narrow" w:eastAsia="Arial Narrow" w:cs="Arial Narrow"/>
                      <w:sz w:val="12"/>
                      <w:szCs w:val="12"/>
                    </w:rPr>
                  </w:pPr>
                </w:p>
              </w:tc>
              <w:tc>
                <w:tcPr>
                  <w:tcW w:w="1530" w:type="dxa"/>
                  <w:gridSpan w:val="2"/>
                  <w:tcBorders>
                    <w:top w:val="single" w:color="000000" w:sz="4" w:space="0"/>
                  </w:tcBorders>
                  <w:shd w:val="clear" w:color="auto" w:fill="FFFFFF"/>
                  <w:vAlign w:val="center"/>
                </w:tcPr>
                <w:p w:rsidR="00261743" w:rsidP="000572A3" w:rsidRDefault="00261743" w14:paraId="0000025A" w14:textId="77777777">
                  <w:pPr>
                    <w:pStyle w:val="Normal0"/>
                    <w:framePr w:hSpace="141" w:wrap="around" w:hAnchor="margin" w:vAnchor="page" w:y="1038"/>
                    <w:jc w:val="center"/>
                    <w:rPr>
                      <w:rFonts w:ascii="Arial Narrow" w:hAnsi="Arial Narrow" w:eastAsia="Arial Narrow" w:cs="Arial Narrow"/>
                      <w:sz w:val="12"/>
                      <w:szCs w:val="12"/>
                    </w:rPr>
                  </w:pPr>
                </w:p>
              </w:tc>
              <w:tc>
                <w:tcPr>
                  <w:tcW w:w="1498" w:type="dxa"/>
                  <w:gridSpan w:val="2"/>
                  <w:shd w:val="clear" w:color="auto" w:fill="FFFFFF"/>
                  <w:vAlign w:val="center"/>
                </w:tcPr>
                <w:p w:rsidR="00261743" w:rsidP="000572A3" w:rsidRDefault="00261743" w14:paraId="0000025C" w14:textId="77777777">
                  <w:pPr>
                    <w:pStyle w:val="Normal0"/>
                    <w:framePr w:hSpace="141" w:wrap="around" w:hAnchor="margin" w:vAnchor="page" w:y="1038"/>
                    <w:jc w:val="center"/>
                    <w:rPr>
                      <w:rFonts w:ascii="Arial Narrow" w:hAnsi="Arial Narrow" w:eastAsia="Arial Narrow" w:cs="Arial Narrow"/>
                      <w:sz w:val="12"/>
                      <w:szCs w:val="12"/>
                    </w:rPr>
                  </w:pPr>
                </w:p>
              </w:tc>
              <w:tc>
                <w:tcPr>
                  <w:tcW w:w="1498" w:type="dxa"/>
                  <w:gridSpan w:val="2"/>
                  <w:shd w:val="clear" w:color="auto" w:fill="FFFFFF"/>
                  <w:vAlign w:val="center"/>
                </w:tcPr>
                <w:p w:rsidR="00261743" w:rsidP="000572A3" w:rsidRDefault="00261743" w14:paraId="0000025E" w14:textId="77777777">
                  <w:pPr>
                    <w:pStyle w:val="Normal0"/>
                    <w:framePr w:hSpace="141" w:wrap="around" w:hAnchor="margin" w:vAnchor="page" w:y="1038"/>
                    <w:jc w:val="center"/>
                    <w:rPr>
                      <w:rFonts w:ascii="Arial Narrow" w:hAnsi="Arial Narrow" w:eastAsia="Arial Narrow" w:cs="Arial Narrow"/>
                      <w:sz w:val="12"/>
                      <w:szCs w:val="12"/>
                    </w:rPr>
                  </w:pPr>
                </w:p>
              </w:tc>
              <w:tc>
                <w:tcPr>
                  <w:tcW w:w="1498" w:type="dxa"/>
                  <w:gridSpan w:val="2"/>
                  <w:shd w:val="clear" w:color="auto" w:fill="FFFFFF"/>
                  <w:vAlign w:val="center"/>
                </w:tcPr>
                <w:p w:rsidR="00261743" w:rsidP="000572A3" w:rsidRDefault="00261743" w14:paraId="00000260" w14:textId="77777777">
                  <w:pPr>
                    <w:pStyle w:val="Normal0"/>
                    <w:framePr w:hSpace="141" w:wrap="around" w:hAnchor="margin" w:vAnchor="page" w:y="1038"/>
                    <w:jc w:val="center"/>
                    <w:rPr>
                      <w:rFonts w:ascii="Arial Narrow" w:hAnsi="Arial Narrow" w:eastAsia="Arial Narrow" w:cs="Arial Narrow"/>
                      <w:sz w:val="12"/>
                      <w:szCs w:val="12"/>
                    </w:rPr>
                  </w:pPr>
                </w:p>
              </w:tc>
              <w:tc>
                <w:tcPr>
                  <w:tcW w:w="1459" w:type="dxa"/>
                  <w:gridSpan w:val="2"/>
                  <w:shd w:val="clear" w:color="auto" w:fill="FFFFFF"/>
                  <w:vAlign w:val="center"/>
                </w:tcPr>
                <w:p w:rsidR="00261743" w:rsidP="000572A3" w:rsidRDefault="00261743" w14:paraId="00000262" w14:textId="77777777">
                  <w:pPr>
                    <w:pStyle w:val="Normal0"/>
                    <w:framePr w:hSpace="141" w:wrap="around" w:hAnchor="margin" w:vAnchor="page" w:y="1038"/>
                    <w:jc w:val="center"/>
                    <w:rPr>
                      <w:rFonts w:ascii="Arial Narrow" w:hAnsi="Arial Narrow" w:eastAsia="Arial Narrow" w:cs="Arial Narrow"/>
                      <w:sz w:val="12"/>
                      <w:szCs w:val="12"/>
                    </w:rPr>
                  </w:pPr>
                </w:p>
              </w:tc>
            </w:tr>
          </w:tbl>
          <w:p w:rsidR="00261743" w:rsidRDefault="00261743" w14:paraId="00000264" w14:textId="77777777">
            <w:pPr>
              <w:pStyle w:val="Normal0"/>
              <w:jc w:val="center"/>
              <w:rPr>
                <w:rFonts w:ascii="Arial" w:hAnsi="Arial" w:eastAsia="Arial" w:cs="Arial"/>
                <w:b/>
                <w:i/>
                <w:sz w:val="16"/>
                <w:szCs w:val="16"/>
              </w:rPr>
            </w:pPr>
          </w:p>
        </w:tc>
      </w:tr>
      <w:tr w:rsidR="00261743" w:rsidTr="4AD8BC11" w14:paraId="2A331CE8" w14:textId="77777777">
        <w:trPr>
          <w:trHeight w:val="73"/>
        </w:trPr>
        <w:tc>
          <w:tcPr>
            <w:tcW w:w="2504" w:type="dxa"/>
            <w:gridSpan w:val="6"/>
            <w:tcMar/>
            <w:vAlign w:val="center"/>
          </w:tcPr>
          <w:p w:rsidR="00261743" w:rsidRDefault="00503231" w14:paraId="00000275" w14:textId="77777777">
            <w:pPr>
              <w:pStyle w:val="Normal0"/>
              <w:jc w:val="center"/>
              <w:rPr>
                <w:rFonts w:ascii="Arial" w:hAnsi="Arial" w:eastAsia="Arial" w:cs="Arial"/>
                <w:sz w:val="16"/>
                <w:szCs w:val="16"/>
              </w:rPr>
            </w:pPr>
            <w:r>
              <w:rPr>
                <w:rFonts w:ascii="Arial" w:hAnsi="Arial" w:eastAsia="Arial" w:cs="Arial"/>
                <w:sz w:val="16"/>
                <w:szCs w:val="16"/>
              </w:rPr>
              <w:t>Periodicidad de medición del indicador</w:t>
            </w:r>
          </w:p>
        </w:tc>
        <w:tc>
          <w:tcPr>
            <w:tcW w:w="8685" w:type="dxa"/>
            <w:gridSpan w:val="17"/>
            <w:tcMar/>
            <w:vAlign w:val="center"/>
          </w:tcPr>
          <w:p w:rsidR="00261743" w:rsidRDefault="00503231" w14:paraId="0000027B" w14:textId="77777777">
            <w:pPr>
              <w:pStyle w:val="Normal0"/>
              <w:rPr>
                <w:rFonts w:ascii="Arial" w:hAnsi="Arial" w:eastAsia="Arial" w:cs="Arial"/>
                <w:i/>
                <w:sz w:val="13"/>
                <w:szCs w:val="13"/>
              </w:rPr>
            </w:pPr>
            <w:r>
              <w:rPr>
                <w:rFonts w:ascii="Arial" w:hAnsi="Arial" w:eastAsia="Arial" w:cs="Arial"/>
                <w:i/>
                <w:sz w:val="13"/>
                <w:szCs w:val="13"/>
              </w:rPr>
              <w:t>Anual</w:t>
            </w:r>
          </w:p>
        </w:tc>
      </w:tr>
      <w:tr w:rsidR="00261743" w:rsidTr="4AD8BC11" w14:paraId="1285C085" w14:textId="77777777">
        <w:trPr>
          <w:trHeight w:val="73"/>
        </w:trPr>
        <w:tc>
          <w:tcPr>
            <w:tcW w:w="3078" w:type="dxa"/>
            <w:gridSpan w:val="7"/>
            <w:tcMar/>
            <w:vAlign w:val="center"/>
          </w:tcPr>
          <w:p w:rsidR="00261743" w:rsidRDefault="00503231" w14:paraId="0000028C" w14:textId="77777777">
            <w:pPr>
              <w:pStyle w:val="Normal0"/>
              <w:jc w:val="center"/>
              <w:rPr>
                <w:rFonts w:ascii="Arial" w:hAnsi="Arial" w:eastAsia="Arial" w:cs="Arial"/>
                <w:sz w:val="16"/>
                <w:szCs w:val="16"/>
              </w:rPr>
            </w:pPr>
            <w:r>
              <w:rPr>
                <w:rFonts w:ascii="Arial" w:hAnsi="Arial" w:eastAsia="Arial" w:cs="Arial"/>
                <w:sz w:val="16"/>
                <w:szCs w:val="16"/>
              </w:rPr>
              <w:t>Enfoque del producto</w:t>
            </w:r>
          </w:p>
        </w:tc>
        <w:tc>
          <w:tcPr>
            <w:tcW w:w="8111" w:type="dxa"/>
            <w:gridSpan w:val="16"/>
            <w:tcMar/>
            <w:vAlign w:val="center"/>
          </w:tcPr>
          <w:p w:rsidR="00261743" w:rsidP="7ADD8D1C" w:rsidRDefault="00503231" w14:paraId="00000293" w14:textId="238B96C8">
            <w:pPr>
              <w:pStyle w:val="Normal0"/>
              <w:jc w:val="center"/>
              <w:rPr>
                <w:rFonts w:ascii="Arial" w:hAnsi="Arial" w:eastAsia="Arial" w:cs="Arial"/>
                <w:i/>
                <w:iCs/>
                <w:sz w:val="13"/>
                <w:szCs w:val="13"/>
              </w:rPr>
            </w:pPr>
            <w:r w:rsidRPr="7ADD8D1C">
              <w:rPr>
                <w:rFonts w:ascii="Arial" w:hAnsi="Arial" w:eastAsia="Arial" w:cs="Arial"/>
                <w:i/>
                <w:iCs/>
                <w:sz w:val="13"/>
                <w:szCs w:val="13"/>
              </w:rPr>
              <w:t>Poblacional, Género</w:t>
            </w:r>
            <w:r w:rsidRPr="7ADD8D1C" w:rsidR="08787C6C">
              <w:rPr>
                <w:rFonts w:ascii="Arial" w:hAnsi="Arial" w:eastAsia="Arial" w:cs="Arial"/>
                <w:i/>
                <w:iCs/>
                <w:sz w:val="13"/>
                <w:szCs w:val="13"/>
              </w:rPr>
              <w:t>, Diferencial</w:t>
            </w:r>
          </w:p>
        </w:tc>
      </w:tr>
      <w:tr w:rsidR="00261743" w:rsidTr="4AD8BC11" w14:paraId="0432A127" w14:textId="77777777">
        <w:trPr>
          <w:trHeight w:val="73"/>
        </w:trPr>
        <w:tc>
          <w:tcPr>
            <w:tcW w:w="3078" w:type="dxa"/>
            <w:gridSpan w:val="7"/>
            <w:tcMar/>
            <w:vAlign w:val="center"/>
          </w:tcPr>
          <w:p w:rsidR="00261743" w:rsidRDefault="00503231" w14:paraId="000002A3" w14:textId="77777777">
            <w:pPr>
              <w:pStyle w:val="Normal0"/>
              <w:jc w:val="center"/>
              <w:rPr>
                <w:rFonts w:ascii="Arial" w:hAnsi="Arial" w:eastAsia="Arial" w:cs="Arial"/>
                <w:sz w:val="16"/>
                <w:szCs w:val="16"/>
              </w:rPr>
            </w:pPr>
            <w:r>
              <w:rPr>
                <w:rFonts w:ascii="Arial" w:hAnsi="Arial" w:eastAsia="Arial" w:cs="Arial"/>
                <w:sz w:val="16"/>
                <w:szCs w:val="16"/>
              </w:rPr>
              <w:t>Objetivo de desarrollo sostenible -ODS-</w:t>
            </w:r>
          </w:p>
        </w:tc>
        <w:tc>
          <w:tcPr>
            <w:tcW w:w="3906" w:type="dxa"/>
            <w:gridSpan w:val="8"/>
            <w:tcMar/>
            <w:vAlign w:val="center"/>
          </w:tcPr>
          <w:p w:rsidR="00261743" w:rsidRDefault="00503231" w14:paraId="000002AA" w14:textId="77777777">
            <w:pPr>
              <w:pStyle w:val="Normal0"/>
              <w:jc w:val="center"/>
              <w:rPr>
                <w:rFonts w:ascii="Arial" w:hAnsi="Arial" w:eastAsia="Arial" w:cs="Arial"/>
                <w:b/>
                <w:sz w:val="16"/>
                <w:szCs w:val="16"/>
              </w:rPr>
            </w:pPr>
            <w:r>
              <w:rPr>
                <w:rFonts w:ascii="Arial" w:hAnsi="Arial" w:eastAsia="Arial" w:cs="Arial"/>
                <w:i/>
                <w:sz w:val="10"/>
                <w:szCs w:val="10"/>
              </w:rPr>
              <w:t>Igualdad de Género</w:t>
            </w:r>
          </w:p>
        </w:tc>
        <w:tc>
          <w:tcPr>
            <w:tcW w:w="3142" w:type="dxa"/>
            <w:gridSpan w:val="7"/>
            <w:tcMar/>
            <w:vAlign w:val="center"/>
          </w:tcPr>
          <w:p w:rsidR="00261743" w:rsidRDefault="00503231" w14:paraId="000002B2" w14:textId="77777777">
            <w:pPr>
              <w:pStyle w:val="Normal0"/>
              <w:jc w:val="center"/>
              <w:rPr>
                <w:rFonts w:ascii="Arial" w:hAnsi="Arial" w:eastAsia="Arial" w:cs="Arial"/>
                <w:sz w:val="16"/>
                <w:szCs w:val="16"/>
              </w:rPr>
            </w:pPr>
            <w:r>
              <w:rPr>
                <w:rFonts w:ascii="Arial" w:hAnsi="Arial" w:eastAsia="Arial" w:cs="Arial"/>
                <w:sz w:val="16"/>
                <w:szCs w:val="16"/>
              </w:rPr>
              <w:t>Código ODS</w:t>
            </w:r>
          </w:p>
        </w:tc>
        <w:tc>
          <w:tcPr>
            <w:tcW w:w="1063" w:type="dxa"/>
            <w:tcMar/>
            <w:vAlign w:val="center"/>
          </w:tcPr>
          <w:p w:rsidR="00261743" w:rsidRDefault="00503231" w14:paraId="000002B9" w14:textId="77777777">
            <w:pPr>
              <w:pStyle w:val="Normal0"/>
              <w:jc w:val="center"/>
              <w:rPr>
                <w:rFonts w:ascii="Arial" w:hAnsi="Arial" w:eastAsia="Arial" w:cs="Arial"/>
                <w:b/>
                <w:sz w:val="16"/>
                <w:szCs w:val="16"/>
              </w:rPr>
            </w:pPr>
            <w:r>
              <w:rPr>
                <w:rFonts w:ascii="Arial" w:hAnsi="Arial" w:eastAsia="Arial" w:cs="Arial"/>
                <w:i/>
                <w:sz w:val="10"/>
                <w:szCs w:val="10"/>
              </w:rPr>
              <w:t xml:space="preserve">5 </w:t>
            </w:r>
          </w:p>
        </w:tc>
      </w:tr>
      <w:tr w:rsidR="00261743" w:rsidTr="4AD8BC11" w14:paraId="771F1843" w14:textId="77777777">
        <w:trPr>
          <w:trHeight w:val="73"/>
        </w:trPr>
        <w:tc>
          <w:tcPr>
            <w:tcW w:w="11189" w:type="dxa"/>
            <w:gridSpan w:val="23"/>
            <w:tcMar/>
            <w:vAlign w:val="center"/>
          </w:tcPr>
          <w:p w:rsidR="00261743" w:rsidRDefault="00503231" w14:paraId="000002BA" w14:textId="77777777">
            <w:pPr>
              <w:pStyle w:val="Normal0"/>
              <w:jc w:val="center"/>
              <w:rPr>
                <w:rFonts w:ascii="Arial" w:hAnsi="Arial" w:eastAsia="Arial" w:cs="Arial"/>
                <w:b/>
                <w:sz w:val="16"/>
                <w:szCs w:val="16"/>
              </w:rPr>
            </w:pPr>
            <w:r>
              <w:rPr>
                <w:rFonts w:ascii="Arial" w:hAnsi="Arial" w:eastAsia="Arial" w:cs="Arial"/>
                <w:b/>
                <w:sz w:val="16"/>
                <w:szCs w:val="16"/>
              </w:rPr>
              <w:t xml:space="preserve">RESPONSABLE DEL PRODUCTO </w:t>
            </w:r>
          </w:p>
        </w:tc>
      </w:tr>
      <w:tr w:rsidR="00261743" w:rsidTr="4AD8BC11" w14:paraId="5F46A92F" w14:textId="77777777">
        <w:trPr>
          <w:trHeight w:val="73"/>
        </w:trPr>
        <w:tc>
          <w:tcPr>
            <w:tcW w:w="2173" w:type="dxa"/>
            <w:gridSpan w:val="5"/>
            <w:tcMar/>
            <w:vAlign w:val="center"/>
          </w:tcPr>
          <w:p w:rsidR="00261743" w:rsidRDefault="00503231" w14:paraId="000002D1" w14:textId="77777777">
            <w:pPr>
              <w:pStyle w:val="Normal0"/>
              <w:jc w:val="center"/>
              <w:rPr>
                <w:rFonts w:ascii="Arial" w:hAnsi="Arial" w:eastAsia="Arial" w:cs="Arial"/>
                <w:sz w:val="16"/>
                <w:szCs w:val="16"/>
              </w:rPr>
            </w:pPr>
            <w:r>
              <w:rPr>
                <w:rFonts w:ascii="Arial" w:hAnsi="Arial" w:eastAsia="Arial" w:cs="Arial"/>
                <w:sz w:val="16"/>
                <w:szCs w:val="16"/>
              </w:rPr>
              <w:t>Nombre del funcionario responsable del indicador</w:t>
            </w:r>
          </w:p>
        </w:tc>
        <w:tc>
          <w:tcPr>
            <w:tcW w:w="1366" w:type="dxa"/>
            <w:gridSpan w:val="3"/>
            <w:tcMar/>
            <w:vAlign w:val="center"/>
          </w:tcPr>
          <w:p w:rsidR="00261743" w:rsidRDefault="006B6D08" w14:paraId="000002D6" w14:textId="15A798E8">
            <w:pPr>
              <w:pStyle w:val="Normal0"/>
              <w:jc w:val="center"/>
              <w:rPr>
                <w:rFonts w:ascii="Arial" w:hAnsi="Arial" w:eastAsia="Arial" w:cs="Arial"/>
                <w:sz w:val="16"/>
                <w:szCs w:val="16"/>
              </w:rPr>
            </w:pPr>
            <w:r w:rsidRPr="0F83400C">
              <w:rPr>
                <w:rFonts w:ascii="Arial" w:hAnsi="Arial" w:eastAsia="Arial" w:cs="Arial"/>
                <w:sz w:val="16"/>
                <w:szCs w:val="16"/>
              </w:rPr>
              <w:t>Secretario/</w:t>
            </w:r>
            <w:r w:rsidRPr="0F83400C" w:rsidR="7AA7B564">
              <w:rPr>
                <w:rFonts w:ascii="Arial" w:hAnsi="Arial" w:eastAsia="Arial" w:cs="Arial"/>
                <w:sz w:val="16"/>
                <w:szCs w:val="16"/>
              </w:rPr>
              <w:t>a de</w:t>
            </w:r>
            <w:r w:rsidRPr="0F83400C">
              <w:rPr>
                <w:rFonts w:ascii="Arial" w:hAnsi="Arial" w:eastAsia="Arial" w:cs="Arial"/>
                <w:sz w:val="16"/>
                <w:szCs w:val="16"/>
              </w:rPr>
              <w:t xml:space="preserve"> </w:t>
            </w:r>
            <w:r w:rsidRPr="0F83400C" w:rsidR="70AED15B">
              <w:rPr>
                <w:rFonts w:ascii="Arial" w:hAnsi="Arial" w:eastAsia="Arial" w:cs="Arial"/>
                <w:sz w:val="16"/>
                <w:szCs w:val="16"/>
              </w:rPr>
              <w:t>P</w:t>
            </w:r>
            <w:r w:rsidRPr="0F83400C">
              <w:rPr>
                <w:rFonts w:ascii="Arial" w:hAnsi="Arial" w:eastAsia="Arial" w:cs="Arial"/>
                <w:sz w:val="16"/>
                <w:szCs w:val="16"/>
              </w:rPr>
              <w:t xml:space="preserve">articipación y </w:t>
            </w:r>
            <w:r w:rsidRPr="0F83400C" w:rsidR="529BBD78">
              <w:rPr>
                <w:rFonts w:ascii="Arial" w:hAnsi="Arial" w:eastAsia="Arial" w:cs="Arial"/>
                <w:sz w:val="16"/>
                <w:szCs w:val="16"/>
              </w:rPr>
              <w:t>D</w:t>
            </w:r>
            <w:r w:rsidRPr="0F83400C">
              <w:rPr>
                <w:rFonts w:ascii="Arial" w:hAnsi="Arial" w:eastAsia="Arial" w:cs="Arial"/>
                <w:sz w:val="16"/>
                <w:szCs w:val="16"/>
              </w:rPr>
              <w:t xml:space="preserve">esarrollo </w:t>
            </w:r>
            <w:r w:rsidRPr="0F83400C" w:rsidR="539273A3">
              <w:rPr>
                <w:rFonts w:ascii="Arial" w:hAnsi="Arial" w:eastAsia="Arial" w:cs="Arial"/>
                <w:sz w:val="16"/>
                <w:szCs w:val="16"/>
              </w:rPr>
              <w:t>S</w:t>
            </w:r>
            <w:r w:rsidRPr="0F83400C">
              <w:rPr>
                <w:rFonts w:ascii="Arial" w:hAnsi="Arial" w:eastAsia="Arial" w:cs="Arial"/>
                <w:sz w:val="16"/>
                <w:szCs w:val="16"/>
              </w:rPr>
              <w:t>ocial</w:t>
            </w:r>
          </w:p>
        </w:tc>
        <w:tc>
          <w:tcPr>
            <w:tcW w:w="1276" w:type="dxa"/>
            <w:gridSpan w:val="2"/>
            <w:tcMar/>
            <w:vAlign w:val="center"/>
          </w:tcPr>
          <w:p w:rsidR="00261743" w:rsidRDefault="00503231" w14:paraId="000002D9" w14:textId="77777777">
            <w:pPr>
              <w:pStyle w:val="Normal0"/>
              <w:jc w:val="center"/>
              <w:rPr>
                <w:rFonts w:ascii="Arial" w:hAnsi="Arial" w:eastAsia="Arial" w:cs="Arial"/>
                <w:sz w:val="16"/>
                <w:szCs w:val="16"/>
              </w:rPr>
            </w:pPr>
            <w:r>
              <w:rPr>
                <w:rFonts w:ascii="Arial" w:hAnsi="Arial" w:eastAsia="Arial" w:cs="Arial"/>
                <w:sz w:val="16"/>
                <w:szCs w:val="16"/>
              </w:rPr>
              <w:t xml:space="preserve">Dependencia </w:t>
            </w:r>
          </w:p>
        </w:tc>
        <w:tc>
          <w:tcPr>
            <w:tcW w:w="1843" w:type="dxa"/>
            <w:gridSpan w:val="4"/>
            <w:tcMar/>
            <w:vAlign w:val="center"/>
          </w:tcPr>
          <w:p w:rsidR="00261743" w:rsidRDefault="006B6D08" w14:paraId="000002DB" w14:textId="15927BF2">
            <w:pPr>
              <w:pStyle w:val="Normal0"/>
              <w:jc w:val="center"/>
              <w:rPr>
                <w:rFonts w:ascii="Arial" w:hAnsi="Arial" w:eastAsia="Arial" w:cs="Arial"/>
                <w:sz w:val="16"/>
                <w:szCs w:val="16"/>
              </w:rPr>
            </w:pPr>
            <w:r>
              <w:rPr>
                <w:rFonts w:ascii="Arial" w:hAnsi="Arial" w:eastAsia="Arial" w:cs="Arial"/>
                <w:sz w:val="16"/>
                <w:szCs w:val="16"/>
              </w:rPr>
              <w:t xml:space="preserve">Secretaria de participación y desarrollo social </w:t>
            </w:r>
          </w:p>
        </w:tc>
        <w:tc>
          <w:tcPr>
            <w:tcW w:w="1370" w:type="dxa"/>
            <w:gridSpan w:val="4"/>
            <w:tcMar/>
            <w:vAlign w:val="center"/>
          </w:tcPr>
          <w:p w:rsidR="00261743" w:rsidRDefault="00503231" w14:paraId="000002DF" w14:textId="77777777">
            <w:pPr>
              <w:pStyle w:val="Normal0"/>
              <w:jc w:val="center"/>
              <w:rPr>
                <w:rFonts w:ascii="Arial" w:hAnsi="Arial" w:eastAsia="Arial" w:cs="Arial"/>
                <w:sz w:val="16"/>
                <w:szCs w:val="16"/>
              </w:rPr>
            </w:pPr>
            <w:r>
              <w:rPr>
                <w:rFonts w:ascii="Arial" w:hAnsi="Arial" w:eastAsia="Arial" w:cs="Arial"/>
                <w:sz w:val="16"/>
                <w:szCs w:val="16"/>
              </w:rPr>
              <w:t xml:space="preserve">Correo electrónico </w:t>
            </w:r>
          </w:p>
        </w:tc>
        <w:tc>
          <w:tcPr>
            <w:tcW w:w="3161" w:type="dxa"/>
            <w:gridSpan w:val="5"/>
            <w:tcMar/>
            <w:vAlign w:val="center"/>
          </w:tcPr>
          <w:p w:rsidR="00261743" w:rsidRDefault="00000000" w14:paraId="000002E3" w14:textId="4D4B4757">
            <w:pPr>
              <w:pStyle w:val="Normal0"/>
              <w:jc w:val="center"/>
              <w:rPr>
                <w:rFonts w:ascii="Arial" w:hAnsi="Arial" w:eastAsia="Arial" w:cs="Arial"/>
                <w:sz w:val="16"/>
                <w:szCs w:val="16"/>
              </w:rPr>
            </w:pPr>
            <w:hyperlink w:history="1" r:id="rId12">
              <w:r w:rsidRPr="004735F4" w:rsidR="006B6D08">
                <w:rPr>
                  <w:rStyle w:val="Hipervnculo"/>
                  <w:rFonts w:ascii="Arial" w:hAnsi="Arial" w:eastAsia="Arial" w:cs="Arial"/>
                  <w:sz w:val="16"/>
                  <w:szCs w:val="16"/>
                </w:rPr>
                <w:t>secretariadeparticipacion@cartagena.gov.co</w:t>
              </w:r>
            </w:hyperlink>
            <w:r w:rsidR="006B6D08">
              <w:rPr>
                <w:rFonts w:ascii="Arial" w:hAnsi="Arial" w:eastAsia="Arial" w:cs="Arial"/>
                <w:sz w:val="16"/>
                <w:szCs w:val="16"/>
              </w:rPr>
              <w:t xml:space="preserve"> </w:t>
            </w:r>
          </w:p>
        </w:tc>
      </w:tr>
      <w:tr w:rsidR="006B6D08" w:rsidTr="4AD8BC11" w14:paraId="4B76D46C" w14:textId="77777777">
        <w:trPr>
          <w:trHeight w:val="591"/>
        </w:trPr>
        <w:tc>
          <w:tcPr>
            <w:tcW w:w="2173" w:type="dxa"/>
            <w:gridSpan w:val="5"/>
            <w:tcMar/>
            <w:vAlign w:val="center"/>
          </w:tcPr>
          <w:p w:rsidR="006B6D08" w:rsidP="006B6D08" w:rsidRDefault="006B6D08" w14:paraId="7F09AEF1" w14:textId="7BB54C69">
            <w:pPr>
              <w:pStyle w:val="Normal0"/>
              <w:jc w:val="center"/>
              <w:rPr>
                <w:rFonts w:ascii="Arial" w:hAnsi="Arial" w:eastAsia="Arial" w:cs="Arial"/>
                <w:sz w:val="13"/>
                <w:szCs w:val="13"/>
              </w:rPr>
            </w:pPr>
            <w:r>
              <w:rPr>
                <w:rFonts w:ascii="Arial" w:hAnsi="Arial" w:eastAsia="Arial" w:cs="Arial"/>
                <w:sz w:val="13"/>
                <w:szCs w:val="13"/>
              </w:rPr>
              <w:t>Viabilidad técnica</w:t>
            </w:r>
          </w:p>
          <w:p w:rsidR="006B6D08" w:rsidP="006B6D08" w:rsidRDefault="006B6D08" w14:paraId="32BF0BB1" w14:textId="31894F55">
            <w:pPr>
              <w:pStyle w:val="Normal0"/>
              <w:jc w:val="center"/>
              <w:rPr>
                <w:rFonts w:ascii="Arial" w:hAnsi="Arial" w:eastAsia="Arial" w:cs="Arial"/>
                <w:sz w:val="16"/>
                <w:szCs w:val="16"/>
              </w:rPr>
            </w:pPr>
            <w:r>
              <w:rPr>
                <w:rFonts w:ascii="Arial" w:hAnsi="Arial" w:eastAsia="Arial" w:cs="Arial"/>
                <w:sz w:val="13"/>
                <w:szCs w:val="13"/>
              </w:rPr>
              <w:t>SDP</w:t>
            </w:r>
          </w:p>
        </w:tc>
        <w:tc>
          <w:tcPr>
            <w:tcW w:w="1366" w:type="dxa"/>
            <w:gridSpan w:val="3"/>
            <w:tcMar/>
            <w:vAlign w:val="center"/>
          </w:tcPr>
          <w:p w:rsidR="006B6D08" w:rsidRDefault="006B6D08" w14:paraId="66304570" w14:textId="2E2C82DB">
            <w:pPr>
              <w:pStyle w:val="Normal0"/>
              <w:jc w:val="center"/>
              <w:rPr>
                <w:rFonts w:ascii="Arial" w:hAnsi="Arial" w:eastAsia="Arial" w:cs="Arial"/>
                <w:sz w:val="16"/>
                <w:szCs w:val="16"/>
              </w:rPr>
            </w:pPr>
            <w:r w:rsidRPr="77E9AE1D">
              <w:rPr>
                <w:rFonts w:ascii="Arial" w:hAnsi="Arial" w:eastAsia="Arial" w:cs="Arial"/>
                <w:i/>
                <w:iCs/>
                <w:sz w:val="10"/>
                <w:szCs w:val="10"/>
              </w:rPr>
              <w:t>Visto bueno: Secretaría de Planeación Distrital</w:t>
            </w:r>
          </w:p>
        </w:tc>
        <w:tc>
          <w:tcPr>
            <w:tcW w:w="1276" w:type="dxa"/>
            <w:gridSpan w:val="2"/>
            <w:tcMar/>
            <w:vAlign w:val="center"/>
          </w:tcPr>
          <w:p w:rsidR="006B6D08" w:rsidRDefault="006B6D08" w14:paraId="64E4C61B" w14:textId="45D97515">
            <w:pPr>
              <w:pStyle w:val="Normal0"/>
              <w:jc w:val="center"/>
              <w:rPr>
                <w:rFonts w:ascii="Arial" w:hAnsi="Arial" w:eastAsia="Arial" w:cs="Arial"/>
                <w:sz w:val="16"/>
                <w:szCs w:val="16"/>
              </w:rPr>
            </w:pPr>
            <w:r>
              <w:rPr>
                <w:rFonts w:ascii="Arial" w:hAnsi="Arial" w:eastAsia="Arial" w:cs="Arial"/>
                <w:sz w:val="13"/>
                <w:szCs w:val="13"/>
              </w:rPr>
              <w:t>Aprobación Entidad coordinadora</w:t>
            </w:r>
          </w:p>
        </w:tc>
        <w:tc>
          <w:tcPr>
            <w:tcW w:w="1843" w:type="dxa"/>
            <w:gridSpan w:val="4"/>
            <w:tcMar/>
            <w:vAlign w:val="center"/>
          </w:tcPr>
          <w:p w:rsidR="006B6D08" w:rsidRDefault="006B6D08" w14:paraId="3790F3A5" w14:textId="1B3D7926">
            <w:pPr>
              <w:pStyle w:val="Normal0"/>
              <w:jc w:val="center"/>
              <w:rPr>
                <w:rFonts w:ascii="Arial" w:hAnsi="Arial" w:eastAsia="Arial" w:cs="Arial"/>
                <w:sz w:val="16"/>
                <w:szCs w:val="16"/>
              </w:rPr>
            </w:pPr>
            <w:r w:rsidRPr="503DFBDB">
              <w:rPr>
                <w:rFonts w:ascii="Arial" w:hAnsi="Arial" w:eastAsia="Arial" w:cs="Arial"/>
                <w:i/>
                <w:iCs/>
                <w:sz w:val="10"/>
                <w:szCs w:val="10"/>
              </w:rPr>
              <w:t xml:space="preserve">Visto bueno: </w:t>
            </w:r>
            <w:r w:rsidRPr="503DFBDB" w:rsidR="26E03B8F">
              <w:rPr>
                <w:rFonts w:ascii="Arial" w:hAnsi="Arial" w:eastAsia="Arial" w:cs="Arial"/>
                <w:i/>
                <w:iCs/>
                <w:sz w:val="10"/>
                <w:szCs w:val="10"/>
              </w:rPr>
              <w:t>Secretaría de Participación y Desarrollo Social</w:t>
            </w:r>
          </w:p>
        </w:tc>
        <w:tc>
          <w:tcPr>
            <w:tcW w:w="1370" w:type="dxa"/>
            <w:gridSpan w:val="4"/>
            <w:tcMar/>
            <w:vAlign w:val="center"/>
          </w:tcPr>
          <w:p w:rsidR="006B6D08" w:rsidP="006B6D08" w:rsidRDefault="006B6D08" w14:paraId="1DC83A84" w14:textId="1560F0EB">
            <w:pPr>
              <w:pStyle w:val="Normal0"/>
              <w:jc w:val="center"/>
              <w:rPr>
                <w:rFonts w:ascii="Arial" w:hAnsi="Arial" w:eastAsia="Arial" w:cs="Arial"/>
                <w:sz w:val="13"/>
                <w:szCs w:val="13"/>
              </w:rPr>
            </w:pPr>
            <w:r>
              <w:rPr>
                <w:rFonts w:ascii="Arial" w:hAnsi="Arial" w:eastAsia="Arial" w:cs="Arial"/>
                <w:sz w:val="13"/>
                <w:szCs w:val="13"/>
              </w:rPr>
              <w:t>Viabilidad</w:t>
            </w:r>
          </w:p>
          <w:p w:rsidR="006B6D08" w:rsidP="006B6D08" w:rsidRDefault="006B6D08" w14:paraId="4EDFC1C1" w14:textId="25798F3B">
            <w:pPr>
              <w:pStyle w:val="Normal0"/>
              <w:jc w:val="center"/>
              <w:rPr>
                <w:rFonts w:ascii="Arial" w:hAnsi="Arial" w:eastAsia="Arial" w:cs="Arial"/>
                <w:sz w:val="16"/>
                <w:szCs w:val="16"/>
              </w:rPr>
            </w:pPr>
            <w:r>
              <w:rPr>
                <w:rFonts w:ascii="Arial" w:hAnsi="Arial" w:eastAsia="Arial" w:cs="Arial"/>
                <w:sz w:val="13"/>
                <w:szCs w:val="13"/>
              </w:rPr>
              <w:t>Entidad responsable</w:t>
            </w:r>
          </w:p>
        </w:tc>
        <w:tc>
          <w:tcPr>
            <w:tcW w:w="3161" w:type="dxa"/>
            <w:gridSpan w:val="5"/>
            <w:tcMar/>
            <w:vAlign w:val="center"/>
          </w:tcPr>
          <w:p w:rsidR="006B6D08" w:rsidRDefault="006B6D08" w14:paraId="7918E785" w14:textId="311A29A3">
            <w:pPr>
              <w:pStyle w:val="Normal0"/>
              <w:jc w:val="center"/>
              <w:rPr>
                <w:rFonts w:ascii="Arial" w:hAnsi="Arial" w:eastAsia="Arial" w:cs="Arial"/>
                <w:sz w:val="16"/>
                <w:szCs w:val="16"/>
              </w:rPr>
            </w:pPr>
            <w:r w:rsidRPr="503DFBDB">
              <w:rPr>
                <w:rFonts w:ascii="Arial" w:hAnsi="Arial" w:eastAsia="Arial" w:cs="Arial"/>
                <w:i/>
                <w:iCs/>
                <w:sz w:val="10"/>
                <w:szCs w:val="10"/>
              </w:rPr>
              <w:t xml:space="preserve">Visto bueno: </w:t>
            </w:r>
            <w:r w:rsidRPr="503DFBDB" w:rsidR="6CEC57A7">
              <w:rPr>
                <w:rFonts w:ascii="Arial" w:hAnsi="Arial" w:eastAsia="Arial" w:cs="Arial"/>
                <w:i/>
                <w:iCs/>
                <w:sz w:val="10"/>
                <w:szCs w:val="10"/>
              </w:rPr>
              <w:t>Secretaría de Participación y Desarrollo Social</w:t>
            </w:r>
          </w:p>
        </w:tc>
      </w:tr>
    </w:tbl>
    <w:p w:rsidR="00261743" w:rsidP="006B6D08" w:rsidRDefault="00261743" w14:paraId="000002E8" w14:textId="5EFE97CD">
      <w:pPr>
        <w:pStyle w:val="Normal0"/>
        <w:rPr>
          <w:b/>
          <w:sz w:val="16"/>
          <w:szCs w:val="16"/>
        </w:rPr>
      </w:pPr>
    </w:p>
    <w:sectPr w:rsidR="00261743">
      <w:pgSz w:w="12240" w:h="20160" w:orient="portrait"/>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E7C95" w:rsidRDefault="005E7C95" w14:paraId="42AABB3A" w14:textId="77777777">
      <w:r>
        <w:separator/>
      </w:r>
    </w:p>
  </w:endnote>
  <w:endnote w:type="continuationSeparator" w:id="0">
    <w:p w:rsidR="005E7C95" w:rsidRDefault="005E7C95" w14:paraId="0DA350E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w:fontKey="{A62EC5C8-EE7D-1B43-A4A3-6E5D8DE20181}" r:id="rId1"/>
    <w:embedBold w:fontKey="{8CDE6350-4FED-114E-AFD4-E9996B532FA0}" r:id="rId2"/>
    <w:embedItalic w:fontKey="{9852E026-B105-FD4D-9083-061DCC79C1A8}" r:id="rId3"/>
    <w:embedBoldItalic w:fontKey="{DABFBC80-9C59-654B-9F98-3F6E71A76CA2}" r:id="rId4"/>
  </w:font>
  <w:font w:name="Calibri">
    <w:panose1 w:val="020F0502020204030204"/>
    <w:charset w:val="00"/>
    <w:family w:val="swiss"/>
    <w:pitch w:val="variable"/>
    <w:sig w:usb0="E1002AFF" w:usb1="C000ACFF" w:usb2="00000009" w:usb3="00000000" w:csb0="000001FF" w:csb1="00000000"/>
    <w:embedRegular w:fontKey="{652D483F-612E-BE45-9CEE-008D0AEDEDFB}" r:id="rId5"/>
    <w:embedBold w:fontKey="{CFE64B77-6EFD-C342-AFD0-56EB69E0E729}" r:id="rId6"/>
  </w:font>
  <w:font w:name="Times New Roman">
    <w:panose1 w:val="02020603050405020304"/>
    <w:charset w:val="00"/>
    <w:family w:val="roman"/>
    <w:pitch w:val="variable"/>
    <w:sig w:usb0="E0002EFF" w:usb1="C000785B" w:usb2="00000009" w:usb3="00000000" w:csb0="000001FF" w:csb1="00000000"/>
    <w:embedRegular w:fontKey="{4486B45A-A7AC-7B4E-8073-75FFDE4B679C}" r:id="rId7"/>
    <w:embedBold w:fontKey="{6A68048F-89A7-E743-BF8D-36D086420E85}" r:id="rId8"/>
  </w:font>
  <w:font w:name="Calibri Light">
    <w:panose1 w:val="020F0302020204030204"/>
    <w:charset w:val="00"/>
    <w:family w:val="swiss"/>
    <w:pitch w:val="variable"/>
    <w:sig w:usb0="E0002AFF" w:usb1="C000247B" w:usb2="00000009" w:usb3="00000000" w:csb0="000001FF" w:csb1="00000000"/>
    <w:embedRegular w:fontKey="{4B0A2B80-8687-6247-901B-8FF3A9D0E26B}" r:id="rId9"/>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w:fontKey="{971F0EA7-1366-DE48-9D53-0BA352D9D128}" r:id="rId10"/>
    <w:embedItalic w:fontKey="{8F62517D-ED8B-D74C-B3CF-7D671F96307A}" r:id="rId11"/>
  </w:font>
  <w:font w:name="Segoe UI">
    <w:panose1 w:val="020B0502040204020203"/>
    <w:charset w:val="00"/>
    <w:family w:val="swiss"/>
    <w:pitch w:val="variable"/>
    <w:sig w:usb0="E4002EFF" w:usb1="C000E47F" w:usb2="00000009" w:usb3="00000000" w:csb0="000001FF" w:csb1="00000000"/>
    <w:embedRegular w:fontKey="{8D2BA8D5-4C79-564B-BC25-810121C915FE}" r:id="rId12"/>
  </w:font>
  <w:font w:name="Arial Narrow">
    <w:panose1 w:val="020B0606020202030204"/>
    <w:charset w:val="00"/>
    <w:family w:val="swiss"/>
    <w:pitch w:val="variable"/>
    <w:sig w:usb0="00000287" w:usb1="00000800" w:usb2="00000000" w:usb3="00000000" w:csb0="0000009F" w:csb1="00000000"/>
    <w:embedRegular w:fontKey="{A26110A0-3123-224E-B9DC-143831C3257A}" r:id="rId13"/>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E7C95" w:rsidRDefault="005E7C95" w14:paraId="372078D8" w14:textId="77777777">
      <w:r>
        <w:separator/>
      </w:r>
    </w:p>
  </w:footnote>
  <w:footnote w:type="continuationSeparator" w:id="0">
    <w:p w:rsidR="005E7C95" w:rsidRDefault="005E7C95" w14:paraId="79623E93"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976DE9"/>
    <w:multiLevelType w:val="multilevel"/>
    <w:tmpl w:val="29DA1100"/>
    <w:lvl w:ilvl="0">
      <w:start w:val="1"/>
      <w:numFmt w:val="decimal"/>
      <w:lvlText w:val="%1."/>
      <w:lvlJc w:val="left"/>
      <w:pPr>
        <w:ind w:left="720" w:hanging="360"/>
      </w:pPr>
      <w:rPr>
        <w:rFonts w:ascii="Arial" w:hAnsi="Arial" w:eastAsia="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09921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5"/>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743"/>
    <w:rsid w:val="000572A3"/>
    <w:rsid w:val="001104D9"/>
    <w:rsid w:val="0011461D"/>
    <w:rsid w:val="00115667"/>
    <w:rsid w:val="001239EA"/>
    <w:rsid w:val="00166923"/>
    <w:rsid w:val="001C15DB"/>
    <w:rsid w:val="001C2AC2"/>
    <w:rsid w:val="001C6EF5"/>
    <w:rsid w:val="0025469B"/>
    <w:rsid w:val="00261743"/>
    <w:rsid w:val="002A0F4F"/>
    <w:rsid w:val="0031103B"/>
    <w:rsid w:val="00456AA2"/>
    <w:rsid w:val="00487C95"/>
    <w:rsid w:val="00503231"/>
    <w:rsid w:val="00535587"/>
    <w:rsid w:val="005664EB"/>
    <w:rsid w:val="005823D7"/>
    <w:rsid w:val="005D5D2F"/>
    <w:rsid w:val="005E7C95"/>
    <w:rsid w:val="00621554"/>
    <w:rsid w:val="00664BAB"/>
    <w:rsid w:val="0068237E"/>
    <w:rsid w:val="006B6D08"/>
    <w:rsid w:val="00740DF2"/>
    <w:rsid w:val="00741A3F"/>
    <w:rsid w:val="0076554C"/>
    <w:rsid w:val="007A336B"/>
    <w:rsid w:val="0082498B"/>
    <w:rsid w:val="0085547E"/>
    <w:rsid w:val="008619F8"/>
    <w:rsid w:val="008D68CA"/>
    <w:rsid w:val="008E65D0"/>
    <w:rsid w:val="00901CB5"/>
    <w:rsid w:val="00941315"/>
    <w:rsid w:val="00953955"/>
    <w:rsid w:val="009910C5"/>
    <w:rsid w:val="00995C61"/>
    <w:rsid w:val="009D0EFA"/>
    <w:rsid w:val="00A4536D"/>
    <w:rsid w:val="00AB657B"/>
    <w:rsid w:val="00AF2AE4"/>
    <w:rsid w:val="00C03729"/>
    <w:rsid w:val="00C63D7D"/>
    <w:rsid w:val="00C76C08"/>
    <w:rsid w:val="00D17993"/>
    <w:rsid w:val="00D507F8"/>
    <w:rsid w:val="00D72F1B"/>
    <w:rsid w:val="00D83AEC"/>
    <w:rsid w:val="00E12798"/>
    <w:rsid w:val="00E30E41"/>
    <w:rsid w:val="00E414CC"/>
    <w:rsid w:val="00EB1B29"/>
    <w:rsid w:val="00EF732B"/>
    <w:rsid w:val="00F066C5"/>
    <w:rsid w:val="00F07C62"/>
    <w:rsid w:val="00F12005"/>
    <w:rsid w:val="00F27E94"/>
    <w:rsid w:val="00F60765"/>
    <w:rsid w:val="00F6212D"/>
    <w:rsid w:val="00F673B9"/>
    <w:rsid w:val="00FF4030"/>
    <w:rsid w:val="0136AC45"/>
    <w:rsid w:val="0424C342"/>
    <w:rsid w:val="0684ABA4"/>
    <w:rsid w:val="08787C6C"/>
    <w:rsid w:val="095FA48D"/>
    <w:rsid w:val="0B63D4C3"/>
    <w:rsid w:val="0BF35DA2"/>
    <w:rsid w:val="0D2670F6"/>
    <w:rsid w:val="0DBFBDFD"/>
    <w:rsid w:val="0F83400C"/>
    <w:rsid w:val="10A3A7B3"/>
    <w:rsid w:val="111992D6"/>
    <w:rsid w:val="11C42301"/>
    <w:rsid w:val="144910EB"/>
    <w:rsid w:val="1536AB8B"/>
    <w:rsid w:val="19161719"/>
    <w:rsid w:val="1A60CA9D"/>
    <w:rsid w:val="1C76B5CC"/>
    <w:rsid w:val="2559B758"/>
    <w:rsid w:val="26E03B8F"/>
    <w:rsid w:val="27C60A52"/>
    <w:rsid w:val="2939EBD2"/>
    <w:rsid w:val="2FB2AD05"/>
    <w:rsid w:val="3055BBFE"/>
    <w:rsid w:val="34646795"/>
    <w:rsid w:val="3765AE64"/>
    <w:rsid w:val="38ACC07A"/>
    <w:rsid w:val="3B561A31"/>
    <w:rsid w:val="41C2C754"/>
    <w:rsid w:val="476979F5"/>
    <w:rsid w:val="4AB8DF80"/>
    <w:rsid w:val="4AD8BC11"/>
    <w:rsid w:val="4C391746"/>
    <w:rsid w:val="4DB218CD"/>
    <w:rsid w:val="4DF8F0C0"/>
    <w:rsid w:val="503DFBDB"/>
    <w:rsid w:val="529BBD78"/>
    <w:rsid w:val="53252754"/>
    <w:rsid w:val="539273A3"/>
    <w:rsid w:val="5470585E"/>
    <w:rsid w:val="59FF3E60"/>
    <w:rsid w:val="5CCE4B31"/>
    <w:rsid w:val="5E57DF23"/>
    <w:rsid w:val="5E8D7842"/>
    <w:rsid w:val="62AF033B"/>
    <w:rsid w:val="631AEC42"/>
    <w:rsid w:val="6CEC57A7"/>
    <w:rsid w:val="6D365096"/>
    <w:rsid w:val="6EC92133"/>
    <w:rsid w:val="707D8B40"/>
    <w:rsid w:val="70AED15B"/>
    <w:rsid w:val="750CB6F1"/>
    <w:rsid w:val="77E9AE1D"/>
    <w:rsid w:val="79783B97"/>
    <w:rsid w:val="7AA7B564"/>
    <w:rsid w:val="7ADD8D1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17512"/>
  <w15:docId w15:val="{E636C17B-E11D-4A0D-9A24-C84011EE4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Calibri"/>
        <w:sz w:val="24"/>
        <w:szCs w:val="24"/>
        <w:lang w:val="es-CO"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4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Normal0" w:customStyle="1">
    <w:name w:val="Normal0"/>
    <w:qFormat/>
  </w:style>
  <w:style w:type="paragraph" w:styleId="heading10" w:customStyle="1">
    <w:name w:val="heading 10"/>
    <w:basedOn w:val="Normal0"/>
    <w:next w:val="Normal0"/>
    <w:uiPriority w:val="9"/>
    <w:qFormat/>
    <w:pPr>
      <w:keepNext/>
      <w:keepLines/>
      <w:spacing w:before="480" w:after="120"/>
      <w:outlineLvl w:val="0"/>
    </w:pPr>
    <w:rPr>
      <w:b/>
      <w:sz w:val="48"/>
      <w:szCs w:val="48"/>
    </w:rPr>
  </w:style>
  <w:style w:type="paragraph" w:styleId="heading20" w:customStyle="1">
    <w:name w:val="heading 20"/>
    <w:basedOn w:val="Normal0"/>
    <w:next w:val="Normal0"/>
    <w:link w:val="Ttulo2Car"/>
    <w:uiPriority w:val="9"/>
    <w:unhideWhenUsed/>
    <w:qFormat/>
    <w:rsid w:val="002F4022"/>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heading30" w:customStyle="1">
    <w:name w:val="heading 30"/>
    <w:basedOn w:val="Normal0"/>
    <w:next w:val="Normal0"/>
    <w:uiPriority w:val="9"/>
    <w:semiHidden/>
    <w:unhideWhenUsed/>
    <w:qFormat/>
    <w:pPr>
      <w:keepNext/>
      <w:keepLines/>
      <w:spacing w:before="280" w:after="80"/>
      <w:outlineLvl w:val="2"/>
    </w:pPr>
    <w:rPr>
      <w:b/>
      <w:sz w:val="28"/>
      <w:szCs w:val="28"/>
    </w:rPr>
  </w:style>
  <w:style w:type="paragraph" w:styleId="heading40" w:customStyle="1">
    <w:name w:val="heading 40"/>
    <w:basedOn w:val="Normal0"/>
    <w:next w:val="Normal0"/>
    <w:uiPriority w:val="9"/>
    <w:semiHidden/>
    <w:unhideWhenUsed/>
    <w:qFormat/>
    <w:pPr>
      <w:keepNext/>
      <w:keepLines/>
      <w:spacing w:before="240" w:after="40"/>
      <w:outlineLvl w:val="3"/>
    </w:pPr>
    <w:rPr>
      <w:b/>
    </w:rPr>
  </w:style>
  <w:style w:type="paragraph" w:styleId="heading50" w:customStyle="1">
    <w:name w:val="heading 50"/>
    <w:basedOn w:val="Normal0"/>
    <w:next w:val="Normal0"/>
    <w:uiPriority w:val="9"/>
    <w:semiHidden/>
    <w:unhideWhenUsed/>
    <w:qFormat/>
    <w:pPr>
      <w:keepNext/>
      <w:keepLines/>
      <w:spacing w:before="220" w:after="40"/>
      <w:outlineLvl w:val="4"/>
    </w:pPr>
    <w:rPr>
      <w:b/>
      <w:sz w:val="22"/>
      <w:szCs w:val="22"/>
    </w:rPr>
  </w:style>
  <w:style w:type="paragraph" w:styleId="heading60" w:customStyle="1">
    <w:name w:val="heading 60"/>
    <w:basedOn w:val="Normal0"/>
    <w:next w:val="Normal0"/>
    <w:uiPriority w:val="9"/>
    <w:semiHidden/>
    <w:unhideWhenUsed/>
    <w:qFormat/>
    <w:pPr>
      <w:keepNext/>
      <w:keepLines/>
      <w:spacing w:before="200" w:after="40"/>
      <w:outlineLvl w:val="5"/>
    </w:pPr>
    <w:rPr>
      <w:b/>
      <w:sz w:val="20"/>
      <w:szCs w:val="20"/>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NormalTable1" w:customStyle="1">
    <w:name w:val="Normal Table1"/>
    <w:tblPr>
      <w:tblCellMar>
        <w:top w:w="0" w:type="dxa"/>
        <w:left w:w="0" w:type="dxa"/>
        <w:bottom w:w="0" w:type="dxa"/>
        <w:right w:w="0" w:type="dxa"/>
      </w:tblCellMar>
    </w:tblPr>
  </w:style>
  <w:style w:type="paragraph" w:styleId="Title0" w:customStyle="1">
    <w:name w:val="Title0"/>
    <w:basedOn w:val="Normal0"/>
    <w:next w:val="Normal0"/>
    <w:uiPriority w:val="10"/>
    <w:qFormat/>
    <w:pPr>
      <w:keepNext/>
      <w:keepLines/>
      <w:spacing w:before="480" w:after="120"/>
    </w:pPr>
    <w:rPr>
      <w:b/>
      <w:sz w:val="72"/>
      <w:szCs w:val="72"/>
    </w:rPr>
  </w:style>
  <w:style w:type="table" w:styleId="TableNormal1" w:customStyle="1">
    <w:name w:val="Table Normal1"/>
    <w:tblPr>
      <w:tblCellMar>
        <w:top w:w="0" w:type="dxa"/>
        <w:left w:w="0" w:type="dxa"/>
        <w:bottom w:w="0" w:type="dxa"/>
        <w:right w:w="0" w:type="dxa"/>
      </w:tblCellMar>
    </w:tblPr>
  </w:style>
  <w:style w:type="table" w:styleId="Tablaconcuadrcula">
    <w:name w:val="Table Grid"/>
    <w:basedOn w:val="NormalTable0"/>
    <w:uiPriority w:val="39"/>
    <w:rsid w:val="00D50A8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cabezado">
    <w:name w:val="header"/>
    <w:basedOn w:val="Normal0"/>
    <w:link w:val="EncabezadoCar"/>
    <w:uiPriority w:val="99"/>
    <w:unhideWhenUsed/>
    <w:rsid w:val="008E70EE"/>
    <w:pPr>
      <w:tabs>
        <w:tab w:val="center" w:pos="4419"/>
        <w:tab w:val="right" w:pos="8838"/>
      </w:tabs>
    </w:pPr>
  </w:style>
  <w:style w:type="character" w:styleId="EncabezadoCar" w:customStyle="1">
    <w:name w:val="Encabezado Car"/>
    <w:basedOn w:val="Fuentedeprrafopredeter"/>
    <w:link w:val="Encabezado"/>
    <w:uiPriority w:val="99"/>
    <w:rsid w:val="008E70EE"/>
  </w:style>
  <w:style w:type="paragraph" w:styleId="Piedepgina">
    <w:name w:val="footer"/>
    <w:basedOn w:val="Normal0"/>
    <w:link w:val="PiedepginaCar"/>
    <w:uiPriority w:val="99"/>
    <w:unhideWhenUsed/>
    <w:rsid w:val="008E70EE"/>
    <w:pPr>
      <w:tabs>
        <w:tab w:val="center" w:pos="4419"/>
        <w:tab w:val="right" w:pos="8838"/>
      </w:tabs>
    </w:pPr>
  </w:style>
  <w:style w:type="character" w:styleId="PiedepginaCar" w:customStyle="1">
    <w:name w:val="Pie de página Car"/>
    <w:basedOn w:val="Fuentedeprrafopredeter"/>
    <w:link w:val="Piedepgina"/>
    <w:uiPriority w:val="99"/>
    <w:rsid w:val="008E70EE"/>
  </w:style>
  <w:style w:type="paragraph" w:styleId="Prrafodelista">
    <w:name w:val="List Paragraph"/>
    <w:basedOn w:val="Normal0"/>
    <w:uiPriority w:val="34"/>
    <w:qFormat/>
    <w:rsid w:val="00091792"/>
    <w:pPr>
      <w:ind w:left="720"/>
      <w:contextualSpacing/>
    </w:pPr>
  </w:style>
  <w:style w:type="character" w:styleId="Ttulo2Car" w:customStyle="1">
    <w:name w:val="Título 2 Car"/>
    <w:basedOn w:val="Fuentedeprrafopredeter"/>
    <w:link w:val="heading20"/>
    <w:uiPriority w:val="9"/>
    <w:rsid w:val="002F4022"/>
    <w:rPr>
      <w:rFonts w:asciiTheme="majorHAnsi" w:hAnsiTheme="majorHAnsi" w:eastAsiaTheme="majorEastAsia" w:cstheme="majorBidi"/>
      <w:color w:val="2F5496" w:themeColor="accent1" w:themeShade="BF"/>
      <w:sz w:val="26"/>
      <w:szCs w:val="26"/>
    </w:rPr>
  </w:style>
  <w:style w:type="paragraph" w:styleId="Subttulo">
    <w:name w:val="Subtitle"/>
    <w:basedOn w:val="Normal0"/>
    <w:next w:val="Normal0"/>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1"/>
    <w:tblPr>
      <w:tblStyleRowBandSize w:val="1"/>
      <w:tblStyleColBandSize w:val="1"/>
      <w:tblCellMar>
        <w:left w:w="108" w:type="dxa"/>
        <w:right w:w="108" w:type="dxa"/>
      </w:tblCellMar>
    </w:tblPr>
  </w:style>
  <w:style w:type="table" w:styleId="a0" w:customStyle="1">
    <w:basedOn w:val="TableNormal1"/>
    <w:tblPr>
      <w:tblStyleRowBandSize w:val="1"/>
      <w:tblStyleColBandSize w:val="1"/>
      <w:tblCellMar>
        <w:left w:w="70" w:type="dxa"/>
        <w:right w:w="70" w:type="dxa"/>
      </w:tblCellMar>
    </w:tblPr>
  </w:style>
  <w:style w:type="table" w:styleId="a1" w:customStyle="1">
    <w:basedOn w:val="TableNormal1"/>
    <w:tblPr>
      <w:tblStyleRowBandSize w:val="1"/>
      <w:tblStyleColBandSize w:val="1"/>
      <w:tblCellMar>
        <w:left w:w="108" w:type="dxa"/>
        <w:right w:w="108" w:type="dxa"/>
      </w:tblCellMar>
    </w:tblPr>
  </w:style>
  <w:style w:type="table" w:styleId="a2" w:customStyle="1">
    <w:basedOn w:val="TableNormal1"/>
    <w:tblPr>
      <w:tblStyleRowBandSize w:val="1"/>
      <w:tblStyleColBandSize w:val="1"/>
      <w:tblCellMar>
        <w:left w:w="108" w:type="dxa"/>
        <w:right w:w="108" w:type="dxa"/>
      </w:tblCellMar>
    </w:tblPr>
  </w:style>
  <w:style w:type="table" w:styleId="a3" w:customStyle="1">
    <w:basedOn w:val="TableNormal1"/>
    <w:tblPr>
      <w:tblStyleRowBandSize w:val="1"/>
      <w:tblStyleColBandSize w:val="1"/>
      <w:tblCellMar>
        <w:left w:w="108" w:type="dxa"/>
        <w:right w:w="108" w:type="dxa"/>
      </w:tblCellMar>
    </w:tblPr>
  </w:style>
  <w:style w:type="table" w:styleId="a4" w:customStyle="1">
    <w:basedOn w:val="TableNormal1"/>
    <w:tblPr>
      <w:tblStyleRowBandSize w:val="1"/>
      <w:tblStyleColBandSize w:val="1"/>
      <w:tblCellMar>
        <w:left w:w="108" w:type="dxa"/>
        <w:right w:w="108" w:type="dxa"/>
      </w:tblCellMar>
    </w:tblPr>
  </w:style>
  <w:style w:type="table" w:styleId="a5" w:customStyle="1">
    <w:basedOn w:val="TableNormal1"/>
    <w:tblPr>
      <w:tblStyleRowBandSize w:val="1"/>
      <w:tblStyleColBandSize w:val="1"/>
      <w:tblCellMar>
        <w:left w:w="108" w:type="dxa"/>
        <w:right w:w="108" w:type="dxa"/>
      </w:tblCellMar>
    </w:tblPr>
  </w:style>
  <w:style w:type="table" w:styleId="a6" w:customStyle="1">
    <w:basedOn w:val="TableNormal1"/>
    <w:tblPr>
      <w:tblStyleRowBandSize w:val="1"/>
      <w:tblStyleColBandSize w:val="1"/>
      <w:tblCellMar>
        <w:left w:w="108" w:type="dxa"/>
        <w:right w:w="108" w:type="dxa"/>
      </w:tblCellMar>
    </w:tblPr>
  </w:style>
  <w:style w:type="paragraph" w:styleId="Subtitle0" w:customStyle="1">
    <w:name w:val="Subtitle0"/>
    <w:basedOn w:val="Normal0"/>
    <w:next w:val="Normal0"/>
    <w:pPr>
      <w:keepNext/>
      <w:keepLines/>
      <w:spacing w:before="360" w:after="80"/>
    </w:pPr>
    <w:rPr>
      <w:rFonts w:ascii="Georgia" w:hAnsi="Georgia" w:eastAsia="Georgia" w:cs="Georgia"/>
      <w:i/>
      <w:color w:val="666666"/>
      <w:sz w:val="48"/>
      <w:szCs w:val="48"/>
    </w:rPr>
  </w:style>
  <w:style w:type="table" w:styleId="a7" w:customStyle="1">
    <w:basedOn w:val="NormalTable1"/>
    <w:tblPr>
      <w:tblStyleRowBandSize w:val="1"/>
      <w:tblStyleColBandSize w:val="1"/>
      <w:tblCellMar>
        <w:left w:w="108" w:type="dxa"/>
        <w:right w:w="108" w:type="dxa"/>
      </w:tblCellMar>
    </w:tblPr>
  </w:style>
  <w:style w:type="table" w:styleId="a8" w:customStyle="1">
    <w:basedOn w:val="NormalTable1"/>
    <w:tblPr>
      <w:tblStyleRowBandSize w:val="1"/>
      <w:tblStyleColBandSize w:val="1"/>
      <w:tblCellMar>
        <w:left w:w="108" w:type="dxa"/>
        <w:right w:w="108" w:type="dxa"/>
      </w:tblCellMar>
    </w:tblPr>
  </w:style>
  <w:style w:type="table" w:styleId="a9" w:customStyle="1">
    <w:basedOn w:val="NormalTable1"/>
    <w:tblPr>
      <w:tblStyleRowBandSize w:val="1"/>
      <w:tblStyleColBandSize w:val="1"/>
      <w:tblCellMar>
        <w:left w:w="108" w:type="dxa"/>
        <w:right w:w="108" w:type="dxa"/>
      </w:tblCellMar>
    </w:tblPr>
  </w:style>
  <w:style w:type="table" w:styleId="aa" w:customStyle="1">
    <w:basedOn w:val="NormalTable1"/>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166923"/>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66923"/>
    <w:rPr>
      <w:rFonts w:ascii="Segoe UI" w:hAnsi="Segoe UI" w:cs="Segoe UI"/>
      <w:sz w:val="18"/>
      <w:szCs w:val="18"/>
    </w:rPr>
  </w:style>
  <w:style w:type="paragraph" w:styleId="NormalWeb">
    <w:name w:val="Normal (Web)"/>
    <w:basedOn w:val="Normal"/>
    <w:uiPriority w:val="99"/>
    <w:semiHidden/>
    <w:unhideWhenUsed/>
    <w:rsid w:val="00D17993"/>
    <w:pPr>
      <w:spacing w:before="100" w:beforeAutospacing="1" w:after="100" w:afterAutospacing="1"/>
    </w:pPr>
    <w:rPr>
      <w:rFonts w:ascii="Times New Roman" w:hAnsi="Times New Roman" w:eastAsia="Times New Roman" w:cs="Times New Roman"/>
      <w:lang w:eastAsia="es-CO"/>
    </w:rPr>
  </w:style>
  <w:style w:type="character" w:styleId="overflow-hidden" w:customStyle="1">
    <w:name w:val="overflow-hidden"/>
    <w:basedOn w:val="Fuentedeprrafopredeter"/>
    <w:rsid w:val="00D17993"/>
  </w:style>
  <w:style w:type="paragraph" w:styleId="Asuntodelcomentario">
    <w:name w:val="annotation subject"/>
    <w:basedOn w:val="Textocomentario"/>
    <w:next w:val="Textocomentario"/>
    <w:link w:val="AsuntodelcomentarioCar"/>
    <w:uiPriority w:val="99"/>
    <w:semiHidden/>
    <w:unhideWhenUsed/>
    <w:rsid w:val="00621554"/>
    <w:rPr>
      <w:b/>
      <w:bCs/>
    </w:rPr>
  </w:style>
  <w:style w:type="character" w:styleId="AsuntodelcomentarioCar" w:customStyle="1">
    <w:name w:val="Asunto del comentario Car"/>
    <w:basedOn w:val="TextocomentarioCar"/>
    <w:link w:val="Asuntodelcomentario"/>
    <w:uiPriority w:val="99"/>
    <w:semiHidden/>
    <w:rsid w:val="00621554"/>
    <w:rPr>
      <w:b/>
      <w:bCs/>
      <w:sz w:val="20"/>
      <w:szCs w:val="20"/>
    </w:rPr>
  </w:style>
  <w:style w:type="character" w:styleId="Hipervnculo">
    <w:name w:val="Hyperlink"/>
    <w:basedOn w:val="Fuentedeprrafopredeter"/>
    <w:uiPriority w:val="99"/>
    <w:unhideWhenUsed/>
    <w:rsid w:val="006B6D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5161656">
      <w:bodyDiv w:val="1"/>
      <w:marLeft w:val="0"/>
      <w:marRight w:val="0"/>
      <w:marTop w:val="0"/>
      <w:marBottom w:val="0"/>
      <w:divBdr>
        <w:top w:val="none" w:sz="0" w:space="0" w:color="auto"/>
        <w:left w:val="none" w:sz="0" w:space="0" w:color="auto"/>
        <w:bottom w:val="none" w:sz="0" w:space="0" w:color="auto"/>
        <w:right w:val="none" w:sz="0" w:space="0" w:color="auto"/>
      </w:divBdr>
      <w:divsChild>
        <w:div w:id="1224177624">
          <w:marLeft w:val="0"/>
          <w:marRight w:val="0"/>
          <w:marTop w:val="0"/>
          <w:marBottom w:val="0"/>
          <w:divBdr>
            <w:top w:val="none" w:sz="0" w:space="0" w:color="auto"/>
            <w:left w:val="none" w:sz="0" w:space="0" w:color="auto"/>
            <w:bottom w:val="none" w:sz="0" w:space="0" w:color="auto"/>
            <w:right w:val="none" w:sz="0" w:space="0" w:color="auto"/>
          </w:divBdr>
          <w:divsChild>
            <w:div w:id="144974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29208">
      <w:bodyDiv w:val="1"/>
      <w:marLeft w:val="0"/>
      <w:marRight w:val="0"/>
      <w:marTop w:val="0"/>
      <w:marBottom w:val="0"/>
      <w:divBdr>
        <w:top w:val="none" w:sz="0" w:space="0" w:color="auto"/>
        <w:left w:val="none" w:sz="0" w:space="0" w:color="auto"/>
        <w:bottom w:val="none" w:sz="0" w:space="0" w:color="auto"/>
        <w:right w:val="none" w:sz="0" w:space="0" w:color="auto"/>
      </w:divBdr>
      <w:divsChild>
        <w:div w:id="114176966">
          <w:marLeft w:val="0"/>
          <w:marRight w:val="0"/>
          <w:marTop w:val="0"/>
          <w:marBottom w:val="0"/>
          <w:divBdr>
            <w:top w:val="none" w:sz="0" w:space="0" w:color="auto"/>
            <w:left w:val="none" w:sz="0" w:space="0" w:color="auto"/>
            <w:bottom w:val="none" w:sz="0" w:space="0" w:color="auto"/>
            <w:right w:val="none" w:sz="0" w:space="0" w:color="auto"/>
          </w:divBdr>
          <w:divsChild>
            <w:div w:id="52148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46935">
      <w:bodyDiv w:val="1"/>
      <w:marLeft w:val="0"/>
      <w:marRight w:val="0"/>
      <w:marTop w:val="0"/>
      <w:marBottom w:val="0"/>
      <w:divBdr>
        <w:top w:val="none" w:sz="0" w:space="0" w:color="auto"/>
        <w:left w:val="none" w:sz="0" w:space="0" w:color="auto"/>
        <w:bottom w:val="none" w:sz="0" w:space="0" w:color="auto"/>
        <w:right w:val="none" w:sz="0" w:space="0" w:color="auto"/>
      </w:divBdr>
      <w:divsChild>
        <w:div w:id="355808549">
          <w:marLeft w:val="0"/>
          <w:marRight w:val="0"/>
          <w:marTop w:val="0"/>
          <w:marBottom w:val="0"/>
          <w:divBdr>
            <w:top w:val="none" w:sz="0" w:space="0" w:color="auto"/>
            <w:left w:val="none" w:sz="0" w:space="0" w:color="auto"/>
            <w:bottom w:val="none" w:sz="0" w:space="0" w:color="auto"/>
            <w:right w:val="none" w:sz="0" w:space="0" w:color="auto"/>
          </w:divBdr>
          <w:divsChild>
            <w:div w:id="1921937306">
              <w:marLeft w:val="0"/>
              <w:marRight w:val="0"/>
              <w:marTop w:val="0"/>
              <w:marBottom w:val="0"/>
              <w:divBdr>
                <w:top w:val="none" w:sz="0" w:space="0" w:color="auto"/>
                <w:left w:val="none" w:sz="0" w:space="0" w:color="auto"/>
                <w:bottom w:val="none" w:sz="0" w:space="0" w:color="auto"/>
                <w:right w:val="none" w:sz="0" w:space="0" w:color="auto"/>
              </w:divBdr>
              <w:divsChild>
                <w:div w:id="266928945">
                  <w:marLeft w:val="0"/>
                  <w:marRight w:val="0"/>
                  <w:marTop w:val="0"/>
                  <w:marBottom w:val="0"/>
                  <w:divBdr>
                    <w:top w:val="none" w:sz="0" w:space="0" w:color="auto"/>
                    <w:left w:val="none" w:sz="0" w:space="0" w:color="auto"/>
                    <w:bottom w:val="none" w:sz="0" w:space="0" w:color="auto"/>
                    <w:right w:val="none" w:sz="0" w:space="0" w:color="auto"/>
                  </w:divBdr>
                  <w:divsChild>
                    <w:div w:id="959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832989">
          <w:marLeft w:val="0"/>
          <w:marRight w:val="0"/>
          <w:marTop w:val="0"/>
          <w:marBottom w:val="0"/>
          <w:divBdr>
            <w:top w:val="none" w:sz="0" w:space="0" w:color="auto"/>
            <w:left w:val="none" w:sz="0" w:space="0" w:color="auto"/>
            <w:bottom w:val="none" w:sz="0" w:space="0" w:color="auto"/>
            <w:right w:val="none" w:sz="0" w:space="0" w:color="auto"/>
          </w:divBdr>
          <w:divsChild>
            <w:div w:id="1313097203">
              <w:marLeft w:val="0"/>
              <w:marRight w:val="0"/>
              <w:marTop w:val="0"/>
              <w:marBottom w:val="0"/>
              <w:divBdr>
                <w:top w:val="none" w:sz="0" w:space="0" w:color="auto"/>
                <w:left w:val="none" w:sz="0" w:space="0" w:color="auto"/>
                <w:bottom w:val="none" w:sz="0" w:space="0" w:color="auto"/>
                <w:right w:val="none" w:sz="0" w:space="0" w:color="auto"/>
              </w:divBdr>
              <w:divsChild>
                <w:div w:id="895046233">
                  <w:marLeft w:val="0"/>
                  <w:marRight w:val="0"/>
                  <w:marTop w:val="0"/>
                  <w:marBottom w:val="0"/>
                  <w:divBdr>
                    <w:top w:val="none" w:sz="0" w:space="0" w:color="auto"/>
                    <w:left w:val="none" w:sz="0" w:space="0" w:color="auto"/>
                    <w:bottom w:val="none" w:sz="0" w:space="0" w:color="auto"/>
                    <w:right w:val="none" w:sz="0" w:space="0" w:color="auto"/>
                  </w:divBdr>
                  <w:divsChild>
                    <w:div w:id="161752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secretariadeparticipacion@cartagena.gov.co" TargetMode="Externa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6A23D9AB25A1E42AB843347DEA64900" ma:contentTypeVersion="7" ma:contentTypeDescription="Crear nuevo documento." ma:contentTypeScope="" ma:versionID="0a207af768e1b830f1159e72ece3553c">
  <xsd:schema xmlns:xsd="http://www.w3.org/2001/XMLSchema" xmlns:xs="http://www.w3.org/2001/XMLSchema" xmlns:p="http://schemas.microsoft.com/office/2006/metadata/properties" xmlns:ns2="b09c9ed7-d2a5-4207-9b6a-c964b44b9637" xmlns:ns3="d874130b-84bb-4dd7-8482-3577dad262db" targetNamespace="http://schemas.microsoft.com/office/2006/metadata/properties" ma:root="true" ma:fieldsID="ba53145968f9f970013baf8d19349e81" ns2:_="" ns3:_="">
    <xsd:import namespace="b09c9ed7-d2a5-4207-9b6a-c964b44b9637"/>
    <xsd:import namespace="d874130b-84bb-4dd7-8482-3577dad262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EST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c9ed7-d2a5-4207-9b6a-c964b44b96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ESTADO" ma:index="14" nillable="true" ma:displayName="ESTADO" ma:format="Dropdown" ma:internalName="ESTADO">
      <xsd:simpleType>
        <xsd:union memberTypes="dms:Text">
          <xsd:simpleType>
            <xsd:restriction base="dms:Choice">
              <xsd:enumeration value="SI"/>
              <xsd:enumeration value="NO"/>
              <xsd:enumeration value="REVISIÓN"/>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874130b-84bb-4dd7-8482-3577dad262db"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H7cPAOqxF7Fjt6nVgP9EhG+ImA==">CgMxLjAyCGguZ2pkZ3hzOAByITFJNVlNbXBlc2ZmbzJZQlFHcVZEVmJIQ1BMOG5WNjBZOA==</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ESTADO xmlns="b09c9ed7-d2a5-4207-9b6a-c964b44b9637">SI</ESTADO>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6CC870-755A-46BD-B215-DA219278F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c9ed7-d2a5-4207-9b6a-c964b44b9637"/>
    <ds:schemaRef ds:uri="d874130b-84bb-4dd7-8482-3577dad26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24735D6-1E22-43A6-864D-47D59B85F998}">
  <ds:schemaRefs>
    <ds:schemaRef ds:uri="http://schemas.microsoft.com/office/2006/metadata/properties"/>
    <ds:schemaRef ds:uri="http://schemas.microsoft.com/office/infopath/2007/PartnerControls"/>
    <ds:schemaRef ds:uri="b09c9ed7-d2a5-4207-9b6a-c964b44b9637"/>
  </ds:schemaRefs>
</ds:datastoreItem>
</file>

<file path=customXml/itemProps4.xml><?xml version="1.0" encoding="utf-8"?>
<ds:datastoreItem xmlns:ds="http://schemas.openxmlformats.org/officeDocument/2006/customXml" ds:itemID="{5514A8A7-9286-4B72-9036-8A6C9FC3E1E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JUAN PABLO PEÑA YAZO</dc:creator>
  <lastModifiedBy>Grupo de Asuntos para la Mujer y de Genero</lastModifiedBy>
  <revision>44</revision>
  <dcterms:created xsi:type="dcterms:W3CDTF">2024-08-15T16:15:00.0000000Z</dcterms:created>
  <dcterms:modified xsi:type="dcterms:W3CDTF">2024-10-03T15:41:42.7588750Z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0x01010056A23D9AB25A1E42AB843347DEA64900</vt:lpwstr>
  </property>
</Properties>
</file>