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076E9" w14:textId="4B2BBD89" w:rsidR="00C6622E" w:rsidRDefault="00C6622E" w:rsidP="008D18E9">
      <w:pPr>
        <w:pStyle w:val="Prrafodelista"/>
        <w:numPr>
          <w:ilvl w:val="0"/>
          <w:numId w:val="10"/>
        </w:numPr>
        <w:autoSpaceDE w:val="0"/>
        <w:autoSpaceDN w:val="0"/>
        <w:adjustRightInd w:val="0"/>
        <w:jc w:val="both"/>
      </w:pPr>
      <w:bookmarkStart w:id="0" w:name="_GoBack"/>
      <w:bookmarkEnd w:id="0"/>
      <w:r w:rsidRPr="477C7EC3">
        <w:rPr>
          <w:b/>
          <w:bCs/>
          <w:sz w:val="20"/>
          <w:szCs w:val="20"/>
        </w:rPr>
        <w:t>PROPOSITO</w:t>
      </w:r>
      <w:r w:rsidR="73E00FD7" w:rsidRPr="477C7EC3">
        <w:rPr>
          <w:b/>
          <w:bCs/>
          <w:sz w:val="20"/>
          <w:szCs w:val="20"/>
        </w:rPr>
        <w:t xml:space="preserve">: </w:t>
      </w:r>
    </w:p>
    <w:p w14:paraId="25C076EA" w14:textId="77777777" w:rsidR="00482F11" w:rsidRPr="00C6622E" w:rsidRDefault="00482F11" w:rsidP="008D18E9">
      <w:pPr>
        <w:pStyle w:val="Prrafodelista"/>
        <w:autoSpaceDE w:val="0"/>
        <w:autoSpaceDN w:val="0"/>
        <w:adjustRightInd w:val="0"/>
        <w:ind w:left="360"/>
        <w:jc w:val="both"/>
        <w:rPr>
          <w:b/>
          <w:bCs/>
          <w:sz w:val="20"/>
          <w:szCs w:val="20"/>
        </w:rPr>
      </w:pPr>
    </w:p>
    <w:p w14:paraId="25C076EB" w14:textId="403B2B62" w:rsidR="000D3599" w:rsidRPr="00664B14" w:rsidRDefault="008D18E9" w:rsidP="008D18E9">
      <w:pPr>
        <w:jc w:val="both"/>
        <w:rPr>
          <w:sz w:val="20"/>
          <w:szCs w:val="20"/>
        </w:rPr>
      </w:pPr>
      <w:r>
        <w:rPr>
          <w:sz w:val="20"/>
          <w:szCs w:val="20"/>
        </w:rPr>
        <w:t>Implementar el mecanismo de pago de impuestos distritales a través de la ejecución de obras y proyectos públicos</w:t>
      </w:r>
      <w:r w:rsidR="00140354">
        <w:rPr>
          <w:sz w:val="20"/>
          <w:szCs w:val="20"/>
        </w:rPr>
        <w:t xml:space="preserve">, con el fin de que </w:t>
      </w:r>
      <w:r w:rsidR="00140354" w:rsidRPr="00EE6FE8">
        <w:rPr>
          <w:sz w:val="20"/>
          <w:szCs w:val="20"/>
        </w:rPr>
        <w:t>personas naturales o jurídicas contribuyentes del Impuesto Predial Unificado</w:t>
      </w:r>
      <w:r w:rsidR="00140354">
        <w:rPr>
          <w:sz w:val="20"/>
          <w:szCs w:val="20"/>
        </w:rPr>
        <w:t xml:space="preserve"> </w:t>
      </w:r>
      <w:r w:rsidR="00140354" w:rsidRPr="00EE6FE8">
        <w:rPr>
          <w:sz w:val="20"/>
          <w:szCs w:val="20"/>
        </w:rPr>
        <w:t>IPU y el Impuesto de Industria y Comerc</w:t>
      </w:r>
      <w:r w:rsidR="00140354">
        <w:rPr>
          <w:sz w:val="20"/>
          <w:szCs w:val="20"/>
        </w:rPr>
        <w:t>io y sus complementarios ICAT, paguen el impuesto</w:t>
      </w:r>
      <w:r w:rsidR="00140354" w:rsidRPr="00EE6FE8">
        <w:rPr>
          <w:sz w:val="20"/>
          <w:szCs w:val="20"/>
        </w:rPr>
        <w:t xml:space="preserve"> mediante la inversión directa en la ejecución de proyectos viabilizados y priorizados por el Distrito e</w:t>
      </w:r>
      <w:r w:rsidR="00140354">
        <w:rPr>
          <w:sz w:val="20"/>
          <w:szCs w:val="20"/>
        </w:rPr>
        <w:t>n el Plan de Desarrollo vigente.</w:t>
      </w:r>
    </w:p>
    <w:p w14:paraId="25C076EC" w14:textId="77777777" w:rsidR="00C6622E" w:rsidRDefault="00C6622E" w:rsidP="008D18E9">
      <w:pPr>
        <w:autoSpaceDE w:val="0"/>
        <w:autoSpaceDN w:val="0"/>
        <w:adjustRightInd w:val="0"/>
        <w:jc w:val="both"/>
        <w:rPr>
          <w:b/>
          <w:bCs/>
          <w:sz w:val="20"/>
          <w:szCs w:val="20"/>
        </w:rPr>
      </w:pPr>
    </w:p>
    <w:p w14:paraId="25C076ED" w14:textId="0E829E9D" w:rsidR="00C6622E" w:rsidRDefault="00C6622E" w:rsidP="008D18E9">
      <w:pPr>
        <w:pStyle w:val="Prrafodelista"/>
        <w:numPr>
          <w:ilvl w:val="0"/>
          <w:numId w:val="10"/>
        </w:numPr>
        <w:autoSpaceDE w:val="0"/>
        <w:autoSpaceDN w:val="0"/>
        <w:adjustRightInd w:val="0"/>
        <w:jc w:val="both"/>
      </w:pPr>
      <w:r w:rsidRPr="477C7EC3">
        <w:rPr>
          <w:b/>
          <w:bCs/>
          <w:sz w:val="20"/>
          <w:szCs w:val="20"/>
        </w:rPr>
        <w:t>ALCANCE</w:t>
      </w:r>
      <w:r w:rsidR="00533E94">
        <w:rPr>
          <w:b/>
          <w:bCs/>
          <w:sz w:val="20"/>
          <w:szCs w:val="20"/>
        </w:rPr>
        <w:t>:</w:t>
      </w:r>
    </w:p>
    <w:p w14:paraId="25C076EE" w14:textId="77777777" w:rsidR="00482F11" w:rsidRPr="00C6622E" w:rsidRDefault="00482F11" w:rsidP="008D18E9">
      <w:pPr>
        <w:pStyle w:val="Prrafodelista"/>
        <w:autoSpaceDE w:val="0"/>
        <w:autoSpaceDN w:val="0"/>
        <w:adjustRightInd w:val="0"/>
        <w:ind w:left="360"/>
        <w:jc w:val="both"/>
        <w:rPr>
          <w:b/>
          <w:bCs/>
          <w:sz w:val="20"/>
          <w:szCs w:val="20"/>
        </w:rPr>
      </w:pPr>
    </w:p>
    <w:p w14:paraId="25C076EF" w14:textId="481DDA8E" w:rsidR="00F559A5" w:rsidRDefault="00533E94" w:rsidP="008D18E9">
      <w:pPr>
        <w:autoSpaceDE w:val="0"/>
        <w:autoSpaceDN w:val="0"/>
        <w:adjustRightInd w:val="0"/>
        <w:jc w:val="both"/>
        <w:rPr>
          <w:sz w:val="20"/>
          <w:szCs w:val="20"/>
        </w:rPr>
      </w:pPr>
      <w:r>
        <w:rPr>
          <w:sz w:val="20"/>
          <w:szCs w:val="20"/>
        </w:rPr>
        <w:t xml:space="preserve">Este procedimiento aplica para las </w:t>
      </w:r>
      <w:r w:rsidRPr="00EE6FE8">
        <w:rPr>
          <w:sz w:val="20"/>
          <w:szCs w:val="20"/>
        </w:rPr>
        <w:t>personas naturales o jurídicas contribuyentes del Impuesto Predial Unificado</w:t>
      </w:r>
      <w:r>
        <w:rPr>
          <w:sz w:val="20"/>
          <w:szCs w:val="20"/>
        </w:rPr>
        <w:t xml:space="preserve"> </w:t>
      </w:r>
      <w:r w:rsidRPr="00EE6FE8">
        <w:rPr>
          <w:sz w:val="20"/>
          <w:szCs w:val="20"/>
        </w:rPr>
        <w:t>IPU y el Impuesto de Industria y Comerc</w:t>
      </w:r>
      <w:r w:rsidR="008D18E9">
        <w:rPr>
          <w:sz w:val="20"/>
          <w:szCs w:val="20"/>
        </w:rPr>
        <w:t>io y sus complementarios ICAT, que deseen</w:t>
      </w:r>
      <w:r w:rsidR="008D6A62">
        <w:rPr>
          <w:sz w:val="20"/>
          <w:szCs w:val="20"/>
        </w:rPr>
        <w:t xml:space="preserve"> pagar hasta el 30% del valor adeudado de la vigencia actual y/o hasta el 40% del valor adeudado de las vigencias anteriores</w:t>
      </w:r>
      <w:r w:rsidRPr="00EE6FE8">
        <w:rPr>
          <w:sz w:val="20"/>
          <w:szCs w:val="20"/>
        </w:rPr>
        <w:t>, mediante la inversión directa en la ejecución de proyectos viabilizados y priorizados por el Distrito en el Plan de Desarrollo vigente, bajo cumplimiento de los requisitos, definidos por el reglamento expedido por el Alcalde mayor de</w:t>
      </w:r>
      <w:r>
        <w:rPr>
          <w:sz w:val="20"/>
          <w:szCs w:val="20"/>
        </w:rPr>
        <w:t xml:space="preserve"> Cartagena de Indias.</w:t>
      </w:r>
    </w:p>
    <w:p w14:paraId="25C076F0" w14:textId="77777777" w:rsidR="000D3599" w:rsidRDefault="000D3599" w:rsidP="008D18E9">
      <w:pPr>
        <w:autoSpaceDE w:val="0"/>
        <w:autoSpaceDN w:val="0"/>
        <w:adjustRightInd w:val="0"/>
        <w:jc w:val="both"/>
        <w:rPr>
          <w:b/>
          <w:bCs/>
          <w:sz w:val="20"/>
          <w:szCs w:val="20"/>
        </w:rPr>
      </w:pPr>
    </w:p>
    <w:p w14:paraId="25C076F1" w14:textId="2FBE648A" w:rsidR="00F559A5" w:rsidRDefault="00C6622E" w:rsidP="008D18E9">
      <w:pPr>
        <w:pStyle w:val="Prrafodelista"/>
        <w:numPr>
          <w:ilvl w:val="0"/>
          <w:numId w:val="10"/>
        </w:numPr>
        <w:autoSpaceDE w:val="0"/>
        <w:autoSpaceDN w:val="0"/>
        <w:adjustRightInd w:val="0"/>
        <w:jc w:val="both"/>
      </w:pPr>
      <w:r w:rsidRPr="477C7EC3">
        <w:rPr>
          <w:b/>
          <w:bCs/>
          <w:sz w:val="20"/>
          <w:szCs w:val="20"/>
        </w:rPr>
        <w:t>GLOSARIO</w:t>
      </w:r>
      <w:r w:rsidR="6700BCB8" w:rsidRPr="477C7EC3">
        <w:rPr>
          <w:b/>
          <w:bCs/>
          <w:sz w:val="20"/>
          <w:szCs w:val="20"/>
        </w:rPr>
        <w:t>:</w:t>
      </w:r>
      <w:r w:rsidR="6EA40160" w:rsidRPr="477C7EC3">
        <w:rPr>
          <w:b/>
          <w:bCs/>
          <w:sz w:val="20"/>
          <w:szCs w:val="20"/>
        </w:rPr>
        <w:t xml:space="preserve"> </w:t>
      </w:r>
    </w:p>
    <w:p w14:paraId="25C076F2" w14:textId="77777777" w:rsidR="00482F11" w:rsidRPr="00EF5428" w:rsidRDefault="00482F11" w:rsidP="008D18E9">
      <w:pPr>
        <w:pStyle w:val="Prrafodelista"/>
        <w:jc w:val="both"/>
        <w:rPr>
          <w:b/>
          <w:sz w:val="20"/>
          <w:szCs w:val="20"/>
        </w:rPr>
      </w:pPr>
    </w:p>
    <w:p w14:paraId="4C568E77" w14:textId="77777777" w:rsidR="00A262CA" w:rsidRDefault="00A262CA" w:rsidP="008D18E9">
      <w:pPr>
        <w:pStyle w:val="Prrafodelista"/>
        <w:numPr>
          <w:ilvl w:val="0"/>
          <w:numId w:val="22"/>
        </w:numPr>
        <w:spacing w:after="200" w:line="276" w:lineRule="auto"/>
        <w:ind w:left="567" w:hanging="283"/>
        <w:jc w:val="both"/>
        <w:rPr>
          <w:sz w:val="20"/>
          <w:szCs w:val="20"/>
        </w:rPr>
      </w:pPr>
      <w:r w:rsidRPr="00A262CA">
        <w:rPr>
          <w:b/>
          <w:sz w:val="20"/>
          <w:szCs w:val="20"/>
        </w:rPr>
        <w:t>IPU</w:t>
      </w:r>
      <w:r>
        <w:rPr>
          <w:b/>
          <w:sz w:val="20"/>
          <w:szCs w:val="20"/>
        </w:rPr>
        <w:t>:</w:t>
      </w:r>
      <w:r w:rsidRPr="00A262CA">
        <w:rPr>
          <w:b/>
          <w:sz w:val="20"/>
          <w:szCs w:val="20"/>
        </w:rPr>
        <w:t xml:space="preserve"> </w:t>
      </w:r>
      <w:r w:rsidRPr="00A262CA">
        <w:rPr>
          <w:sz w:val="20"/>
          <w:szCs w:val="20"/>
        </w:rPr>
        <w:t>Impuesto Predial Unificado</w:t>
      </w:r>
    </w:p>
    <w:p w14:paraId="5B89BEC6" w14:textId="6364A7F6" w:rsidR="00A262CA" w:rsidRPr="00A262CA" w:rsidRDefault="00A262CA" w:rsidP="008D18E9">
      <w:pPr>
        <w:pStyle w:val="Prrafodelista"/>
        <w:numPr>
          <w:ilvl w:val="0"/>
          <w:numId w:val="22"/>
        </w:numPr>
        <w:spacing w:after="200" w:line="276" w:lineRule="auto"/>
        <w:ind w:left="567" w:hanging="283"/>
        <w:jc w:val="both"/>
        <w:rPr>
          <w:sz w:val="20"/>
          <w:szCs w:val="20"/>
        </w:rPr>
      </w:pPr>
      <w:r w:rsidRPr="00A262CA">
        <w:rPr>
          <w:b/>
          <w:sz w:val="20"/>
          <w:szCs w:val="20"/>
        </w:rPr>
        <w:t>ICAT:</w:t>
      </w:r>
      <w:r>
        <w:rPr>
          <w:sz w:val="20"/>
          <w:szCs w:val="20"/>
        </w:rPr>
        <w:t xml:space="preserve"> Impuesto de Industria y Comercio y sus complementario de Avisos y tableros</w:t>
      </w:r>
      <w:r w:rsidRPr="00A262CA">
        <w:rPr>
          <w:sz w:val="20"/>
          <w:szCs w:val="20"/>
        </w:rPr>
        <w:t xml:space="preserve"> </w:t>
      </w:r>
    </w:p>
    <w:p w14:paraId="4607F65E" w14:textId="77777777" w:rsidR="008D7973" w:rsidRDefault="008D18E9" w:rsidP="008D7973">
      <w:pPr>
        <w:pStyle w:val="Prrafodelista"/>
        <w:numPr>
          <w:ilvl w:val="0"/>
          <w:numId w:val="22"/>
        </w:numPr>
        <w:spacing w:after="200" w:line="276" w:lineRule="auto"/>
        <w:ind w:left="567" w:hanging="283"/>
        <w:jc w:val="both"/>
        <w:rPr>
          <w:sz w:val="20"/>
          <w:szCs w:val="20"/>
        </w:rPr>
      </w:pPr>
      <w:r w:rsidRPr="00A262CA">
        <w:rPr>
          <w:b/>
          <w:sz w:val="20"/>
          <w:szCs w:val="20"/>
        </w:rPr>
        <w:t>Contribuyente (s) vinculado (</w:t>
      </w:r>
      <w:r w:rsidR="00A262CA">
        <w:rPr>
          <w:b/>
          <w:sz w:val="20"/>
          <w:szCs w:val="20"/>
        </w:rPr>
        <w:t xml:space="preserve">s): </w:t>
      </w:r>
      <w:r w:rsidR="00A262CA" w:rsidRPr="00A262CA">
        <w:rPr>
          <w:sz w:val="20"/>
          <w:szCs w:val="20"/>
        </w:rPr>
        <w:t xml:space="preserve">Son las personas naturales o jurídicas, que sean Contribuyentes del Impuesto Predial Unificado -IPU </w:t>
      </w:r>
      <w:r w:rsidR="00A262CA">
        <w:rPr>
          <w:sz w:val="20"/>
          <w:szCs w:val="20"/>
        </w:rPr>
        <w:t xml:space="preserve">y/o </w:t>
      </w:r>
      <w:r w:rsidR="001E6FD5">
        <w:rPr>
          <w:sz w:val="20"/>
          <w:szCs w:val="20"/>
        </w:rPr>
        <w:t>responsables o</w:t>
      </w:r>
      <w:r w:rsidR="00A262CA">
        <w:rPr>
          <w:sz w:val="20"/>
          <w:szCs w:val="20"/>
        </w:rPr>
        <w:t xml:space="preserve"> Declarantes del Impuesto de Industria y Comercio y sus complementario de Avisos y tableros – ICAT, que al momento de la solicitud de aplicación del Mecanismo de Obras por Impuestos cumplan con las condiciones definidas en el </w:t>
      </w:r>
      <w:r w:rsidRPr="00A262CA">
        <w:rPr>
          <w:sz w:val="20"/>
          <w:szCs w:val="20"/>
        </w:rPr>
        <w:t>Articulo 3 Decreto 1496 de 2025</w:t>
      </w:r>
      <w:r w:rsidR="00A262CA">
        <w:rPr>
          <w:sz w:val="20"/>
          <w:szCs w:val="20"/>
        </w:rPr>
        <w:t xml:space="preserve">. </w:t>
      </w:r>
    </w:p>
    <w:p w14:paraId="011A9DD6" w14:textId="77777777" w:rsidR="00301A75" w:rsidRDefault="008D7973" w:rsidP="00301A75">
      <w:pPr>
        <w:pStyle w:val="Prrafodelista"/>
        <w:numPr>
          <w:ilvl w:val="0"/>
          <w:numId w:val="22"/>
        </w:numPr>
        <w:spacing w:after="200" w:line="276" w:lineRule="auto"/>
        <w:ind w:left="567" w:hanging="283"/>
        <w:jc w:val="both"/>
        <w:rPr>
          <w:sz w:val="20"/>
          <w:szCs w:val="20"/>
        </w:rPr>
      </w:pPr>
      <w:r w:rsidRPr="008D7973">
        <w:rPr>
          <w:b/>
          <w:sz w:val="20"/>
          <w:szCs w:val="20"/>
        </w:rPr>
        <w:t>CONFIS.</w:t>
      </w:r>
      <w:r w:rsidRPr="008D7973">
        <w:rPr>
          <w:sz w:val="20"/>
          <w:szCs w:val="20"/>
        </w:rPr>
        <w:t xml:space="preserve"> Consejo Superior de Política Económica y Fiscal.</w:t>
      </w:r>
    </w:p>
    <w:p w14:paraId="05F65858" w14:textId="7525CA18" w:rsidR="008D7973" w:rsidRPr="00301A75" w:rsidRDefault="001E6FD5" w:rsidP="00301A75">
      <w:pPr>
        <w:pStyle w:val="Prrafodelista"/>
        <w:numPr>
          <w:ilvl w:val="0"/>
          <w:numId w:val="22"/>
        </w:numPr>
        <w:spacing w:after="200" w:line="276" w:lineRule="auto"/>
        <w:ind w:left="567" w:hanging="283"/>
        <w:jc w:val="both"/>
        <w:rPr>
          <w:sz w:val="20"/>
          <w:szCs w:val="20"/>
        </w:rPr>
      </w:pPr>
      <w:r w:rsidRPr="00301A75">
        <w:rPr>
          <w:b/>
          <w:sz w:val="20"/>
          <w:szCs w:val="20"/>
        </w:rPr>
        <w:t xml:space="preserve">Obras </w:t>
      </w:r>
      <w:r w:rsidR="00D065EE" w:rsidRPr="00301A75">
        <w:rPr>
          <w:b/>
          <w:sz w:val="20"/>
          <w:szCs w:val="20"/>
        </w:rPr>
        <w:t xml:space="preserve">públicas: </w:t>
      </w:r>
      <w:r w:rsidR="00301A75" w:rsidRPr="00301A75">
        <w:rPr>
          <w:sz w:val="20"/>
          <w:szCs w:val="20"/>
        </w:rPr>
        <w:t>son construcciones e infraestructuras desarrolladas con el objetivo de beneficiar a la comunidad y satisfacer necesidades públicas. Estas obras pueden incluir carreteras, hospitales, escuelas, sistemas de agua potable, entre otros, y se financian con fondos públicos.</w:t>
      </w:r>
    </w:p>
    <w:p w14:paraId="2EEE19B0" w14:textId="56A7D766" w:rsidR="001E6FD5" w:rsidRDefault="001E6FD5" w:rsidP="008D7973">
      <w:pPr>
        <w:pStyle w:val="Prrafodelista"/>
        <w:numPr>
          <w:ilvl w:val="0"/>
          <w:numId w:val="22"/>
        </w:numPr>
        <w:spacing w:after="200" w:line="276" w:lineRule="auto"/>
        <w:ind w:left="567" w:hanging="283"/>
        <w:jc w:val="both"/>
        <w:rPr>
          <w:sz w:val="20"/>
          <w:szCs w:val="20"/>
        </w:rPr>
      </w:pPr>
      <w:r w:rsidRPr="008D7973">
        <w:rPr>
          <w:b/>
          <w:sz w:val="20"/>
          <w:szCs w:val="20"/>
        </w:rPr>
        <w:t>Proyectos Públicos</w:t>
      </w:r>
      <w:r w:rsidR="008D7973" w:rsidRPr="008D7973">
        <w:rPr>
          <w:b/>
          <w:sz w:val="20"/>
          <w:szCs w:val="20"/>
        </w:rPr>
        <w:t xml:space="preserve">: </w:t>
      </w:r>
      <w:r w:rsidR="008D7973" w:rsidRPr="008D7973">
        <w:rPr>
          <w:sz w:val="20"/>
          <w:szCs w:val="20"/>
        </w:rPr>
        <w:t>iniciativa cuyo objetivo es proporcionar bienes y servicios que beneficien a la sociedad en general. Estos proyectos buscan atender necesidades colectivas y mejorar la calidad de vida de la población.</w:t>
      </w:r>
    </w:p>
    <w:p w14:paraId="52E357C7" w14:textId="27AC22DC" w:rsidR="00714B8E" w:rsidRPr="00466CE8" w:rsidRDefault="00714B8E" w:rsidP="008D7973">
      <w:pPr>
        <w:pStyle w:val="Prrafodelista"/>
        <w:numPr>
          <w:ilvl w:val="0"/>
          <w:numId w:val="22"/>
        </w:numPr>
        <w:spacing w:after="200" w:line="276" w:lineRule="auto"/>
        <w:ind w:left="567" w:hanging="283"/>
        <w:jc w:val="both"/>
        <w:rPr>
          <w:sz w:val="20"/>
          <w:szCs w:val="20"/>
        </w:rPr>
      </w:pPr>
      <w:r w:rsidRPr="00466CE8">
        <w:rPr>
          <w:b/>
          <w:sz w:val="20"/>
          <w:szCs w:val="20"/>
        </w:rPr>
        <w:t>Ficha de verificación de requisitos:</w:t>
      </w:r>
      <w:r w:rsidRPr="00466CE8">
        <w:rPr>
          <w:sz w:val="20"/>
          <w:szCs w:val="20"/>
        </w:rPr>
        <w:t xml:space="preserve"> corresponde a </w:t>
      </w:r>
      <w:r w:rsidR="00704B70" w:rsidRPr="00466CE8">
        <w:rPr>
          <w:sz w:val="20"/>
          <w:szCs w:val="20"/>
        </w:rPr>
        <w:t xml:space="preserve">lista de verificación de requisitos generales y sectoriales </w:t>
      </w:r>
      <w:r w:rsidR="00466CE8" w:rsidRPr="00466CE8">
        <w:rPr>
          <w:sz w:val="20"/>
          <w:szCs w:val="20"/>
        </w:rPr>
        <w:t>del mecanismo de las iniciativas y proyectos a financiar con este mecanismo. E</w:t>
      </w:r>
      <w:r w:rsidRPr="00466CE8">
        <w:rPr>
          <w:sz w:val="20"/>
          <w:szCs w:val="20"/>
        </w:rPr>
        <w:t xml:space="preserve">sta ficha se considera a completitud en el caso que todos los requisitos aplicables se cumplan. </w:t>
      </w:r>
    </w:p>
    <w:p w14:paraId="25C076F4" w14:textId="77777777" w:rsidR="00482F11" w:rsidRPr="00DB21E4" w:rsidRDefault="00482F11" w:rsidP="008D18E9">
      <w:pPr>
        <w:pStyle w:val="Prrafodelista"/>
        <w:jc w:val="both"/>
        <w:rPr>
          <w:sz w:val="20"/>
          <w:szCs w:val="20"/>
        </w:rPr>
      </w:pPr>
    </w:p>
    <w:p w14:paraId="25C076F5" w14:textId="55715EC5" w:rsidR="00C6622E" w:rsidRPr="00C6622E" w:rsidRDefault="00C6622E" w:rsidP="008D18E9">
      <w:pPr>
        <w:pStyle w:val="Prrafodelista"/>
        <w:numPr>
          <w:ilvl w:val="0"/>
          <w:numId w:val="10"/>
        </w:numPr>
        <w:autoSpaceDE w:val="0"/>
        <w:autoSpaceDN w:val="0"/>
        <w:adjustRightInd w:val="0"/>
        <w:jc w:val="both"/>
      </w:pPr>
      <w:r w:rsidRPr="477C7EC3">
        <w:rPr>
          <w:b/>
          <w:bCs/>
          <w:sz w:val="20"/>
          <w:szCs w:val="20"/>
        </w:rPr>
        <w:t>RESPONSABILIDAD Y AUTORIDAD</w:t>
      </w:r>
      <w:r w:rsidR="31EBE527" w:rsidRPr="477C7EC3">
        <w:rPr>
          <w:b/>
          <w:bCs/>
          <w:sz w:val="20"/>
          <w:szCs w:val="20"/>
        </w:rPr>
        <w:t xml:space="preserve">: </w:t>
      </w:r>
    </w:p>
    <w:p w14:paraId="25C076F6" w14:textId="77777777" w:rsidR="00C6622E" w:rsidRPr="00943A83" w:rsidRDefault="00C6622E" w:rsidP="008D18E9">
      <w:pPr>
        <w:autoSpaceDE w:val="0"/>
        <w:autoSpaceDN w:val="0"/>
        <w:adjustRightInd w:val="0"/>
        <w:jc w:val="both"/>
        <w:rPr>
          <w:b/>
          <w:bCs/>
          <w:sz w:val="20"/>
          <w:szCs w:val="20"/>
        </w:rPr>
      </w:pPr>
    </w:p>
    <w:p w14:paraId="7B0357F5" w14:textId="3EB3E334" w:rsidR="00AE4FFE" w:rsidRPr="00943A83" w:rsidRDefault="14600705" w:rsidP="00AE4FFE">
      <w:pPr>
        <w:autoSpaceDE w:val="0"/>
        <w:autoSpaceDN w:val="0"/>
        <w:adjustRightInd w:val="0"/>
        <w:jc w:val="both"/>
        <w:rPr>
          <w:rFonts w:eastAsia="Arial"/>
          <w:color w:val="000000" w:themeColor="text1"/>
          <w:sz w:val="20"/>
          <w:szCs w:val="20"/>
        </w:rPr>
      </w:pPr>
      <w:r w:rsidRPr="00943A83">
        <w:rPr>
          <w:rFonts w:eastAsia="Arial"/>
          <w:color w:val="000000" w:themeColor="text1"/>
          <w:sz w:val="20"/>
          <w:szCs w:val="20"/>
        </w:rPr>
        <w:t>C</w:t>
      </w:r>
      <w:r w:rsidR="00AE4FFE" w:rsidRPr="00943A83">
        <w:rPr>
          <w:rFonts w:eastAsia="Arial"/>
          <w:color w:val="000000" w:themeColor="text1"/>
          <w:sz w:val="20"/>
          <w:szCs w:val="20"/>
        </w:rPr>
        <w:t xml:space="preserve">omité para el estudio y aprobación de proyectos que se financian con este mecanismo </w:t>
      </w:r>
      <w:r w:rsidR="00943A83">
        <w:rPr>
          <w:rFonts w:eastAsia="Arial"/>
          <w:color w:val="000000" w:themeColor="text1"/>
          <w:sz w:val="20"/>
          <w:szCs w:val="20"/>
        </w:rPr>
        <w:t xml:space="preserve">está </w:t>
      </w:r>
      <w:r w:rsidR="00AE4FFE" w:rsidRPr="00943A83">
        <w:rPr>
          <w:rFonts w:eastAsia="Arial"/>
          <w:color w:val="000000" w:themeColor="text1"/>
          <w:sz w:val="20"/>
          <w:szCs w:val="20"/>
        </w:rPr>
        <w:t xml:space="preserve">conformado por: </w:t>
      </w:r>
    </w:p>
    <w:p w14:paraId="675E772E" w14:textId="2457EDA7" w:rsidR="00AE4FFE" w:rsidRPr="00943A83" w:rsidRDefault="00AE4FFE" w:rsidP="00AE4FFE">
      <w:pPr>
        <w:pStyle w:val="Prrafodelista"/>
        <w:numPr>
          <w:ilvl w:val="0"/>
          <w:numId w:val="25"/>
        </w:numPr>
        <w:autoSpaceDE w:val="0"/>
        <w:autoSpaceDN w:val="0"/>
        <w:adjustRightInd w:val="0"/>
        <w:jc w:val="both"/>
        <w:rPr>
          <w:rFonts w:eastAsia="Arial"/>
          <w:color w:val="000000" w:themeColor="text1"/>
          <w:sz w:val="20"/>
          <w:szCs w:val="20"/>
        </w:rPr>
      </w:pPr>
      <w:r w:rsidRPr="00943A83">
        <w:rPr>
          <w:rFonts w:eastAsia="Arial"/>
          <w:color w:val="000000" w:themeColor="text1"/>
          <w:sz w:val="20"/>
          <w:szCs w:val="20"/>
        </w:rPr>
        <w:t>Secretario de Infraestructura o su delegado.</w:t>
      </w:r>
    </w:p>
    <w:p w14:paraId="2E0EFE46" w14:textId="251018E6" w:rsidR="00AE4FFE" w:rsidRPr="00943A83" w:rsidRDefault="00AE4FFE" w:rsidP="00AE4FFE">
      <w:pPr>
        <w:pStyle w:val="Prrafodelista"/>
        <w:numPr>
          <w:ilvl w:val="0"/>
          <w:numId w:val="25"/>
        </w:numPr>
        <w:autoSpaceDE w:val="0"/>
        <w:autoSpaceDN w:val="0"/>
        <w:adjustRightInd w:val="0"/>
        <w:jc w:val="both"/>
        <w:rPr>
          <w:rFonts w:eastAsia="Arial"/>
          <w:color w:val="000000" w:themeColor="text1"/>
          <w:sz w:val="20"/>
          <w:szCs w:val="20"/>
        </w:rPr>
      </w:pPr>
      <w:r w:rsidRPr="00943A83">
        <w:rPr>
          <w:rFonts w:eastAsia="Arial"/>
          <w:color w:val="000000" w:themeColor="text1"/>
          <w:sz w:val="20"/>
          <w:szCs w:val="20"/>
        </w:rPr>
        <w:t>Secretario y/o director de la dependencia del sector del proyecto o su delegado.</w:t>
      </w:r>
    </w:p>
    <w:p w14:paraId="103D7FC0" w14:textId="45CE4D4B" w:rsidR="00AE4FFE" w:rsidRPr="00943A83" w:rsidRDefault="00AE4FFE" w:rsidP="00AE4FFE">
      <w:pPr>
        <w:pStyle w:val="Prrafodelista"/>
        <w:numPr>
          <w:ilvl w:val="0"/>
          <w:numId w:val="25"/>
        </w:numPr>
        <w:autoSpaceDE w:val="0"/>
        <w:autoSpaceDN w:val="0"/>
        <w:adjustRightInd w:val="0"/>
        <w:jc w:val="both"/>
        <w:rPr>
          <w:rFonts w:eastAsia="Arial"/>
          <w:color w:val="000000" w:themeColor="text1"/>
          <w:sz w:val="20"/>
          <w:szCs w:val="20"/>
        </w:rPr>
      </w:pPr>
      <w:r w:rsidRPr="00943A83">
        <w:rPr>
          <w:rFonts w:eastAsia="Arial"/>
          <w:color w:val="000000" w:themeColor="text1"/>
          <w:sz w:val="20"/>
          <w:szCs w:val="20"/>
        </w:rPr>
        <w:t>Jefe de la Oficina Asesora Jurídica o su delegado</w:t>
      </w:r>
    </w:p>
    <w:p w14:paraId="225AA4B2" w14:textId="759800ED" w:rsidR="00AE4FFE" w:rsidRPr="00943A83" w:rsidRDefault="00AE4FFE" w:rsidP="00AE4FFE">
      <w:pPr>
        <w:pStyle w:val="Prrafodelista"/>
        <w:numPr>
          <w:ilvl w:val="0"/>
          <w:numId w:val="25"/>
        </w:numPr>
        <w:autoSpaceDE w:val="0"/>
        <w:autoSpaceDN w:val="0"/>
        <w:adjustRightInd w:val="0"/>
        <w:jc w:val="both"/>
        <w:rPr>
          <w:rFonts w:eastAsia="Arial"/>
          <w:color w:val="000000" w:themeColor="text1"/>
          <w:sz w:val="20"/>
          <w:szCs w:val="20"/>
        </w:rPr>
      </w:pPr>
      <w:r w:rsidRPr="00943A83">
        <w:rPr>
          <w:rFonts w:eastAsia="Arial"/>
          <w:color w:val="000000" w:themeColor="text1"/>
          <w:sz w:val="20"/>
          <w:szCs w:val="20"/>
        </w:rPr>
        <w:t>Secretario de Hacienda o su delegado</w:t>
      </w:r>
    </w:p>
    <w:p w14:paraId="0A6D0022" w14:textId="6F0ECB87" w:rsidR="00AE4FFE" w:rsidRPr="00943A83" w:rsidRDefault="00AE4FFE" w:rsidP="00AE4FFE">
      <w:pPr>
        <w:pStyle w:val="Prrafodelista"/>
        <w:numPr>
          <w:ilvl w:val="0"/>
          <w:numId w:val="25"/>
        </w:numPr>
        <w:autoSpaceDE w:val="0"/>
        <w:autoSpaceDN w:val="0"/>
        <w:adjustRightInd w:val="0"/>
        <w:jc w:val="both"/>
        <w:rPr>
          <w:rFonts w:eastAsia="Arial"/>
          <w:color w:val="000000" w:themeColor="text1"/>
          <w:sz w:val="20"/>
          <w:szCs w:val="20"/>
        </w:rPr>
      </w:pPr>
      <w:r w:rsidRPr="00943A83">
        <w:rPr>
          <w:rFonts w:eastAsia="Arial"/>
          <w:color w:val="000000" w:themeColor="text1"/>
          <w:sz w:val="20"/>
          <w:szCs w:val="20"/>
        </w:rPr>
        <w:lastRenderedPageBreak/>
        <w:t>Secretario de Planeación o su delegado.</w:t>
      </w:r>
    </w:p>
    <w:p w14:paraId="25C076F7" w14:textId="77D19B5B" w:rsidR="00F559A5" w:rsidRPr="00943A83" w:rsidRDefault="00AE4FFE" w:rsidP="00AE4FFE">
      <w:pPr>
        <w:pStyle w:val="Prrafodelista"/>
        <w:numPr>
          <w:ilvl w:val="0"/>
          <w:numId w:val="25"/>
        </w:numPr>
        <w:autoSpaceDE w:val="0"/>
        <w:autoSpaceDN w:val="0"/>
        <w:adjustRightInd w:val="0"/>
        <w:jc w:val="both"/>
        <w:rPr>
          <w:rFonts w:eastAsia="Arial"/>
          <w:color w:val="000000" w:themeColor="text1"/>
          <w:sz w:val="20"/>
          <w:szCs w:val="20"/>
        </w:rPr>
      </w:pPr>
      <w:r w:rsidRPr="00943A83">
        <w:rPr>
          <w:rFonts w:eastAsia="Arial"/>
          <w:color w:val="000000" w:themeColor="text1"/>
          <w:sz w:val="20"/>
          <w:szCs w:val="20"/>
        </w:rPr>
        <w:t>Un delegado del Consejo Gremial de Bolívar con voz pero sin voto</w:t>
      </w:r>
    </w:p>
    <w:p w14:paraId="606CF3FC" w14:textId="77777777" w:rsidR="00AE4FFE" w:rsidRPr="00943A83" w:rsidRDefault="00AE4FFE" w:rsidP="008D18E9">
      <w:pPr>
        <w:autoSpaceDE w:val="0"/>
        <w:autoSpaceDN w:val="0"/>
        <w:adjustRightInd w:val="0"/>
        <w:jc w:val="both"/>
        <w:rPr>
          <w:rFonts w:eastAsia="Arial"/>
          <w:color w:val="000000" w:themeColor="text1"/>
          <w:sz w:val="20"/>
          <w:szCs w:val="20"/>
        </w:rPr>
      </w:pPr>
    </w:p>
    <w:p w14:paraId="04A65D8B" w14:textId="6F502013" w:rsidR="00AE4FFE" w:rsidRPr="00943A83" w:rsidRDefault="00AE4FFE" w:rsidP="00AE4FFE">
      <w:pPr>
        <w:autoSpaceDE w:val="0"/>
        <w:autoSpaceDN w:val="0"/>
        <w:adjustRightInd w:val="0"/>
        <w:jc w:val="both"/>
        <w:rPr>
          <w:rFonts w:eastAsia="Arial"/>
          <w:sz w:val="20"/>
          <w:szCs w:val="20"/>
        </w:rPr>
      </w:pPr>
      <w:r w:rsidRPr="00943A83">
        <w:rPr>
          <w:rFonts w:eastAsia="Arial"/>
          <w:sz w:val="20"/>
          <w:szCs w:val="20"/>
        </w:rPr>
        <w:t>El Comité contará con una Secretaría Técnica que será asumida por la Secretaría de Planeación Distrital y tendrá las siguientes funciones:</w:t>
      </w:r>
    </w:p>
    <w:p w14:paraId="6FEB797A" w14:textId="77777777" w:rsidR="00AE4FFE" w:rsidRPr="00943A83" w:rsidRDefault="00AE4FFE" w:rsidP="00AE4FFE">
      <w:pPr>
        <w:autoSpaceDE w:val="0"/>
        <w:autoSpaceDN w:val="0"/>
        <w:adjustRightInd w:val="0"/>
        <w:jc w:val="both"/>
        <w:rPr>
          <w:rFonts w:eastAsia="Arial"/>
          <w:sz w:val="20"/>
          <w:szCs w:val="20"/>
        </w:rPr>
      </w:pPr>
    </w:p>
    <w:p w14:paraId="2F7751E5" w14:textId="77777777" w:rsidR="00AE4FFE" w:rsidRPr="00943A83" w:rsidRDefault="00AE4FFE" w:rsidP="00AE4FFE">
      <w:pPr>
        <w:pStyle w:val="Prrafodelista"/>
        <w:numPr>
          <w:ilvl w:val="0"/>
          <w:numId w:val="28"/>
        </w:numPr>
        <w:autoSpaceDE w:val="0"/>
        <w:autoSpaceDN w:val="0"/>
        <w:adjustRightInd w:val="0"/>
        <w:jc w:val="both"/>
        <w:rPr>
          <w:rFonts w:eastAsia="Arial"/>
          <w:sz w:val="20"/>
          <w:szCs w:val="20"/>
        </w:rPr>
      </w:pPr>
      <w:r w:rsidRPr="00943A83">
        <w:rPr>
          <w:rFonts w:eastAsia="Arial"/>
          <w:sz w:val="20"/>
          <w:szCs w:val="20"/>
        </w:rPr>
        <w:t>Convocar al Comité para el estudio y aprobación de los proyectos que se financian con el mecanismo.</w:t>
      </w:r>
    </w:p>
    <w:p w14:paraId="63C83E38" w14:textId="6B9C3F1F" w:rsidR="00AE4FFE" w:rsidRDefault="00AE4FFE" w:rsidP="00AE4FFE">
      <w:pPr>
        <w:pStyle w:val="Prrafodelista"/>
        <w:numPr>
          <w:ilvl w:val="0"/>
          <w:numId w:val="28"/>
        </w:numPr>
        <w:autoSpaceDE w:val="0"/>
        <w:autoSpaceDN w:val="0"/>
        <w:adjustRightInd w:val="0"/>
        <w:jc w:val="both"/>
        <w:rPr>
          <w:rFonts w:eastAsia="Arial"/>
          <w:sz w:val="20"/>
          <w:szCs w:val="20"/>
        </w:rPr>
      </w:pPr>
      <w:r w:rsidRPr="00943A83">
        <w:rPr>
          <w:rFonts w:eastAsia="Arial"/>
          <w:sz w:val="20"/>
          <w:szCs w:val="20"/>
        </w:rPr>
        <w:t>Presentar los contribuyentes interesados en el mecanismo de pago para el estudio y aprobación de Comité.</w:t>
      </w:r>
      <w:r w:rsidR="001E6FD5">
        <w:rPr>
          <w:rFonts w:eastAsia="Arial"/>
          <w:sz w:val="20"/>
          <w:szCs w:val="20"/>
        </w:rPr>
        <w:t xml:space="preserve"> </w:t>
      </w:r>
    </w:p>
    <w:p w14:paraId="581DAEB8" w14:textId="745D508F" w:rsidR="00E21663" w:rsidRPr="00E21663" w:rsidRDefault="00AE4FFE" w:rsidP="00E21663">
      <w:pPr>
        <w:pStyle w:val="Prrafodelista"/>
        <w:numPr>
          <w:ilvl w:val="0"/>
          <w:numId w:val="28"/>
        </w:numPr>
        <w:autoSpaceDE w:val="0"/>
        <w:autoSpaceDN w:val="0"/>
        <w:adjustRightInd w:val="0"/>
        <w:jc w:val="both"/>
        <w:rPr>
          <w:rFonts w:eastAsia="Arial"/>
          <w:sz w:val="20"/>
          <w:szCs w:val="20"/>
        </w:rPr>
      </w:pPr>
      <w:r w:rsidRPr="00943A83">
        <w:rPr>
          <w:rFonts w:eastAsia="Arial"/>
          <w:sz w:val="20"/>
          <w:szCs w:val="20"/>
        </w:rPr>
        <w:t>Presentar los proyectos viabilizados e inscritos en el Banco del Proyecto de la Secretaría de Planeación, por iniciativa privada o pública.</w:t>
      </w:r>
    </w:p>
    <w:p w14:paraId="003E4DB6" w14:textId="77777777" w:rsidR="00AE4FFE" w:rsidRPr="00943A83" w:rsidRDefault="00AE4FFE" w:rsidP="00AE4FFE">
      <w:pPr>
        <w:pStyle w:val="Prrafodelista"/>
        <w:numPr>
          <w:ilvl w:val="0"/>
          <w:numId w:val="28"/>
        </w:numPr>
        <w:autoSpaceDE w:val="0"/>
        <w:autoSpaceDN w:val="0"/>
        <w:adjustRightInd w:val="0"/>
        <w:jc w:val="both"/>
        <w:rPr>
          <w:rFonts w:eastAsia="Arial"/>
          <w:sz w:val="20"/>
          <w:szCs w:val="20"/>
        </w:rPr>
      </w:pPr>
      <w:r w:rsidRPr="00943A83">
        <w:rPr>
          <w:rFonts w:eastAsia="Arial"/>
          <w:sz w:val="20"/>
          <w:szCs w:val="20"/>
        </w:rPr>
        <w:t>Proyectar y firmar las actas de reuniones del comité.</w:t>
      </w:r>
    </w:p>
    <w:p w14:paraId="2FD2AB48" w14:textId="77777777" w:rsidR="00AE4FFE" w:rsidRPr="00943A83" w:rsidRDefault="00AE4FFE" w:rsidP="00AE4FFE">
      <w:pPr>
        <w:pStyle w:val="Prrafodelista"/>
        <w:numPr>
          <w:ilvl w:val="0"/>
          <w:numId w:val="28"/>
        </w:numPr>
        <w:autoSpaceDE w:val="0"/>
        <w:autoSpaceDN w:val="0"/>
        <w:adjustRightInd w:val="0"/>
        <w:jc w:val="both"/>
        <w:rPr>
          <w:rFonts w:eastAsia="Arial"/>
          <w:sz w:val="20"/>
          <w:szCs w:val="20"/>
        </w:rPr>
      </w:pPr>
      <w:r w:rsidRPr="00943A83">
        <w:rPr>
          <w:rFonts w:eastAsia="Arial"/>
          <w:sz w:val="20"/>
          <w:szCs w:val="20"/>
        </w:rPr>
        <w:t>Elaborar los documentos para publicar los proyectos aprobados y contribuyentes seleccionados</w:t>
      </w:r>
    </w:p>
    <w:p w14:paraId="4ED8E297" w14:textId="4001C77E" w:rsidR="00AE4FFE" w:rsidRPr="00943A83" w:rsidRDefault="00AE4FFE" w:rsidP="00AE4FFE">
      <w:pPr>
        <w:pStyle w:val="Prrafodelista"/>
        <w:numPr>
          <w:ilvl w:val="0"/>
          <w:numId w:val="28"/>
        </w:numPr>
        <w:autoSpaceDE w:val="0"/>
        <w:autoSpaceDN w:val="0"/>
        <w:adjustRightInd w:val="0"/>
        <w:jc w:val="both"/>
        <w:rPr>
          <w:rFonts w:eastAsia="Arial"/>
          <w:sz w:val="20"/>
          <w:szCs w:val="20"/>
        </w:rPr>
      </w:pPr>
      <w:r w:rsidRPr="00943A83">
        <w:rPr>
          <w:rFonts w:eastAsia="Arial"/>
          <w:sz w:val="20"/>
          <w:szCs w:val="20"/>
        </w:rPr>
        <w:t>Las demás que le sean asignadas por el Comité</w:t>
      </w:r>
    </w:p>
    <w:p w14:paraId="2378C027" w14:textId="616330EA" w:rsidR="477C7EC3" w:rsidRDefault="477C7EC3" w:rsidP="008D18E9">
      <w:pPr>
        <w:jc w:val="both"/>
        <w:rPr>
          <w:b/>
          <w:bCs/>
          <w:sz w:val="20"/>
          <w:szCs w:val="20"/>
        </w:rPr>
      </w:pPr>
    </w:p>
    <w:p w14:paraId="7A1BAC88" w14:textId="5D03B378" w:rsidR="00943A83" w:rsidRPr="00943A83" w:rsidRDefault="00943A83" w:rsidP="008D18E9">
      <w:pPr>
        <w:jc w:val="both"/>
        <w:rPr>
          <w:bCs/>
          <w:sz w:val="20"/>
          <w:szCs w:val="20"/>
        </w:rPr>
      </w:pPr>
      <w:r w:rsidRPr="00943A83">
        <w:rPr>
          <w:bCs/>
          <w:sz w:val="20"/>
          <w:szCs w:val="20"/>
        </w:rPr>
        <w:t xml:space="preserve">Funciones del Comité: </w:t>
      </w:r>
    </w:p>
    <w:p w14:paraId="7208EFFC" w14:textId="77777777" w:rsidR="00943A83" w:rsidRDefault="00943A83" w:rsidP="008D18E9">
      <w:pPr>
        <w:jc w:val="both"/>
        <w:rPr>
          <w:b/>
          <w:bCs/>
          <w:sz w:val="20"/>
          <w:szCs w:val="20"/>
        </w:rPr>
      </w:pPr>
    </w:p>
    <w:p w14:paraId="17AE77BF" w14:textId="250456D1" w:rsidR="00943A83" w:rsidRPr="00884029" w:rsidRDefault="00943A83" w:rsidP="00884029">
      <w:pPr>
        <w:pStyle w:val="Prrafodelista"/>
        <w:numPr>
          <w:ilvl w:val="0"/>
          <w:numId w:val="29"/>
        </w:numPr>
        <w:jc w:val="both"/>
        <w:rPr>
          <w:bCs/>
          <w:sz w:val="20"/>
          <w:szCs w:val="20"/>
        </w:rPr>
      </w:pPr>
      <w:r w:rsidRPr="00884029">
        <w:rPr>
          <w:bCs/>
          <w:sz w:val="20"/>
          <w:szCs w:val="20"/>
        </w:rPr>
        <w:t>Estudiar y aprobar los proyectos de acuerdo con el cupo de inversión aprobado por el</w:t>
      </w:r>
      <w:r w:rsidR="00884029">
        <w:rPr>
          <w:bCs/>
          <w:sz w:val="20"/>
          <w:szCs w:val="20"/>
        </w:rPr>
        <w:t xml:space="preserve"> </w:t>
      </w:r>
      <w:r w:rsidRPr="00884029">
        <w:rPr>
          <w:bCs/>
          <w:sz w:val="20"/>
          <w:szCs w:val="20"/>
        </w:rPr>
        <w:t>CONFIS, que se financiarán a través del mecanismo dispuesto en el Acuerdo 161 de</w:t>
      </w:r>
      <w:r w:rsidR="00884029" w:rsidRPr="00884029">
        <w:rPr>
          <w:bCs/>
          <w:sz w:val="20"/>
          <w:szCs w:val="20"/>
        </w:rPr>
        <w:t xml:space="preserve"> </w:t>
      </w:r>
      <w:r w:rsidRPr="00884029">
        <w:rPr>
          <w:bCs/>
          <w:sz w:val="20"/>
          <w:szCs w:val="20"/>
        </w:rPr>
        <w:t>2024 en la vigencia siguiente.</w:t>
      </w:r>
    </w:p>
    <w:p w14:paraId="4E7777D0" w14:textId="3283686B" w:rsidR="00943A83" w:rsidRPr="00884029" w:rsidRDefault="00943A83" w:rsidP="00884029">
      <w:pPr>
        <w:pStyle w:val="Prrafodelista"/>
        <w:numPr>
          <w:ilvl w:val="0"/>
          <w:numId w:val="29"/>
        </w:numPr>
        <w:jc w:val="both"/>
        <w:rPr>
          <w:bCs/>
          <w:sz w:val="20"/>
          <w:szCs w:val="20"/>
        </w:rPr>
      </w:pPr>
      <w:r w:rsidRPr="00943A83">
        <w:rPr>
          <w:bCs/>
          <w:sz w:val="20"/>
          <w:szCs w:val="20"/>
        </w:rPr>
        <w:t>Aprobar a los contribuyentes que se postulen para vincularse al Mecanismo de Pago de Impuestos Distritales a Través de la Ejecución de Obras y Proyectos Públicos en el</w:t>
      </w:r>
      <w:r w:rsidR="00884029">
        <w:rPr>
          <w:bCs/>
          <w:sz w:val="20"/>
          <w:szCs w:val="20"/>
        </w:rPr>
        <w:t xml:space="preserve"> </w:t>
      </w:r>
      <w:r w:rsidRPr="00884029">
        <w:rPr>
          <w:bCs/>
          <w:sz w:val="20"/>
          <w:szCs w:val="20"/>
        </w:rPr>
        <w:t>siguiente año.</w:t>
      </w:r>
      <w:r w:rsidR="00884029">
        <w:rPr>
          <w:bCs/>
          <w:sz w:val="20"/>
          <w:szCs w:val="20"/>
        </w:rPr>
        <w:t xml:space="preserve"> </w:t>
      </w:r>
    </w:p>
    <w:p w14:paraId="5BEB9E3E" w14:textId="1E998C0B" w:rsidR="00943A83" w:rsidRPr="00943A83" w:rsidRDefault="00943A83" w:rsidP="00943A83">
      <w:pPr>
        <w:pStyle w:val="Prrafodelista"/>
        <w:numPr>
          <w:ilvl w:val="0"/>
          <w:numId w:val="29"/>
        </w:numPr>
        <w:jc w:val="both"/>
        <w:rPr>
          <w:bCs/>
          <w:sz w:val="20"/>
          <w:szCs w:val="20"/>
        </w:rPr>
      </w:pPr>
      <w:r w:rsidRPr="00943A83">
        <w:rPr>
          <w:bCs/>
          <w:sz w:val="20"/>
          <w:szCs w:val="20"/>
        </w:rPr>
        <w:t>Publicar los proyectos que podrán ser financiados con Mecanismo de Pago de Impuestos Distritales a Través de la Ejecución de Obras y Proyectos Públicos en la vigencia siguiente y el contribuyente responsable de su ejecución.</w:t>
      </w:r>
    </w:p>
    <w:p w14:paraId="79228890" w14:textId="77777777" w:rsidR="00943A83" w:rsidRDefault="00943A83" w:rsidP="008D18E9">
      <w:pPr>
        <w:jc w:val="both"/>
        <w:rPr>
          <w:b/>
          <w:bCs/>
          <w:sz w:val="20"/>
          <w:szCs w:val="20"/>
        </w:rPr>
      </w:pPr>
    </w:p>
    <w:p w14:paraId="3CDDE690" w14:textId="77777777" w:rsidR="00943A83" w:rsidRDefault="00943A83" w:rsidP="008D18E9">
      <w:pPr>
        <w:jc w:val="both"/>
        <w:rPr>
          <w:b/>
          <w:bCs/>
          <w:sz w:val="20"/>
          <w:szCs w:val="20"/>
        </w:rPr>
      </w:pPr>
    </w:p>
    <w:p w14:paraId="25C076F8" w14:textId="270A10F4" w:rsidR="00F559A5" w:rsidRDefault="00F559A5" w:rsidP="008D18E9">
      <w:pPr>
        <w:pStyle w:val="Prrafodelista"/>
        <w:numPr>
          <w:ilvl w:val="0"/>
          <w:numId w:val="10"/>
        </w:numPr>
        <w:autoSpaceDE w:val="0"/>
        <w:autoSpaceDN w:val="0"/>
        <w:adjustRightInd w:val="0"/>
        <w:jc w:val="both"/>
      </w:pPr>
      <w:r w:rsidRPr="477C7EC3">
        <w:rPr>
          <w:b/>
          <w:bCs/>
          <w:sz w:val="20"/>
          <w:szCs w:val="20"/>
        </w:rPr>
        <w:t>POLITICAS DE OPERACIÓN:</w:t>
      </w:r>
      <w:r w:rsidR="7EBF3EFE" w:rsidRPr="477C7EC3">
        <w:rPr>
          <w:b/>
          <w:bCs/>
          <w:sz w:val="20"/>
          <w:szCs w:val="20"/>
        </w:rPr>
        <w:t xml:space="preserve"> </w:t>
      </w:r>
    </w:p>
    <w:p w14:paraId="10AC227E" w14:textId="6E9E4810" w:rsidR="00EE6FE8" w:rsidRDefault="00EE6FE8" w:rsidP="008D18E9">
      <w:pPr>
        <w:pStyle w:val="Prrafodelista"/>
        <w:autoSpaceDE w:val="0"/>
        <w:autoSpaceDN w:val="0"/>
        <w:adjustRightInd w:val="0"/>
        <w:ind w:left="1068"/>
        <w:jc w:val="both"/>
        <w:rPr>
          <w:sz w:val="20"/>
          <w:szCs w:val="20"/>
        </w:rPr>
      </w:pPr>
    </w:p>
    <w:p w14:paraId="278C74B7" w14:textId="7E151B25" w:rsidR="00A262CA" w:rsidRDefault="00AA1E62" w:rsidP="00F04154">
      <w:pPr>
        <w:pStyle w:val="Prrafodelista"/>
        <w:numPr>
          <w:ilvl w:val="0"/>
          <w:numId w:val="22"/>
        </w:numPr>
        <w:autoSpaceDE w:val="0"/>
        <w:autoSpaceDN w:val="0"/>
        <w:adjustRightInd w:val="0"/>
        <w:jc w:val="both"/>
        <w:rPr>
          <w:sz w:val="20"/>
          <w:szCs w:val="20"/>
        </w:rPr>
      </w:pPr>
      <w:r>
        <w:rPr>
          <w:sz w:val="20"/>
          <w:szCs w:val="20"/>
        </w:rPr>
        <w:t xml:space="preserve">El  </w:t>
      </w:r>
      <w:r w:rsidRPr="00AA1E62">
        <w:rPr>
          <w:sz w:val="20"/>
          <w:szCs w:val="20"/>
        </w:rPr>
        <w:t>Contribuyente (s) vinculado (s) al mecanismo de Obras por Impuestos</w:t>
      </w:r>
      <w:r>
        <w:rPr>
          <w:sz w:val="20"/>
          <w:szCs w:val="20"/>
        </w:rPr>
        <w:t xml:space="preserve"> al momento de la solicitud de vinculación al mecanismo deben cumplir con las siguientes condiciones: </w:t>
      </w:r>
    </w:p>
    <w:p w14:paraId="66E90196" w14:textId="464EEC8D" w:rsidR="00AA1E62" w:rsidRDefault="00AA1E62" w:rsidP="00AA1E62">
      <w:pPr>
        <w:autoSpaceDE w:val="0"/>
        <w:autoSpaceDN w:val="0"/>
        <w:adjustRightInd w:val="0"/>
        <w:ind w:left="708"/>
        <w:jc w:val="both"/>
        <w:rPr>
          <w:sz w:val="20"/>
          <w:szCs w:val="20"/>
        </w:rPr>
      </w:pPr>
      <w:r w:rsidRPr="00AA1E62">
        <w:rPr>
          <w:noProof/>
          <w:lang w:val="es-CO" w:eastAsia="es-CO"/>
        </w:rPr>
        <w:lastRenderedPageBreak/>
        <w:drawing>
          <wp:inline distT="0" distB="0" distL="0" distR="0" wp14:anchorId="5CD5B20A" wp14:editId="376D9826">
            <wp:extent cx="4942188" cy="3152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2882" cy="3159597"/>
                    </a:xfrm>
                    <a:prstGeom prst="rect">
                      <a:avLst/>
                    </a:prstGeom>
                  </pic:spPr>
                </pic:pic>
              </a:graphicData>
            </a:graphic>
          </wp:inline>
        </w:drawing>
      </w:r>
    </w:p>
    <w:p w14:paraId="6F713E44" w14:textId="16BC3D0A" w:rsidR="008D6A62" w:rsidRPr="00AA1E62" w:rsidRDefault="008D6A62" w:rsidP="008D6A62">
      <w:pPr>
        <w:autoSpaceDE w:val="0"/>
        <w:autoSpaceDN w:val="0"/>
        <w:adjustRightInd w:val="0"/>
        <w:ind w:left="708"/>
        <w:jc w:val="center"/>
        <w:rPr>
          <w:sz w:val="20"/>
          <w:szCs w:val="20"/>
        </w:rPr>
      </w:pPr>
      <w:r w:rsidRPr="008D6A62">
        <w:rPr>
          <w:b/>
          <w:sz w:val="20"/>
          <w:szCs w:val="20"/>
        </w:rPr>
        <w:t>Fuente</w:t>
      </w:r>
      <w:r>
        <w:rPr>
          <w:sz w:val="20"/>
          <w:szCs w:val="20"/>
        </w:rPr>
        <w:t>: Decreto 1496 de 10 Junio 2025</w:t>
      </w:r>
    </w:p>
    <w:p w14:paraId="55D55A8F" w14:textId="77777777" w:rsidR="00AA1E62" w:rsidRDefault="00AA1E62" w:rsidP="00AA1E62">
      <w:pPr>
        <w:autoSpaceDE w:val="0"/>
        <w:autoSpaceDN w:val="0"/>
        <w:adjustRightInd w:val="0"/>
        <w:jc w:val="both"/>
        <w:rPr>
          <w:sz w:val="20"/>
          <w:szCs w:val="20"/>
        </w:rPr>
      </w:pPr>
    </w:p>
    <w:p w14:paraId="7B8BBC88" w14:textId="77777777" w:rsidR="00F04154" w:rsidRDefault="00F04154" w:rsidP="00F04154">
      <w:pPr>
        <w:pStyle w:val="Prrafodelista"/>
        <w:numPr>
          <w:ilvl w:val="0"/>
          <w:numId w:val="22"/>
        </w:numPr>
        <w:autoSpaceDE w:val="0"/>
        <w:autoSpaceDN w:val="0"/>
        <w:adjustRightInd w:val="0"/>
        <w:jc w:val="both"/>
        <w:rPr>
          <w:sz w:val="20"/>
          <w:szCs w:val="20"/>
        </w:rPr>
      </w:pPr>
      <w:r w:rsidRPr="00F04154">
        <w:rPr>
          <w:sz w:val="20"/>
          <w:szCs w:val="20"/>
        </w:rPr>
        <w:t>Este mecanismo podrá ser usado de manera conjunta por varios contribuyentes para la realización de un mismo proyecto.</w:t>
      </w:r>
    </w:p>
    <w:p w14:paraId="087B653F" w14:textId="77777777" w:rsidR="00140354" w:rsidRPr="00140354" w:rsidRDefault="00140354" w:rsidP="00140354">
      <w:pPr>
        <w:pStyle w:val="Prrafodelista"/>
        <w:autoSpaceDE w:val="0"/>
        <w:autoSpaceDN w:val="0"/>
        <w:adjustRightInd w:val="0"/>
        <w:ind w:left="1068"/>
        <w:jc w:val="both"/>
        <w:rPr>
          <w:sz w:val="20"/>
          <w:szCs w:val="20"/>
        </w:rPr>
      </w:pPr>
      <w:r w:rsidRPr="00140354">
        <w:rPr>
          <w:sz w:val="20"/>
          <w:szCs w:val="20"/>
        </w:rPr>
        <w:t>Los contribuyentes interesados en participar en el mecanismo de pago acá dispuesto, podrán asociarse para la realización de un proyecto utilizando el Mecanismo de Pago por Impuestos. En tal evento, solo podrá utilizarse para el pago de uno de los dos tributos</w:t>
      </w:r>
    </w:p>
    <w:p w14:paraId="06E54CD5" w14:textId="5730E6F1" w:rsidR="00AA1E62" w:rsidRDefault="00140354" w:rsidP="00140354">
      <w:pPr>
        <w:pStyle w:val="Prrafodelista"/>
        <w:autoSpaceDE w:val="0"/>
        <w:autoSpaceDN w:val="0"/>
        <w:adjustRightInd w:val="0"/>
        <w:ind w:left="1068"/>
        <w:jc w:val="both"/>
        <w:rPr>
          <w:sz w:val="20"/>
          <w:szCs w:val="20"/>
        </w:rPr>
      </w:pPr>
      <w:r w:rsidRPr="00140354">
        <w:rPr>
          <w:sz w:val="20"/>
          <w:szCs w:val="20"/>
        </w:rPr>
        <w:t>Vinculados al Mecanismo.</w:t>
      </w:r>
    </w:p>
    <w:p w14:paraId="78D82BAB" w14:textId="44D0FB88" w:rsidR="00534A79" w:rsidRPr="00534A79" w:rsidRDefault="00140354" w:rsidP="00534A79">
      <w:pPr>
        <w:pStyle w:val="Prrafodelista"/>
        <w:autoSpaceDE w:val="0"/>
        <w:autoSpaceDN w:val="0"/>
        <w:adjustRightInd w:val="0"/>
        <w:ind w:left="1068"/>
        <w:jc w:val="both"/>
        <w:rPr>
          <w:sz w:val="20"/>
          <w:szCs w:val="20"/>
        </w:rPr>
      </w:pPr>
      <w:r w:rsidRPr="00140354">
        <w:rPr>
          <w:sz w:val="20"/>
          <w:szCs w:val="20"/>
        </w:rPr>
        <w:t>Para formalizar la participación en un proyecto conjunto, deberá</w:t>
      </w:r>
      <w:r>
        <w:rPr>
          <w:sz w:val="20"/>
          <w:szCs w:val="20"/>
        </w:rPr>
        <w:t>n los contribuyentes</w:t>
      </w:r>
      <w:r w:rsidR="00534A79">
        <w:rPr>
          <w:sz w:val="20"/>
          <w:szCs w:val="20"/>
        </w:rPr>
        <w:t xml:space="preserve"> </w:t>
      </w:r>
      <w:r w:rsidRPr="00140354">
        <w:rPr>
          <w:sz w:val="20"/>
          <w:szCs w:val="20"/>
        </w:rPr>
        <w:t>asociado</w:t>
      </w:r>
      <w:r w:rsidR="00564ED5">
        <w:rPr>
          <w:sz w:val="20"/>
          <w:szCs w:val="20"/>
        </w:rPr>
        <w:t>s</w:t>
      </w:r>
      <w:r w:rsidRPr="00140354">
        <w:rPr>
          <w:sz w:val="20"/>
          <w:szCs w:val="20"/>
        </w:rPr>
        <w:t xml:space="preserve"> entregar a la Administración Distrital, el acuerdo celebrado entre ellos, con la participación cada uno en el proyecto. La participación de cada contribuyente en </w:t>
      </w:r>
      <w:r>
        <w:rPr>
          <w:sz w:val="20"/>
          <w:szCs w:val="20"/>
        </w:rPr>
        <w:t xml:space="preserve">el proyecto solo surtirá efecto </w:t>
      </w:r>
      <w:r w:rsidRPr="00140354">
        <w:rPr>
          <w:sz w:val="20"/>
          <w:szCs w:val="20"/>
        </w:rPr>
        <w:t>para efectos del valor de la compensación de su impuesto; en todo caso no abran pago parcial con respecto a uno o unos de los contribuyentes asociados.</w:t>
      </w:r>
    </w:p>
    <w:p w14:paraId="203DC1A1" w14:textId="617EC32F" w:rsidR="00AE4FFE" w:rsidRDefault="00AE4FFE" w:rsidP="00AE4FFE">
      <w:pPr>
        <w:pStyle w:val="Prrafodelista"/>
        <w:numPr>
          <w:ilvl w:val="0"/>
          <w:numId w:val="22"/>
        </w:numPr>
        <w:autoSpaceDE w:val="0"/>
        <w:autoSpaceDN w:val="0"/>
        <w:adjustRightInd w:val="0"/>
        <w:jc w:val="both"/>
        <w:rPr>
          <w:sz w:val="20"/>
          <w:szCs w:val="20"/>
        </w:rPr>
      </w:pPr>
      <w:r w:rsidRPr="00AE4FFE">
        <w:rPr>
          <w:sz w:val="20"/>
          <w:szCs w:val="20"/>
        </w:rPr>
        <w:t>En todos los casos solo podrán ser elegidos para un proyecto u obra pública. el contribuyente o contribuyentes cuyo valor equivalente al 30% de los ingresos gravables con Impuestos de ICAT u obligaciones a pagar por IPU de la vigencia, sean superiores al costo total del proyecto incluidos todos los conceptos. Dentro de esta sumatoria podrá ser adicionado el 40% de las obligaciones pendientes de pago a la fecha por los componentes mencionados (IPU e ICAT). Para realizar el cálculo citado se tomará en cuenta los valores pagados de la vigencia anterior aumentados en el Índice de Precio al Consumidor -IPC.</w:t>
      </w:r>
    </w:p>
    <w:p w14:paraId="4E1EB4E3" w14:textId="630C53E5" w:rsidR="00534A79" w:rsidRDefault="00534A79" w:rsidP="00AE4FFE">
      <w:pPr>
        <w:pStyle w:val="Prrafodelista"/>
        <w:autoSpaceDE w:val="0"/>
        <w:autoSpaceDN w:val="0"/>
        <w:adjustRightInd w:val="0"/>
        <w:ind w:left="1068"/>
        <w:jc w:val="both"/>
        <w:rPr>
          <w:sz w:val="20"/>
          <w:szCs w:val="20"/>
        </w:rPr>
      </w:pPr>
      <w:r w:rsidRPr="00534A79">
        <w:rPr>
          <w:sz w:val="20"/>
          <w:szCs w:val="20"/>
        </w:rPr>
        <w:t>En caso de que los aspirantes no hayan tenido ingresos en el año inmediatamente anterior por encontrarse en periodo improductivo, la Administración Distrital podrá autorizar la realización de los proyectos a los que se refiere la presente disposición, si verifica que el contribuyente puede otorgar garantías suficientes para la ejecución del</w:t>
      </w:r>
      <w:r w:rsidR="00AE4FFE">
        <w:rPr>
          <w:sz w:val="20"/>
          <w:szCs w:val="20"/>
        </w:rPr>
        <w:t xml:space="preserve"> </w:t>
      </w:r>
      <w:r w:rsidRPr="00534A79">
        <w:rPr>
          <w:sz w:val="20"/>
          <w:szCs w:val="20"/>
        </w:rPr>
        <w:lastRenderedPageBreak/>
        <w:t>proyecto, a través de sus vinculados económicos o de entidades financieras o seguradoras de reconocida idoneidad</w:t>
      </w:r>
      <w:r w:rsidR="004516B9">
        <w:rPr>
          <w:sz w:val="20"/>
          <w:szCs w:val="20"/>
        </w:rPr>
        <w:t xml:space="preserve">. </w:t>
      </w:r>
    </w:p>
    <w:p w14:paraId="53BE0F85" w14:textId="094C7EED" w:rsidR="004516B9" w:rsidRPr="004516B9" w:rsidRDefault="004516B9" w:rsidP="004516B9">
      <w:pPr>
        <w:pStyle w:val="Prrafodelista"/>
        <w:numPr>
          <w:ilvl w:val="0"/>
          <w:numId w:val="22"/>
        </w:numPr>
        <w:autoSpaceDE w:val="0"/>
        <w:autoSpaceDN w:val="0"/>
        <w:adjustRightInd w:val="0"/>
        <w:jc w:val="both"/>
        <w:rPr>
          <w:sz w:val="20"/>
          <w:szCs w:val="20"/>
        </w:rPr>
      </w:pPr>
      <w:r w:rsidRPr="004516B9">
        <w:rPr>
          <w:sz w:val="20"/>
          <w:szCs w:val="20"/>
        </w:rPr>
        <w:t xml:space="preserve">El porcentaje del tributo pagado por el contribuyente por medio del mecanismo le pago de Impuestos Distritales a través de la ejecución de obras y proyectos públicos, deberá </w:t>
      </w:r>
      <w:r>
        <w:rPr>
          <w:sz w:val="20"/>
          <w:szCs w:val="20"/>
        </w:rPr>
        <w:t>s</w:t>
      </w:r>
      <w:r w:rsidRPr="004516B9">
        <w:rPr>
          <w:sz w:val="20"/>
          <w:szCs w:val="20"/>
        </w:rPr>
        <w:t xml:space="preserve">er suficiente para cubrir el valor total de la obra o proyecto en la vigencia siguiente a su aprobación. No se permitirá en ningún caso afectar con el mecanismo los impuestos de </w:t>
      </w:r>
      <w:r>
        <w:rPr>
          <w:sz w:val="20"/>
          <w:szCs w:val="20"/>
        </w:rPr>
        <w:t>p</w:t>
      </w:r>
      <w:r w:rsidRPr="004516B9">
        <w:rPr>
          <w:sz w:val="20"/>
          <w:szCs w:val="20"/>
        </w:rPr>
        <w:t>osteriores y/o futuras vigencias tributarias.</w:t>
      </w:r>
    </w:p>
    <w:p w14:paraId="49442F06" w14:textId="3AE5B2FD" w:rsidR="004516B9" w:rsidRDefault="004516B9" w:rsidP="004516B9">
      <w:pPr>
        <w:pStyle w:val="Prrafodelista"/>
        <w:numPr>
          <w:ilvl w:val="0"/>
          <w:numId w:val="22"/>
        </w:numPr>
        <w:autoSpaceDE w:val="0"/>
        <w:autoSpaceDN w:val="0"/>
        <w:adjustRightInd w:val="0"/>
        <w:jc w:val="both"/>
        <w:rPr>
          <w:sz w:val="20"/>
          <w:szCs w:val="20"/>
        </w:rPr>
      </w:pPr>
      <w:r w:rsidRPr="004516B9">
        <w:rPr>
          <w:sz w:val="20"/>
          <w:szCs w:val="20"/>
        </w:rPr>
        <w:t xml:space="preserve">En el evento de que el porcentaje que disponga el contribuyente para destinar al </w:t>
      </w:r>
      <w:r>
        <w:rPr>
          <w:sz w:val="20"/>
          <w:szCs w:val="20"/>
        </w:rPr>
        <w:t>mec</w:t>
      </w:r>
      <w:r w:rsidRPr="004516B9">
        <w:rPr>
          <w:sz w:val="20"/>
          <w:szCs w:val="20"/>
        </w:rPr>
        <w:t xml:space="preserve">anismo no alcance a cubrir un proyecto en su totalidad, podrá asociarse con otro u otros </w:t>
      </w:r>
      <w:r>
        <w:rPr>
          <w:sz w:val="20"/>
          <w:szCs w:val="20"/>
        </w:rPr>
        <w:t>cont</w:t>
      </w:r>
      <w:r w:rsidRPr="004516B9">
        <w:rPr>
          <w:sz w:val="20"/>
          <w:szCs w:val="20"/>
        </w:rPr>
        <w:t xml:space="preserve">ribuyentes para alcanzar la totalidad del valor del proyecto u obra a ejecutar, en concordancia lo establecido en el artículo 3° del </w:t>
      </w:r>
      <w:r>
        <w:rPr>
          <w:sz w:val="20"/>
          <w:szCs w:val="20"/>
        </w:rPr>
        <w:t xml:space="preserve">Decreto 1496 del 10 de junio del 2025. </w:t>
      </w:r>
    </w:p>
    <w:p w14:paraId="0B0E4B86" w14:textId="1DB4B09D" w:rsidR="00534A79" w:rsidRPr="00534A79" w:rsidRDefault="00534A79" w:rsidP="00534A79">
      <w:pPr>
        <w:pStyle w:val="Prrafodelista"/>
        <w:numPr>
          <w:ilvl w:val="0"/>
          <w:numId w:val="22"/>
        </w:numPr>
        <w:autoSpaceDE w:val="0"/>
        <w:autoSpaceDN w:val="0"/>
        <w:adjustRightInd w:val="0"/>
        <w:jc w:val="both"/>
        <w:rPr>
          <w:sz w:val="20"/>
          <w:szCs w:val="20"/>
        </w:rPr>
      </w:pPr>
      <w:r w:rsidRPr="00534A79">
        <w:rPr>
          <w:sz w:val="20"/>
          <w:szCs w:val="20"/>
        </w:rPr>
        <w:t>La elección del contribuyente para aplicar el Mecanismo de Pago de Impuestos Distritales a Través de la Ejecución de Obras y Proyectos Públicos, no limita en ningún caso las facultades de fiscalización o cobro coactivo de la Secretaría de Hacienda Distrital en relación con las obligaciones tributarias que no se encuentren incluidas en el mismo.</w:t>
      </w:r>
    </w:p>
    <w:p w14:paraId="11BEB204" w14:textId="12A7C8CC" w:rsidR="00534A79" w:rsidRDefault="00534A79" w:rsidP="00534A79">
      <w:pPr>
        <w:pStyle w:val="Prrafodelista"/>
        <w:numPr>
          <w:ilvl w:val="0"/>
          <w:numId w:val="22"/>
        </w:numPr>
        <w:autoSpaceDE w:val="0"/>
        <w:autoSpaceDN w:val="0"/>
        <w:adjustRightInd w:val="0"/>
        <w:jc w:val="both"/>
        <w:rPr>
          <w:sz w:val="20"/>
          <w:szCs w:val="20"/>
        </w:rPr>
      </w:pPr>
      <w:r w:rsidRPr="00534A79">
        <w:rPr>
          <w:sz w:val="20"/>
          <w:szCs w:val="20"/>
        </w:rPr>
        <w:t xml:space="preserve">Los contribuyentes que sean seleccionados y se acojan al Mecanismo de Pago de Impuestos Distritales a Través de la Ejecución de Obras y Proyectos Públicos, podrán efectuar el pago de sus obligaciones tributarias, actuales o en mora, incluidas sanciones o intereses causados o Anticipadas de ICA, a favor del </w:t>
      </w:r>
      <w:r>
        <w:rPr>
          <w:sz w:val="20"/>
          <w:szCs w:val="20"/>
        </w:rPr>
        <w:t>Distrito de Cartagena D.T y C.,</w:t>
      </w:r>
      <w:r w:rsidRPr="00534A79">
        <w:rPr>
          <w:sz w:val="20"/>
          <w:szCs w:val="20"/>
        </w:rPr>
        <w:t xml:space="preserve"> la cual implica la Inversión directa que hacen los Contribuyentes, en la</w:t>
      </w:r>
      <w:r>
        <w:rPr>
          <w:sz w:val="20"/>
          <w:szCs w:val="20"/>
        </w:rPr>
        <w:t xml:space="preserve"> ejecución de proyectos por el Distrito de Cartagena a través de un comité, de conformidad  con el artículo 3° del Acuerdo 161 de 2024. </w:t>
      </w:r>
    </w:p>
    <w:p w14:paraId="468EAB29" w14:textId="27675D08" w:rsidR="00F04154" w:rsidRPr="00F04154" w:rsidRDefault="00943A83" w:rsidP="00F04154">
      <w:pPr>
        <w:pStyle w:val="Prrafodelista"/>
        <w:numPr>
          <w:ilvl w:val="0"/>
          <w:numId w:val="22"/>
        </w:numPr>
        <w:autoSpaceDE w:val="0"/>
        <w:autoSpaceDN w:val="0"/>
        <w:adjustRightInd w:val="0"/>
        <w:jc w:val="both"/>
        <w:rPr>
          <w:sz w:val="20"/>
          <w:szCs w:val="20"/>
        </w:rPr>
      </w:pPr>
      <w:r>
        <w:rPr>
          <w:sz w:val="20"/>
          <w:szCs w:val="20"/>
        </w:rPr>
        <w:t xml:space="preserve">Los contribuyentes interesados no </w:t>
      </w:r>
      <w:r w:rsidR="00F04154" w:rsidRPr="00F04154">
        <w:rPr>
          <w:sz w:val="20"/>
          <w:szCs w:val="20"/>
        </w:rPr>
        <w:t>podrá</w:t>
      </w:r>
      <w:r>
        <w:rPr>
          <w:sz w:val="20"/>
          <w:szCs w:val="20"/>
        </w:rPr>
        <w:t>n utilizar este mecanismo</w:t>
      </w:r>
      <w:r w:rsidR="00F04154" w:rsidRPr="00F04154">
        <w:rPr>
          <w:sz w:val="20"/>
          <w:szCs w:val="20"/>
        </w:rPr>
        <w:t xml:space="preserve"> para realizar proyectos que se deban ejecutar en virtud de</w:t>
      </w:r>
      <w:r>
        <w:rPr>
          <w:sz w:val="20"/>
          <w:szCs w:val="20"/>
        </w:rPr>
        <w:t xml:space="preserve"> mandato legal, acto administrativo, </w:t>
      </w:r>
      <w:r w:rsidR="00F04154" w:rsidRPr="00F04154">
        <w:rPr>
          <w:sz w:val="20"/>
          <w:szCs w:val="20"/>
        </w:rPr>
        <w:t>una decisión judicial. En ningún caso, el pago del impuesto por este mecanismo puede ser asumido o trasladado a otro impuesto a cargo del contribuyente en la misma jurisdicción Distrital.</w:t>
      </w:r>
    </w:p>
    <w:p w14:paraId="27707047" w14:textId="6189836C" w:rsidR="008D18E9" w:rsidRDefault="008D18E9" w:rsidP="00F04154">
      <w:pPr>
        <w:pStyle w:val="Prrafodelista"/>
        <w:numPr>
          <w:ilvl w:val="0"/>
          <w:numId w:val="22"/>
        </w:numPr>
        <w:autoSpaceDE w:val="0"/>
        <w:autoSpaceDN w:val="0"/>
        <w:adjustRightInd w:val="0"/>
        <w:jc w:val="both"/>
        <w:rPr>
          <w:sz w:val="20"/>
          <w:szCs w:val="20"/>
        </w:rPr>
      </w:pPr>
      <w:r>
        <w:rPr>
          <w:sz w:val="20"/>
          <w:szCs w:val="20"/>
        </w:rPr>
        <w:t xml:space="preserve">No podrán acceder </w:t>
      </w:r>
      <w:r w:rsidR="00943A83">
        <w:rPr>
          <w:sz w:val="20"/>
          <w:szCs w:val="20"/>
        </w:rPr>
        <w:t>al presente mecanismo de pago, contribuyente que incurran en figuras de reorganización empresarial, liquidación, intervención, insolvencia y similar</w:t>
      </w:r>
      <w:r>
        <w:rPr>
          <w:sz w:val="20"/>
          <w:szCs w:val="20"/>
        </w:rPr>
        <w:t xml:space="preserve">. </w:t>
      </w:r>
    </w:p>
    <w:p w14:paraId="247A21C3" w14:textId="21AFCF26" w:rsidR="00723140" w:rsidRDefault="00723140" w:rsidP="008D18E9">
      <w:pPr>
        <w:pStyle w:val="Prrafodelista"/>
        <w:numPr>
          <w:ilvl w:val="0"/>
          <w:numId w:val="22"/>
        </w:numPr>
        <w:autoSpaceDE w:val="0"/>
        <w:autoSpaceDN w:val="0"/>
        <w:adjustRightInd w:val="0"/>
        <w:jc w:val="both"/>
        <w:rPr>
          <w:sz w:val="20"/>
          <w:szCs w:val="20"/>
        </w:rPr>
      </w:pPr>
      <w:r>
        <w:rPr>
          <w:sz w:val="20"/>
          <w:szCs w:val="20"/>
        </w:rPr>
        <w:t>El CONFISCAR define el cupo máximo dispuesto para ejecutar proyectos por este mecanismo</w:t>
      </w:r>
      <w:r w:rsidR="004516B9">
        <w:rPr>
          <w:sz w:val="20"/>
          <w:szCs w:val="20"/>
        </w:rPr>
        <w:t xml:space="preserve"> para la siguiente vigencia </w:t>
      </w:r>
      <w:proofErr w:type="spellStart"/>
      <w:r w:rsidR="004516B9">
        <w:rPr>
          <w:sz w:val="20"/>
          <w:szCs w:val="20"/>
        </w:rPr>
        <w:t>fical</w:t>
      </w:r>
      <w:proofErr w:type="spellEnd"/>
      <w:r>
        <w:rPr>
          <w:sz w:val="20"/>
          <w:szCs w:val="20"/>
        </w:rPr>
        <w:t>. Si el valor del proyecto llegaré a superar el cupo máximo definido por el CONFISCAR, por imprevisto, sobrecosto o cualquier concepto, los valores adicionales deberán ser asumidos por el contribuyente sin tener derecho a  reembolso o inde</w:t>
      </w:r>
      <w:r w:rsidR="00AA1E62">
        <w:rPr>
          <w:sz w:val="20"/>
          <w:szCs w:val="20"/>
        </w:rPr>
        <w:t>mnización alguna por parte del D</w:t>
      </w:r>
      <w:r>
        <w:rPr>
          <w:sz w:val="20"/>
          <w:szCs w:val="20"/>
        </w:rPr>
        <w:t xml:space="preserve">istrito de Cartagena.   </w:t>
      </w:r>
    </w:p>
    <w:p w14:paraId="5D552039" w14:textId="16A106DD" w:rsidR="00540347" w:rsidRDefault="00540347" w:rsidP="008D18E9">
      <w:pPr>
        <w:pStyle w:val="Prrafodelista"/>
        <w:numPr>
          <w:ilvl w:val="0"/>
          <w:numId w:val="22"/>
        </w:numPr>
        <w:autoSpaceDE w:val="0"/>
        <w:autoSpaceDN w:val="0"/>
        <w:adjustRightInd w:val="0"/>
        <w:jc w:val="both"/>
        <w:rPr>
          <w:sz w:val="20"/>
          <w:szCs w:val="20"/>
        </w:rPr>
      </w:pPr>
      <w:r>
        <w:rPr>
          <w:sz w:val="20"/>
          <w:szCs w:val="20"/>
        </w:rPr>
        <w:t xml:space="preserve">Los contribuyentes tendrán hasta el 15 de septiembre de cada año para tener el proyecto inscrito en el Banco de Programas y Proyectos del Distrito, aprobado y viabilizado por la Secretaria de Planeación Distrital. </w:t>
      </w:r>
    </w:p>
    <w:p w14:paraId="15E02285" w14:textId="5FBE23D4" w:rsidR="00723140" w:rsidRDefault="00723140" w:rsidP="008D18E9">
      <w:pPr>
        <w:pStyle w:val="Prrafodelista"/>
        <w:numPr>
          <w:ilvl w:val="0"/>
          <w:numId w:val="22"/>
        </w:numPr>
        <w:autoSpaceDE w:val="0"/>
        <w:autoSpaceDN w:val="0"/>
        <w:adjustRightInd w:val="0"/>
        <w:jc w:val="both"/>
        <w:rPr>
          <w:sz w:val="20"/>
          <w:szCs w:val="20"/>
        </w:rPr>
      </w:pPr>
      <w:r>
        <w:rPr>
          <w:sz w:val="20"/>
          <w:szCs w:val="20"/>
        </w:rPr>
        <w:t>La secretaria de planeación deberá convocar el comité a sesionar a más tardar el día 30 de octubre del mismo año para estudio y aprobación del proyecto y contribuyentes seleccionados.</w:t>
      </w:r>
    </w:p>
    <w:p w14:paraId="5DA69DDF" w14:textId="3364E3BA" w:rsidR="003A6917" w:rsidRDefault="003A6917" w:rsidP="008D18E9">
      <w:pPr>
        <w:pStyle w:val="Prrafodelista"/>
        <w:numPr>
          <w:ilvl w:val="0"/>
          <w:numId w:val="22"/>
        </w:numPr>
        <w:autoSpaceDE w:val="0"/>
        <w:autoSpaceDN w:val="0"/>
        <w:adjustRightInd w:val="0"/>
        <w:jc w:val="both"/>
        <w:rPr>
          <w:sz w:val="20"/>
          <w:szCs w:val="20"/>
        </w:rPr>
      </w:pPr>
      <w:r>
        <w:rPr>
          <w:sz w:val="20"/>
          <w:szCs w:val="20"/>
        </w:rPr>
        <w:t xml:space="preserve">La secretaria de planeación deberá hacer las actualizaciones correspondientes en el banco de programas y proyectos y las publicaciones de los avances de los proyectos  a que haya lugar. </w:t>
      </w:r>
    </w:p>
    <w:p w14:paraId="3D0CA1C8" w14:textId="3692C690" w:rsidR="00214550" w:rsidRPr="00214550" w:rsidRDefault="00214550" w:rsidP="00214550">
      <w:pPr>
        <w:pStyle w:val="Prrafodelista"/>
        <w:numPr>
          <w:ilvl w:val="0"/>
          <w:numId w:val="22"/>
        </w:numPr>
        <w:autoSpaceDE w:val="0"/>
        <w:autoSpaceDN w:val="0"/>
        <w:adjustRightInd w:val="0"/>
        <w:jc w:val="both"/>
        <w:rPr>
          <w:sz w:val="20"/>
          <w:szCs w:val="20"/>
        </w:rPr>
      </w:pPr>
      <w:r w:rsidRPr="00214550">
        <w:rPr>
          <w:sz w:val="20"/>
          <w:szCs w:val="20"/>
        </w:rPr>
        <w:t xml:space="preserve">Los contribuyentes que se encuentren ejecutando una obra o proyecto público en virtud de mecanismo de que trata el Acuerdo 161 de 2024, responderán directamente por el pago de salarios, honorarios, prestaciones sociales y daños causados a sus trabajadores, </w:t>
      </w:r>
      <w:r w:rsidRPr="00627966">
        <w:rPr>
          <w:sz w:val="20"/>
          <w:szCs w:val="20"/>
        </w:rPr>
        <w:t>contratistas y trabajadores de estos últimos y a terceros</w:t>
      </w:r>
      <w:r w:rsidR="009629AC" w:rsidRPr="00627966">
        <w:rPr>
          <w:sz w:val="20"/>
          <w:szCs w:val="20"/>
        </w:rPr>
        <w:t>.</w:t>
      </w:r>
      <w:r w:rsidRPr="00627966">
        <w:rPr>
          <w:sz w:val="20"/>
          <w:szCs w:val="20"/>
        </w:rPr>
        <w:t xml:space="preserve"> </w:t>
      </w:r>
      <w:r w:rsidR="009629AC" w:rsidRPr="00627966">
        <w:rPr>
          <w:sz w:val="20"/>
          <w:szCs w:val="20"/>
        </w:rPr>
        <w:t>N</w:t>
      </w:r>
      <w:r w:rsidRPr="00627966">
        <w:rPr>
          <w:sz w:val="20"/>
          <w:szCs w:val="20"/>
        </w:rPr>
        <w:t xml:space="preserve">o existirá </w:t>
      </w:r>
      <w:r w:rsidRPr="00627966">
        <w:rPr>
          <w:sz w:val="20"/>
          <w:szCs w:val="20"/>
        </w:rPr>
        <w:lastRenderedPageBreak/>
        <w:t xml:space="preserve">ninguna </w:t>
      </w:r>
      <w:r w:rsidR="009629AC" w:rsidRPr="00627966">
        <w:rPr>
          <w:sz w:val="20"/>
          <w:szCs w:val="20"/>
        </w:rPr>
        <w:t>responsabilidad por parte del Distrito de Cartagena por ninguno de los anteriores conceptos, ni directa, ni solidaria, ni subsidiaria, ni contractual, ni extracontractual, ni patrimonial, ni objetiva, ni indirecta, ni por hecho de otro, ni por omisión, ni por riesgo creado, ni de ninguna otra naturaleza que se derive o pueda derivarse del presente acto.</w:t>
      </w:r>
    </w:p>
    <w:p w14:paraId="020DCAE3" w14:textId="7BE7A63A" w:rsidR="00003FA2" w:rsidRDefault="00003FA2" w:rsidP="00003FA2">
      <w:pPr>
        <w:pStyle w:val="Prrafodelista"/>
        <w:numPr>
          <w:ilvl w:val="0"/>
          <w:numId w:val="22"/>
        </w:numPr>
        <w:autoSpaceDE w:val="0"/>
        <w:autoSpaceDN w:val="0"/>
        <w:adjustRightInd w:val="0"/>
        <w:jc w:val="both"/>
        <w:rPr>
          <w:sz w:val="20"/>
          <w:szCs w:val="20"/>
        </w:rPr>
      </w:pPr>
      <w:r w:rsidRPr="00003FA2">
        <w:rPr>
          <w:sz w:val="20"/>
          <w:szCs w:val="20"/>
        </w:rPr>
        <w:t>La supervisión de la ejecución de la obra estará a cargo de la Secretaria de Infraestructura o la dependencia que se designe para el efecto. En todo caso</w:t>
      </w:r>
      <w:r w:rsidR="009629AC">
        <w:rPr>
          <w:sz w:val="20"/>
          <w:szCs w:val="20"/>
        </w:rPr>
        <w:t>,</w:t>
      </w:r>
      <w:r w:rsidRPr="00003FA2">
        <w:rPr>
          <w:sz w:val="20"/>
          <w:szCs w:val="20"/>
        </w:rPr>
        <w:t xml:space="preserve"> en el presupuesto general del proyecto que contenga la obra a ejecutar, debe estar incluido el valor de la </w:t>
      </w:r>
      <w:r w:rsidR="00A262CA" w:rsidRPr="00003FA2">
        <w:rPr>
          <w:sz w:val="20"/>
          <w:szCs w:val="20"/>
        </w:rPr>
        <w:t>interventoría</w:t>
      </w:r>
      <w:r w:rsidRPr="00003FA2">
        <w:rPr>
          <w:sz w:val="20"/>
          <w:szCs w:val="20"/>
        </w:rPr>
        <w:t>.</w:t>
      </w:r>
    </w:p>
    <w:p w14:paraId="1013D937" w14:textId="15DDA09C" w:rsidR="00003FA2" w:rsidRPr="00003FA2" w:rsidRDefault="00214550" w:rsidP="00003FA2">
      <w:pPr>
        <w:pStyle w:val="Prrafodelista"/>
        <w:numPr>
          <w:ilvl w:val="0"/>
          <w:numId w:val="22"/>
        </w:numPr>
        <w:autoSpaceDE w:val="0"/>
        <w:autoSpaceDN w:val="0"/>
        <w:adjustRightInd w:val="0"/>
        <w:jc w:val="both"/>
        <w:rPr>
          <w:sz w:val="20"/>
          <w:szCs w:val="20"/>
        </w:rPr>
      </w:pPr>
      <w:r w:rsidRPr="00214550">
        <w:rPr>
          <w:sz w:val="20"/>
          <w:szCs w:val="20"/>
        </w:rPr>
        <w:t>La contratación de la interventoría para la ejecución y financiación de proyectos de inversión será obligatoria para todos los proyectos de inversión, salvo que el Comité de Aprobación y Ejecución de Obras y Proyectos Públicos de Cartagena D.T y C disponga lo contrario, lo cual deberá estar debidamente justificado según la naturaleza del proyecto.</w:t>
      </w:r>
      <w:r w:rsidR="00723140">
        <w:rPr>
          <w:sz w:val="20"/>
          <w:szCs w:val="20"/>
        </w:rPr>
        <w:t xml:space="preserve"> </w:t>
      </w:r>
      <w:r>
        <w:rPr>
          <w:sz w:val="20"/>
          <w:szCs w:val="20"/>
        </w:rPr>
        <w:t xml:space="preserve">La interventoría será contratada por el contribuyente. </w:t>
      </w:r>
    </w:p>
    <w:p w14:paraId="737AE903" w14:textId="54CE396C" w:rsidR="00214550" w:rsidRDefault="00214550" w:rsidP="00214550">
      <w:pPr>
        <w:pStyle w:val="Prrafodelista"/>
        <w:numPr>
          <w:ilvl w:val="0"/>
          <w:numId w:val="22"/>
        </w:numPr>
        <w:autoSpaceDE w:val="0"/>
        <w:autoSpaceDN w:val="0"/>
        <w:adjustRightInd w:val="0"/>
        <w:jc w:val="both"/>
        <w:rPr>
          <w:sz w:val="20"/>
          <w:szCs w:val="20"/>
        </w:rPr>
      </w:pPr>
      <w:r w:rsidRPr="00214550">
        <w:rPr>
          <w:sz w:val="20"/>
          <w:szCs w:val="20"/>
        </w:rPr>
        <w:t>Costos del proyecto. Los proyectos para financiar con el mecanismo comprenderán los contratos a que hay lugar para la ejecución de proyecto u obra, costos de estructuración, costos de gerencias, costos de interventoría y demás costos asociados a la formulación, diseño, aprobación, ejecución, póliza, los gastos de administración fiduciaria e imprevistos acordes con el análisis de riesgos del proyecto, traspaso del proyecto al Distrito;</w:t>
      </w:r>
      <w:r>
        <w:rPr>
          <w:sz w:val="20"/>
          <w:szCs w:val="20"/>
        </w:rPr>
        <w:t xml:space="preserve"> </w:t>
      </w:r>
      <w:r w:rsidRPr="00214550">
        <w:rPr>
          <w:sz w:val="20"/>
          <w:szCs w:val="20"/>
        </w:rPr>
        <w:t>descritos en la ficha y documentos que reposan en el banco del proyecto.</w:t>
      </w:r>
    </w:p>
    <w:p w14:paraId="2395322F" w14:textId="4E0CFE12" w:rsidR="00214550" w:rsidRDefault="00214550" w:rsidP="00214550">
      <w:pPr>
        <w:pStyle w:val="Prrafodelista"/>
        <w:autoSpaceDE w:val="0"/>
        <w:autoSpaceDN w:val="0"/>
        <w:adjustRightInd w:val="0"/>
        <w:ind w:left="1068"/>
        <w:jc w:val="both"/>
        <w:rPr>
          <w:sz w:val="20"/>
          <w:szCs w:val="20"/>
        </w:rPr>
      </w:pPr>
      <w:r w:rsidRPr="00214550">
        <w:rPr>
          <w:b/>
          <w:sz w:val="20"/>
          <w:szCs w:val="20"/>
        </w:rPr>
        <w:t>Nota:</w:t>
      </w:r>
      <w:r>
        <w:rPr>
          <w:sz w:val="20"/>
          <w:szCs w:val="20"/>
        </w:rPr>
        <w:t xml:space="preserve"> </w:t>
      </w:r>
      <w:r w:rsidRPr="00214550">
        <w:rPr>
          <w:sz w:val="20"/>
          <w:szCs w:val="20"/>
        </w:rPr>
        <w:t>Cualquier valor adicional que se requiera para la ejecución del proyecto por circunstancias sobrevinientes, que superen los costos de los imprevistos será asumido por el contribuyente sin tener derecho a reembolso alguno.</w:t>
      </w:r>
    </w:p>
    <w:p w14:paraId="46E083BA" w14:textId="0C3821DA" w:rsidR="00003FA2" w:rsidRPr="00214550" w:rsidRDefault="00003FA2" w:rsidP="00003FA2">
      <w:pPr>
        <w:pStyle w:val="Prrafodelista"/>
        <w:numPr>
          <w:ilvl w:val="0"/>
          <w:numId w:val="22"/>
        </w:numPr>
        <w:autoSpaceDE w:val="0"/>
        <w:autoSpaceDN w:val="0"/>
        <w:adjustRightInd w:val="0"/>
        <w:jc w:val="both"/>
        <w:rPr>
          <w:sz w:val="20"/>
          <w:szCs w:val="20"/>
        </w:rPr>
      </w:pPr>
      <w:r w:rsidRPr="00003FA2">
        <w:rPr>
          <w:sz w:val="20"/>
          <w:szCs w:val="20"/>
        </w:rPr>
        <w:t>Los contratistas deberán constituir a favor del Distrito, las pólizas necesarias para garantizar con posterioridad a la entrega de la obra final, su realización técnica de acuerdo con las exigencias del proyecto</w:t>
      </w:r>
      <w:r>
        <w:rPr>
          <w:sz w:val="20"/>
          <w:szCs w:val="20"/>
        </w:rPr>
        <w:t xml:space="preserve"> </w:t>
      </w:r>
      <w:r w:rsidRPr="00003FA2">
        <w:rPr>
          <w:sz w:val="20"/>
          <w:szCs w:val="20"/>
        </w:rPr>
        <w:t>y su estab</w:t>
      </w:r>
      <w:r>
        <w:rPr>
          <w:sz w:val="20"/>
          <w:szCs w:val="20"/>
        </w:rPr>
        <w:t>ilidad, por</w:t>
      </w:r>
      <w:r w:rsidRPr="00003FA2">
        <w:rPr>
          <w:sz w:val="20"/>
          <w:szCs w:val="20"/>
        </w:rPr>
        <w:t xml:space="preserve"> una vigencia no inferior a 4 años contados a partir de la entrega de la obra final en uso y/</w:t>
      </w:r>
      <w:proofErr w:type="spellStart"/>
      <w:r w:rsidRPr="00003FA2">
        <w:rPr>
          <w:sz w:val="20"/>
          <w:szCs w:val="20"/>
        </w:rPr>
        <w:t>o</w:t>
      </w:r>
      <w:proofErr w:type="spellEnd"/>
      <w:r w:rsidRPr="00003FA2">
        <w:rPr>
          <w:sz w:val="20"/>
          <w:szCs w:val="20"/>
        </w:rPr>
        <w:t xml:space="preserve"> operación.</w:t>
      </w:r>
    </w:p>
    <w:p w14:paraId="27E78DC4" w14:textId="4D49FBF8" w:rsidR="00214550" w:rsidRDefault="00214550" w:rsidP="00214550">
      <w:pPr>
        <w:pStyle w:val="Prrafodelista"/>
        <w:numPr>
          <w:ilvl w:val="0"/>
          <w:numId w:val="22"/>
        </w:numPr>
        <w:autoSpaceDE w:val="0"/>
        <w:autoSpaceDN w:val="0"/>
        <w:adjustRightInd w:val="0"/>
        <w:jc w:val="both"/>
        <w:rPr>
          <w:sz w:val="20"/>
          <w:szCs w:val="20"/>
        </w:rPr>
      </w:pPr>
      <w:r w:rsidRPr="00214550">
        <w:rPr>
          <w:sz w:val="20"/>
          <w:szCs w:val="20"/>
        </w:rPr>
        <w:t>Los contribuyentes al final de la obra recibirán las certificaciones de recibido a satisfacción, que contendrá el valor total de la obra o proyecto recibido.</w:t>
      </w:r>
    </w:p>
    <w:p w14:paraId="067DCFAF" w14:textId="16E42832" w:rsidR="00214550" w:rsidRPr="00A262CA" w:rsidRDefault="00196AF0" w:rsidP="00214550">
      <w:pPr>
        <w:pStyle w:val="Prrafodelista"/>
        <w:numPr>
          <w:ilvl w:val="0"/>
          <w:numId w:val="22"/>
        </w:numPr>
        <w:autoSpaceDE w:val="0"/>
        <w:autoSpaceDN w:val="0"/>
        <w:adjustRightInd w:val="0"/>
        <w:jc w:val="both"/>
        <w:rPr>
          <w:sz w:val="20"/>
          <w:szCs w:val="20"/>
          <w:u w:val="single"/>
        </w:rPr>
      </w:pPr>
      <w:r w:rsidRPr="00A262CA">
        <w:rPr>
          <w:sz w:val="20"/>
          <w:szCs w:val="20"/>
          <w:u w:val="single"/>
        </w:rPr>
        <w:t xml:space="preserve">Causales para la declaratoria de incumplimiento definitivo: </w:t>
      </w:r>
    </w:p>
    <w:p w14:paraId="648242D3" w14:textId="5F153D08" w:rsidR="00196AF0" w:rsidRPr="00196AF0" w:rsidRDefault="00196AF0" w:rsidP="00196AF0">
      <w:pPr>
        <w:pStyle w:val="Prrafodelista"/>
        <w:numPr>
          <w:ilvl w:val="1"/>
          <w:numId w:val="22"/>
        </w:numPr>
        <w:autoSpaceDE w:val="0"/>
        <w:autoSpaceDN w:val="0"/>
        <w:adjustRightInd w:val="0"/>
        <w:jc w:val="both"/>
        <w:rPr>
          <w:sz w:val="20"/>
          <w:szCs w:val="20"/>
        </w:rPr>
      </w:pPr>
      <w:r>
        <w:rPr>
          <w:sz w:val="20"/>
          <w:szCs w:val="20"/>
        </w:rPr>
        <w:t>El incumplimiento de los términos</w:t>
      </w:r>
      <w:r w:rsidRPr="00196AF0">
        <w:rPr>
          <w:sz w:val="20"/>
          <w:szCs w:val="20"/>
        </w:rPr>
        <w:t xml:space="preserve"> inicialmente previstos, de los ajustes y/o la entrega extemporánea del proyecto.</w:t>
      </w:r>
    </w:p>
    <w:p w14:paraId="744A9628" w14:textId="43E2214E" w:rsidR="00196AF0" w:rsidRPr="00196AF0" w:rsidRDefault="00196AF0" w:rsidP="00196AF0">
      <w:pPr>
        <w:pStyle w:val="Prrafodelista"/>
        <w:numPr>
          <w:ilvl w:val="1"/>
          <w:numId w:val="22"/>
        </w:numPr>
        <w:autoSpaceDE w:val="0"/>
        <w:autoSpaceDN w:val="0"/>
        <w:adjustRightInd w:val="0"/>
        <w:jc w:val="both"/>
        <w:rPr>
          <w:sz w:val="20"/>
          <w:szCs w:val="20"/>
        </w:rPr>
      </w:pPr>
      <w:r w:rsidRPr="00196AF0">
        <w:rPr>
          <w:sz w:val="20"/>
          <w:szCs w:val="20"/>
        </w:rPr>
        <w:t>La manifestación del contribuyente en la que exprese su intención de no continuar con la construcción o ejecución del proyecto.</w:t>
      </w:r>
    </w:p>
    <w:p w14:paraId="49E6D67D" w14:textId="2E549685" w:rsidR="00196AF0" w:rsidRDefault="00196AF0" w:rsidP="00196AF0">
      <w:pPr>
        <w:pStyle w:val="Prrafodelista"/>
        <w:numPr>
          <w:ilvl w:val="1"/>
          <w:numId w:val="22"/>
        </w:numPr>
        <w:autoSpaceDE w:val="0"/>
        <w:autoSpaceDN w:val="0"/>
        <w:adjustRightInd w:val="0"/>
        <w:jc w:val="both"/>
        <w:rPr>
          <w:sz w:val="20"/>
          <w:szCs w:val="20"/>
        </w:rPr>
      </w:pPr>
      <w:r w:rsidRPr="00196AF0">
        <w:rPr>
          <w:sz w:val="20"/>
          <w:szCs w:val="20"/>
        </w:rPr>
        <w:t>Las demás que constituyan el incumplimiento de la obligación de ejecución, calidad</w:t>
      </w:r>
      <w:r>
        <w:rPr>
          <w:sz w:val="20"/>
          <w:szCs w:val="20"/>
        </w:rPr>
        <w:t xml:space="preserve"> </w:t>
      </w:r>
      <w:r w:rsidRPr="00196AF0">
        <w:rPr>
          <w:sz w:val="20"/>
          <w:szCs w:val="20"/>
        </w:rPr>
        <w:t>y construcción de la obra</w:t>
      </w:r>
      <w:r>
        <w:rPr>
          <w:sz w:val="20"/>
          <w:szCs w:val="20"/>
        </w:rPr>
        <w:t xml:space="preserve">. </w:t>
      </w:r>
    </w:p>
    <w:p w14:paraId="7E1F42DB" w14:textId="569F9FE1" w:rsidR="00196AF0" w:rsidRDefault="00196AF0" w:rsidP="00196AF0">
      <w:pPr>
        <w:pStyle w:val="Prrafodelista"/>
        <w:numPr>
          <w:ilvl w:val="1"/>
          <w:numId w:val="22"/>
        </w:numPr>
        <w:autoSpaceDE w:val="0"/>
        <w:autoSpaceDN w:val="0"/>
        <w:adjustRightInd w:val="0"/>
        <w:jc w:val="both"/>
        <w:rPr>
          <w:sz w:val="20"/>
          <w:szCs w:val="20"/>
        </w:rPr>
      </w:pPr>
      <w:r w:rsidRPr="00196AF0">
        <w:rPr>
          <w:sz w:val="20"/>
          <w:szCs w:val="20"/>
        </w:rPr>
        <w:t>Cuando los contribuyentes incurran en figuras de reorganización empresarial, liquidación, intervención, insolvencia y similares durante su ejecución de la obra o</w:t>
      </w:r>
      <w:r>
        <w:rPr>
          <w:sz w:val="20"/>
          <w:szCs w:val="20"/>
        </w:rPr>
        <w:t xml:space="preserve"> </w:t>
      </w:r>
      <w:r w:rsidRPr="00196AF0">
        <w:rPr>
          <w:sz w:val="20"/>
          <w:szCs w:val="20"/>
        </w:rPr>
        <w:t>proyecto objeto de Mecanismo.</w:t>
      </w:r>
    </w:p>
    <w:p w14:paraId="2E9192B4" w14:textId="5A458B29" w:rsidR="00F04154" w:rsidRPr="00F04154" w:rsidRDefault="00F04154" w:rsidP="00F04154">
      <w:pPr>
        <w:pStyle w:val="Prrafodelista"/>
        <w:numPr>
          <w:ilvl w:val="0"/>
          <w:numId w:val="24"/>
        </w:numPr>
        <w:autoSpaceDE w:val="0"/>
        <w:autoSpaceDN w:val="0"/>
        <w:adjustRightInd w:val="0"/>
        <w:jc w:val="both"/>
        <w:rPr>
          <w:sz w:val="20"/>
          <w:szCs w:val="20"/>
        </w:rPr>
      </w:pPr>
      <w:r>
        <w:rPr>
          <w:sz w:val="20"/>
          <w:szCs w:val="20"/>
        </w:rPr>
        <w:t xml:space="preserve">Los </w:t>
      </w:r>
      <w:r w:rsidRPr="00F04154">
        <w:rPr>
          <w:sz w:val="20"/>
          <w:szCs w:val="20"/>
        </w:rPr>
        <w:t>contribuyentes podrán ejecutar, con recursos propios, los proyectos previamente viabilizados y priorizados en el Plan de Desarrollo vigente. En estos casos, una vez el Distrito reciba la obra a satisfacción, tendrán derecho a compensar la inversión realizada con obligaciones IPU e ICAT, conforme a los porcentajes y condiciones establecidos en el reglamento expedido por el Alcalde Mayor de Cartagena de Indias, siempre que se cumplan los requisitos previstos en dicho reglamento.</w:t>
      </w:r>
    </w:p>
    <w:p w14:paraId="68FECFD5" w14:textId="008A9D0F" w:rsidR="00F04154" w:rsidRDefault="00F04154" w:rsidP="00F04154">
      <w:pPr>
        <w:pStyle w:val="Prrafodelista"/>
        <w:numPr>
          <w:ilvl w:val="0"/>
          <w:numId w:val="24"/>
        </w:numPr>
        <w:autoSpaceDE w:val="0"/>
        <w:autoSpaceDN w:val="0"/>
        <w:adjustRightInd w:val="0"/>
        <w:jc w:val="both"/>
        <w:rPr>
          <w:sz w:val="20"/>
          <w:szCs w:val="20"/>
        </w:rPr>
      </w:pPr>
      <w:r w:rsidRPr="00F04154">
        <w:rPr>
          <w:sz w:val="20"/>
          <w:szCs w:val="20"/>
        </w:rPr>
        <w:t>Cuando el contribuyente opte por la inversión directa del impuesto a cargo, el pago de la obligación tributaria podrá ser parcial. En todo caso, para que se entienda extingu</w:t>
      </w:r>
      <w:r>
        <w:rPr>
          <w:sz w:val="20"/>
          <w:szCs w:val="20"/>
        </w:rPr>
        <w:t>ida la obligación tributaria, el</w:t>
      </w:r>
      <w:r w:rsidRPr="00F04154">
        <w:rPr>
          <w:sz w:val="20"/>
          <w:szCs w:val="20"/>
        </w:rPr>
        <w:t xml:space="preserve"> contribuyente deberá acreditar, además de la entrega a satisfacción de la obra, el pago efectivo del saldo de la obligación tributaria.</w:t>
      </w:r>
    </w:p>
    <w:p w14:paraId="3B6B91EC" w14:textId="7716F5CC" w:rsidR="00003FA2" w:rsidRPr="00003FA2" w:rsidRDefault="00003FA2" w:rsidP="00003FA2">
      <w:pPr>
        <w:pStyle w:val="Prrafodelista"/>
        <w:numPr>
          <w:ilvl w:val="0"/>
          <w:numId w:val="24"/>
        </w:numPr>
        <w:autoSpaceDE w:val="0"/>
        <w:autoSpaceDN w:val="0"/>
        <w:adjustRightInd w:val="0"/>
        <w:jc w:val="both"/>
        <w:rPr>
          <w:sz w:val="20"/>
          <w:szCs w:val="20"/>
        </w:rPr>
      </w:pPr>
      <w:r w:rsidRPr="00003FA2">
        <w:rPr>
          <w:sz w:val="20"/>
          <w:szCs w:val="20"/>
        </w:rPr>
        <w:lastRenderedPageBreak/>
        <w:t>El contribuyente debe entregar la obra totalmente construida y en disposición para su uso y/o funcionamiento junto con la conformidad de la debida satisfacción por parte del Interventor, dentro del término previsto en el cronograma. Lo anterior, salvo que se presenten circunstancias de fuerza mayor debidamente probadas que afecten el cumplimiento de lo programado, en cuyo caso, se requerirá que la dependencia o autoridad competente en la materia y la Secretaria de Planeación Distrital o según lo establezca el reglamento, acepten la prórroga que resulte necesaria para la entrega final de la obra, previa certificación</w:t>
      </w:r>
      <w:r>
        <w:rPr>
          <w:sz w:val="20"/>
          <w:szCs w:val="20"/>
        </w:rPr>
        <w:t xml:space="preserve"> </w:t>
      </w:r>
      <w:r w:rsidRPr="00003FA2">
        <w:rPr>
          <w:sz w:val="20"/>
          <w:szCs w:val="20"/>
        </w:rPr>
        <w:t>del interventor.</w:t>
      </w:r>
    </w:p>
    <w:p w14:paraId="3112B9FE" w14:textId="3C72708D" w:rsidR="00003FA2" w:rsidRDefault="00003FA2" w:rsidP="00003FA2">
      <w:pPr>
        <w:pStyle w:val="Prrafodelista"/>
        <w:numPr>
          <w:ilvl w:val="0"/>
          <w:numId w:val="24"/>
        </w:numPr>
        <w:autoSpaceDE w:val="0"/>
        <w:autoSpaceDN w:val="0"/>
        <w:adjustRightInd w:val="0"/>
        <w:jc w:val="both"/>
        <w:rPr>
          <w:sz w:val="20"/>
          <w:szCs w:val="20"/>
        </w:rPr>
      </w:pPr>
      <w:r w:rsidRPr="00003FA2">
        <w:rPr>
          <w:sz w:val="20"/>
          <w:szCs w:val="20"/>
        </w:rPr>
        <w:t>El incumplimiento de los términos inicialmente previstos y/o de los correspondientes a las ampliaciones, generarán a cargo del contribuyente intereses de mora tributarios liquidados sobre la parte proporcional al monto del impuesto pendiente de ejecución y al tiempo de demora</w:t>
      </w:r>
      <w:r w:rsidR="00765D01">
        <w:rPr>
          <w:sz w:val="20"/>
          <w:szCs w:val="20"/>
        </w:rPr>
        <w:t xml:space="preserve"> en la entrega final de la obra. </w:t>
      </w:r>
    </w:p>
    <w:p w14:paraId="0D54A8F8" w14:textId="0270ED20" w:rsidR="00513710" w:rsidRDefault="00513710" w:rsidP="00513710">
      <w:pPr>
        <w:autoSpaceDE w:val="0"/>
        <w:autoSpaceDN w:val="0"/>
        <w:adjustRightInd w:val="0"/>
        <w:jc w:val="both"/>
        <w:rPr>
          <w:sz w:val="20"/>
          <w:szCs w:val="20"/>
        </w:rPr>
      </w:pPr>
    </w:p>
    <w:p w14:paraId="1AF1BB83" w14:textId="77777777" w:rsidR="00301A75" w:rsidRDefault="00301A75" w:rsidP="00513710">
      <w:pPr>
        <w:autoSpaceDE w:val="0"/>
        <w:autoSpaceDN w:val="0"/>
        <w:adjustRightInd w:val="0"/>
        <w:jc w:val="both"/>
        <w:rPr>
          <w:sz w:val="20"/>
          <w:szCs w:val="20"/>
        </w:rPr>
      </w:pPr>
    </w:p>
    <w:p w14:paraId="25C076FC" w14:textId="4D0777B4" w:rsidR="00F559A5" w:rsidRPr="00C6622E" w:rsidRDefault="00F559A5" w:rsidP="008D18E9">
      <w:pPr>
        <w:pStyle w:val="Prrafodelista"/>
        <w:numPr>
          <w:ilvl w:val="0"/>
          <w:numId w:val="10"/>
        </w:numPr>
        <w:autoSpaceDE w:val="0"/>
        <w:autoSpaceDN w:val="0"/>
        <w:adjustRightInd w:val="0"/>
        <w:jc w:val="both"/>
      </w:pPr>
      <w:r w:rsidRPr="477C7EC3">
        <w:rPr>
          <w:b/>
          <w:bCs/>
          <w:sz w:val="20"/>
          <w:szCs w:val="20"/>
        </w:rPr>
        <w:t xml:space="preserve">DESCRIPCIÓN DE </w:t>
      </w:r>
      <w:r w:rsidRPr="00627966">
        <w:rPr>
          <w:b/>
          <w:bCs/>
          <w:sz w:val="20"/>
          <w:szCs w:val="20"/>
        </w:rPr>
        <w:t>TAREAS</w:t>
      </w:r>
      <w:r w:rsidR="77F04805" w:rsidRPr="00627966">
        <w:rPr>
          <w:b/>
          <w:bCs/>
          <w:sz w:val="20"/>
          <w:szCs w:val="20"/>
        </w:rPr>
        <w:t xml:space="preserve">: </w:t>
      </w:r>
    </w:p>
    <w:p w14:paraId="25C076FD" w14:textId="77777777" w:rsidR="00F559A5" w:rsidRPr="00A20E54" w:rsidRDefault="00F559A5" w:rsidP="008D18E9">
      <w:pPr>
        <w:autoSpaceDE w:val="0"/>
        <w:autoSpaceDN w:val="0"/>
        <w:adjustRightInd w:val="0"/>
        <w:jc w:val="both"/>
        <w:rPr>
          <w:sz w:val="20"/>
          <w:szCs w:val="20"/>
        </w:rPr>
      </w:pPr>
    </w:p>
    <w:tbl>
      <w:tblPr>
        <w:tblStyle w:val="GridTable4Accent3"/>
        <w:tblW w:w="9299" w:type="dxa"/>
        <w:tblLayout w:type="fixed"/>
        <w:tblLook w:val="04A0" w:firstRow="1" w:lastRow="0" w:firstColumn="1" w:lastColumn="0" w:noHBand="0" w:noVBand="1"/>
      </w:tblPr>
      <w:tblGrid>
        <w:gridCol w:w="562"/>
        <w:gridCol w:w="1650"/>
        <w:gridCol w:w="3685"/>
        <w:gridCol w:w="1701"/>
        <w:gridCol w:w="1701"/>
      </w:tblGrid>
      <w:tr w:rsidR="008D66AB" w:rsidRPr="00D744A1" w14:paraId="25C07702" w14:textId="77777777" w:rsidTr="00704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5C076FE" w14:textId="77777777" w:rsidR="008D66AB" w:rsidRPr="00D744A1" w:rsidRDefault="008D66AB" w:rsidP="008D18E9">
            <w:pPr>
              <w:jc w:val="both"/>
              <w:rPr>
                <w:b w:val="0"/>
                <w:sz w:val="18"/>
                <w:szCs w:val="18"/>
                <w:lang w:val="es-ES_tradnl"/>
              </w:rPr>
            </w:pPr>
            <w:r w:rsidRPr="00D744A1">
              <w:rPr>
                <w:sz w:val="18"/>
                <w:szCs w:val="18"/>
                <w:lang w:val="es-ES_tradnl"/>
              </w:rPr>
              <w:t>No.</w:t>
            </w:r>
          </w:p>
        </w:tc>
        <w:tc>
          <w:tcPr>
            <w:tcW w:w="1650" w:type="dxa"/>
          </w:tcPr>
          <w:p w14:paraId="62941642" w14:textId="398044BC" w:rsidR="008D66AB" w:rsidRPr="00D744A1" w:rsidRDefault="0079236C" w:rsidP="008D18E9">
            <w:pPr>
              <w:jc w:val="both"/>
              <w:cnfStyle w:val="100000000000" w:firstRow="1" w:lastRow="0" w:firstColumn="0" w:lastColumn="0" w:oddVBand="0" w:evenVBand="0" w:oddHBand="0" w:evenHBand="0" w:firstRowFirstColumn="0" w:firstRowLastColumn="0" w:lastRowFirstColumn="0" w:lastRowLastColumn="0"/>
              <w:rPr>
                <w:b w:val="0"/>
                <w:sz w:val="18"/>
                <w:szCs w:val="18"/>
                <w:lang w:val="es-ES_tradnl"/>
              </w:rPr>
            </w:pPr>
            <w:r w:rsidRPr="00D744A1">
              <w:rPr>
                <w:sz w:val="18"/>
                <w:szCs w:val="18"/>
                <w:lang w:val="es-ES_tradnl"/>
              </w:rPr>
              <w:t>SIMBOL</w:t>
            </w:r>
            <w:r w:rsidR="00F02948" w:rsidRPr="00D744A1">
              <w:rPr>
                <w:sz w:val="18"/>
                <w:szCs w:val="18"/>
                <w:lang w:val="es-ES_tradnl"/>
              </w:rPr>
              <w:t>O FLUJOGRAMA</w:t>
            </w:r>
          </w:p>
        </w:tc>
        <w:tc>
          <w:tcPr>
            <w:tcW w:w="3685" w:type="dxa"/>
          </w:tcPr>
          <w:p w14:paraId="25C076FF" w14:textId="3F134D95" w:rsidR="008D66AB" w:rsidRPr="00D744A1" w:rsidRDefault="008D66AB" w:rsidP="008D18E9">
            <w:pPr>
              <w:jc w:val="both"/>
              <w:cnfStyle w:val="100000000000" w:firstRow="1" w:lastRow="0" w:firstColumn="0" w:lastColumn="0" w:oddVBand="0" w:evenVBand="0" w:oddHBand="0" w:evenHBand="0" w:firstRowFirstColumn="0" w:firstRowLastColumn="0" w:lastRowFirstColumn="0" w:lastRowLastColumn="0"/>
              <w:rPr>
                <w:b w:val="0"/>
                <w:sz w:val="18"/>
                <w:szCs w:val="18"/>
                <w:lang w:val="es-ES_tradnl"/>
              </w:rPr>
            </w:pPr>
            <w:r w:rsidRPr="00D744A1">
              <w:rPr>
                <w:sz w:val="18"/>
                <w:szCs w:val="18"/>
                <w:lang w:val="es-ES_tradnl"/>
              </w:rPr>
              <w:t>TAREA</w:t>
            </w:r>
          </w:p>
        </w:tc>
        <w:tc>
          <w:tcPr>
            <w:tcW w:w="1701" w:type="dxa"/>
          </w:tcPr>
          <w:p w14:paraId="25C07700" w14:textId="77777777" w:rsidR="008D66AB" w:rsidRPr="00D744A1" w:rsidRDefault="008D66AB" w:rsidP="008D18E9">
            <w:pPr>
              <w:jc w:val="both"/>
              <w:cnfStyle w:val="100000000000" w:firstRow="1" w:lastRow="0" w:firstColumn="0" w:lastColumn="0" w:oddVBand="0" w:evenVBand="0" w:oddHBand="0" w:evenHBand="0" w:firstRowFirstColumn="0" w:firstRowLastColumn="0" w:lastRowFirstColumn="0" w:lastRowLastColumn="0"/>
              <w:rPr>
                <w:b w:val="0"/>
                <w:sz w:val="18"/>
                <w:szCs w:val="18"/>
                <w:lang w:val="es-ES_tradnl"/>
              </w:rPr>
            </w:pPr>
            <w:r w:rsidRPr="00D744A1">
              <w:rPr>
                <w:sz w:val="18"/>
                <w:szCs w:val="18"/>
                <w:lang w:val="es-ES_tradnl"/>
              </w:rPr>
              <w:t>RESONSABLE</w:t>
            </w:r>
          </w:p>
        </w:tc>
        <w:tc>
          <w:tcPr>
            <w:tcW w:w="1701" w:type="dxa"/>
          </w:tcPr>
          <w:p w14:paraId="25C07701" w14:textId="77777777" w:rsidR="008D66AB" w:rsidRPr="00D744A1" w:rsidRDefault="008D66AB" w:rsidP="008D18E9">
            <w:pPr>
              <w:jc w:val="both"/>
              <w:cnfStyle w:val="100000000000" w:firstRow="1" w:lastRow="0" w:firstColumn="0" w:lastColumn="0" w:oddVBand="0" w:evenVBand="0" w:oddHBand="0" w:evenHBand="0" w:firstRowFirstColumn="0" w:firstRowLastColumn="0" w:lastRowFirstColumn="0" w:lastRowLastColumn="0"/>
              <w:rPr>
                <w:b w:val="0"/>
                <w:sz w:val="18"/>
                <w:szCs w:val="18"/>
                <w:lang w:val="es-ES_tradnl"/>
              </w:rPr>
            </w:pPr>
            <w:r w:rsidRPr="00D744A1">
              <w:rPr>
                <w:sz w:val="18"/>
                <w:szCs w:val="18"/>
                <w:lang w:val="es-ES_tradnl"/>
              </w:rPr>
              <w:t>REGISTRO</w:t>
            </w:r>
          </w:p>
        </w:tc>
      </w:tr>
      <w:tr w:rsidR="00776350" w:rsidRPr="00D744A1" w14:paraId="4501D776" w14:textId="77777777" w:rsidTr="0070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2B3A653" w14:textId="77777777" w:rsidR="00776350" w:rsidRDefault="00776350" w:rsidP="008D18E9">
            <w:pPr>
              <w:jc w:val="both"/>
              <w:rPr>
                <w:sz w:val="18"/>
                <w:szCs w:val="18"/>
                <w:lang w:val="es-ES_tradnl"/>
              </w:rPr>
            </w:pPr>
          </w:p>
          <w:p w14:paraId="7100C3E6" w14:textId="77777777" w:rsidR="00776350" w:rsidRDefault="00776350" w:rsidP="008D18E9">
            <w:pPr>
              <w:jc w:val="both"/>
              <w:rPr>
                <w:sz w:val="18"/>
                <w:szCs w:val="18"/>
                <w:lang w:val="es-ES_tradnl"/>
              </w:rPr>
            </w:pPr>
          </w:p>
          <w:p w14:paraId="3BE33F68" w14:textId="77777777" w:rsidR="00776350" w:rsidRPr="00D744A1" w:rsidRDefault="00776350" w:rsidP="008D18E9">
            <w:pPr>
              <w:jc w:val="both"/>
              <w:rPr>
                <w:sz w:val="18"/>
                <w:szCs w:val="18"/>
                <w:lang w:val="es-ES_tradnl"/>
              </w:rPr>
            </w:pPr>
          </w:p>
        </w:tc>
        <w:tc>
          <w:tcPr>
            <w:tcW w:w="1650" w:type="dxa"/>
          </w:tcPr>
          <w:p w14:paraId="180441FD" w14:textId="4E56C949" w:rsidR="00776350" w:rsidRPr="00D744A1" w:rsidRDefault="00776350"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E54D23">
              <w:rPr>
                <w:noProof/>
                <w:sz w:val="18"/>
                <w:szCs w:val="18"/>
                <w:lang w:eastAsia="es-CO"/>
              </w:rPr>
              <mc:AlternateContent>
                <mc:Choice Requires="wps">
                  <w:drawing>
                    <wp:anchor distT="0" distB="0" distL="114300" distR="114300" simplePos="0" relativeHeight="251659264" behindDoc="0" locked="0" layoutInCell="1" allowOverlap="1" wp14:anchorId="1BDD34D7" wp14:editId="06498DD7">
                      <wp:simplePos x="0" y="0"/>
                      <wp:positionH relativeFrom="column">
                        <wp:posOffset>146685</wp:posOffset>
                      </wp:positionH>
                      <wp:positionV relativeFrom="paragraph">
                        <wp:posOffset>78740</wp:posOffset>
                      </wp:positionV>
                      <wp:extent cx="586105" cy="241300"/>
                      <wp:effectExtent l="0" t="0" r="23495" b="25400"/>
                      <wp:wrapNone/>
                      <wp:docPr id="53" name="Diagrama de flujo: terminador 53"/>
                      <wp:cNvGraphicFramePr/>
                      <a:graphic xmlns:a="http://schemas.openxmlformats.org/drawingml/2006/main">
                        <a:graphicData uri="http://schemas.microsoft.com/office/word/2010/wordprocessingShape">
                          <wps:wsp>
                            <wps:cNvSpPr/>
                            <wps:spPr>
                              <a:xfrm>
                                <a:off x="0" y="0"/>
                                <a:ext cx="586105" cy="241300"/>
                              </a:xfrm>
                              <a:prstGeom prst="flowChartTerminator">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Diagrama de flujo: terminador 53" o:spid="_x0000_s1026" type="#_x0000_t116" style="position:absolute;margin-left:11.55pt;margin-top:6.2pt;width:46.1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" fillcolor="white [3201]" strokecolor="#9bbb59 [3206]" strokeweight="2pt"/>
                  </w:pict>
                </mc:Fallback>
              </mc:AlternateContent>
            </w:r>
            <w:r>
              <w:rPr>
                <w:noProof/>
                <w:sz w:val="18"/>
                <w:szCs w:val="18"/>
                <w:lang w:val="es-CO" w:eastAsia="es-CO"/>
              </w:rPr>
              <mc:AlternateContent>
                <mc:Choice Requires="wps">
                  <w:drawing>
                    <wp:anchor distT="0" distB="0" distL="114300" distR="114300" simplePos="0" relativeHeight="251661312" behindDoc="0" locked="0" layoutInCell="1" allowOverlap="1" wp14:anchorId="183C8731" wp14:editId="7274CF81">
                      <wp:simplePos x="0" y="0"/>
                      <wp:positionH relativeFrom="column">
                        <wp:posOffset>434927</wp:posOffset>
                      </wp:positionH>
                      <wp:positionV relativeFrom="paragraph">
                        <wp:posOffset>320411</wp:posOffset>
                      </wp:positionV>
                      <wp:extent cx="8626" cy="267659"/>
                      <wp:effectExtent l="76200" t="0" r="67945" b="56515"/>
                      <wp:wrapNone/>
                      <wp:docPr id="4" name="4 Conector recto de flecha"/>
                      <wp:cNvGraphicFramePr/>
                      <a:graphic xmlns:a="http://schemas.openxmlformats.org/drawingml/2006/main">
                        <a:graphicData uri="http://schemas.microsoft.com/office/word/2010/wordprocessingShape">
                          <wps:wsp>
                            <wps:cNvCnPr/>
                            <wps:spPr>
                              <a:xfrm>
                                <a:off x="0" y="0"/>
                                <a:ext cx="8626" cy="267659"/>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4 Conector recto de flecha" o:spid="_x0000_s1026" type="#_x0000_t32" style="position:absolute;margin-left:34.25pt;margin-top:25.25pt;width:.7pt;height:21.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" strokecolor="#94b64e [3046]">
                      <v:stroke endarrow="open"/>
                    </v:shape>
                  </w:pict>
                </mc:Fallback>
              </mc:AlternateContent>
            </w:r>
          </w:p>
        </w:tc>
        <w:tc>
          <w:tcPr>
            <w:tcW w:w="3685" w:type="dxa"/>
          </w:tcPr>
          <w:p w14:paraId="04B7A5A8" w14:textId="77777777" w:rsidR="00776350" w:rsidRDefault="00776350"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76644C24" w14:textId="145AC55F" w:rsidR="00776350" w:rsidRPr="00D744A1" w:rsidRDefault="00776350"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INICIO</w:t>
            </w:r>
          </w:p>
        </w:tc>
        <w:tc>
          <w:tcPr>
            <w:tcW w:w="1701" w:type="dxa"/>
          </w:tcPr>
          <w:p w14:paraId="00C9FAFE" w14:textId="77777777" w:rsidR="00776350" w:rsidRPr="00D744A1" w:rsidRDefault="00776350"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tc>
        <w:tc>
          <w:tcPr>
            <w:tcW w:w="1701" w:type="dxa"/>
          </w:tcPr>
          <w:p w14:paraId="5FAE83C4" w14:textId="77777777" w:rsidR="00776350" w:rsidRPr="00D744A1" w:rsidRDefault="00776350"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tc>
      </w:tr>
      <w:tr w:rsidR="008D66AB" w:rsidRPr="00D744A1" w14:paraId="25C07709" w14:textId="77777777" w:rsidTr="00704B70">
        <w:trPr>
          <w:trHeight w:val="148"/>
        </w:trPr>
        <w:tc>
          <w:tcPr>
            <w:cnfStyle w:val="001000000000" w:firstRow="0" w:lastRow="0" w:firstColumn="1" w:lastColumn="0" w:oddVBand="0" w:evenVBand="0" w:oddHBand="0" w:evenHBand="0" w:firstRowFirstColumn="0" w:firstRowLastColumn="0" w:lastRowFirstColumn="0" w:lastRowLastColumn="0"/>
            <w:tcW w:w="562" w:type="dxa"/>
          </w:tcPr>
          <w:p w14:paraId="25C07703" w14:textId="09C16865" w:rsidR="008D66AB" w:rsidRPr="00D744A1" w:rsidRDefault="001B7482" w:rsidP="008D18E9">
            <w:pPr>
              <w:jc w:val="both"/>
              <w:rPr>
                <w:sz w:val="18"/>
                <w:szCs w:val="18"/>
                <w:lang w:val="es-ES_tradnl"/>
              </w:rPr>
            </w:pPr>
            <w:r w:rsidRPr="00D744A1">
              <w:rPr>
                <w:sz w:val="18"/>
                <w:szCs w:val="18"/>
                <w:lang w:val="es-ES_tradnl"/>
              </w:rPr>
              <w:t>1.</w:t>
            </w:r>
          </w:p>
        </w:tc>
        <w:tc>
          <w:tcPr>
            <w:tcW w:w="1650" w:type="dxa"/>
          </w:tcPr>
          <w:p w14:paraId="0BDA4BF5" w14:textId="7BE2CBAA" w:rsidR="008D66AB" w:rsidRPr="00540347" w:rsidRDefault="00776350" w:rsidP="008D18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8"/>
                <w:szCs w:val="18"/>
              </w:rPr>
            </w:pPr>
            <w:r>
              <w:rPr>
                <w:noProof/>
                <w:sz w:val="18"/>
                <w:szCs w:val="18"/>
                <w:lang w:val="es-CO" w:eastAsia="es-CO"/>
              </w:rPr>
              <mc:AlternateContent>
                <mc:Choice Requires="wps">
                  <w:drawing>
                    <wp:anchor distT="0" distB="0" distL="114300" distR="114300" simplePos="0" relativeHeight="251664384" behindDoc="0" locked="0" layoutInCell="1" allowOverlap="1" wp14:anchorId="46AC3B82" wp14:editId="160DF2CF">
                      <wp:simplePos x="0" y="0"/>
                      <wp:positionH relativeFrom="column">
                        <wp:posOffset>443182</wp:posOffset>
                      </wp:positionH>
                      <wp:positionV relativeFrom="paragraph">
                        <wp:posOffset>558224</wp:posOffset>
                      </wp:positionV>
                      <wp:extent cx="0" cy="1061145"/>
                      <wp:effectExtent l="95250" t="0" r="57150" b="62865"/>
                      <wp:wrapNone/>
                      <wp:docPr id="6" name="6 Conector recto de flecha"/>
                      <wp:cNvGraphicFramePr/>
                      <a:graphic xmlns:a="http://schemas.openxmlformats.org/drawingml/2006/main">
                        <a:graphicData uri="http://schemas.microsoft.com/office/word/2010/wordprocessingShape">
                          <wps:wsp>
                            <wps:cNvCnPr/>
                            <wps:spPr>
                              <a:xfrm>
                                <a:off x="0" y="0"/>
                                <a:ext cx="0" cy="106114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6 Conector recto de flecha" o:spid="_x0000_s1026" type="#_x0000_t32" style="position:absolute;margin-left:34.9pt;margin-top:43.95pt;width:0;height:83.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" strokecolor="#94b64e [3046]">
                      <v:stroke endarrow="open"/>
                    </v:shape>
                  </w:pict>
                </mc:Fallback>
              </mc:AlternateContent>
            </w:r>
            <w:r>
              <w:rPr>
                <w:noProof/>
                <w:sz w:val="18"/>
                <w:szCs w:val="18"/>
                <w:lang w:val="es-CO" w:eastAsia="es-CO"/>
              </w:rPr>
              <mc:AlternateContent>
                <mc:Choice Requires="wps">
                  <w:drawing>
                    <wp:anchor distT="0" distB="0" distL="114300" distR="114300" simplePos="0" relativeHeight="251660288" behindDoc="0" locked="0" layoutInCell="1" allowOverlap="1" wp14:anchorId="290C352D" wp14:editId="4B9A82BE">
                      <wp:simplePos x="0" y="0"/>
                      <wp:positionH relativeFrom="column">
                        <wp:posOffset>62494</wp:posOffset>
                      </wp:positionH>
                      <wp:positionV relativeFrom="paragraph">
                        <wp:posOffset>187325</wp:posOffset>
                      </wp:positionV>
                      <wp:extent cx="767751" cy="370936"/>
                      <wp:effectExtent l="0" t="0" r="13335" b="10160"/>
                      <wp:wrapNone/>
                      <wp:docPr id="2" name="2 Rectángulo"/>
                      <wp:cNvGraphicFramePr/>
                      <a:graphic xmlns:a="http://schemas.openxmlformats.org/drawingml/2006/main">
                        <a:graphicData uri="http://schemas.microsoft.com/office/word/2010/wordprocessingShape">
                          <wps:wsp>
                            <wps:cNvSpPr/>
                            <wps:spPr>
                              <a:xfrm>
                                <a:off x="0" y="0"/>
                                <a:ext cx="767751" cy="370936"/>
                              </a:xfrm>
                              <a:prstGeom prst="rect">
                                <a:avLst/>
                              </a:prstGeom>
                            </wps:spPr>
                            <wps:style>
                              <a:lnRef idx="2">
                                <a:schemeClr val="accent3"/>
                              </a:lnRef>
                              <a:fillRef idx="1">
                                <a:schemeClr val="lt1"/>
                              </a:fillRef>
                              <a:effectRef idx="0">
                                <a:schemeClr val="accent3"/>
                              </a:effectRef>
                              <a:fontRef idx="minor">
                                <a:schemeClr val="dk1"/>
                              </a:fontRef>
                            </wps:style>
                            <wps:txbx>
                              <w:txbxContent>
                                <w:p w14:paraId="13ADE436" w14:textId="4A2E507E" w:rsidR="00776350" w:rsidRPr="00776350" w:rsidRDefault="00776350" w:rsidP="00776350">
                                  <w:pPr>
                                    <w:jc w:val="center"/>
                                    <w:rPr>
                                      <w:sz w:val="14"/>
                                      <w:szCs w:val="14"/>
                                    </w:rPr>
                                  </w:pPr>
                                  <w:r w:rsidRPr="00776350">
                                    <w:rPr>
                                      <w:sz w:val="10"/>
                                      <w:szCs w:val="10"/>
                                    </w:rPr>
                                    <w:t>Aprobación del CUPO para financiar proyectos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4.9pt;margin-top:14.75pt;width:60.4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" fillcolor="white [3201]" strokecolor="#9bbb59 [3206]" strokeweight="2pt">
                      <v:textbox>
                        <w:txbxContent>
                          <w:p w14:paraId="13ADE436" w14:textId="4A2E507E" w:rsidR="00776350" w:rsidRPr="00776350" w:rsidRDefault="00776350" w:rsidP="00776350">
                            <w:pPr>
                              <w:jc w:val="center"/>
                              <w:rPr>
                                <w:sz w:val="14"/>
                                <w:szCs w:val="14"/>
                              </w:rPr>
                            </w:pPr>
                            <w:r w:rsidRPr="00776350">
                              <w:rPr>
                                <w:sz w:val="10"/>
                                <w:szCs w:val="10"/>
                              </w:rPr>
                              <w:t>Aprobación del CUPO para financiar proyectos</w:t>
                            </w:r>
                          </w:p>
                        </w:txbxContent>
                      </v:textbox>
                    </v:rect>
                  </w:pict>
                </mc:Fallback>
              </mc:AlternateContent>
            </w:r>
          </w:p>
        </w:tc>
        <w:tc>
          <w:tcPr>
            <w:tcW w:w="3685" w:type="dxa"/>
          </w:tcPr>
          <w:p w14:paraId="25C07704" w14:textId="441CEB42" w:rsidR="008D66AB" w:rsidRPr="00540347" w:rsidRDefault="00723140" w:rsidP="008D18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El consejo Superior de Política Fiscal de Cartagena- CONFISCAR deberá definir el cupo dispuesto para la ejecución de proyectos por este mecanismo, para la siguiente vigencia fiscal, en el cual se deberán ejecutar el proyecto. </w:t>
            </w:r>
          </w:p>
        </w:tc>
        <w:tc>
          <w:tcPr>
            <w:tcW w:w="1701" w:type="dxa"/>
          </w:tcPr>
          <w:p w14:paraId="25C07706" w14:textId="26E32051" w:rsidR="008D66AB" w:rsidRPr="00D744A1" w:rsidRDefault="00540347"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CONFISCAR</w:t>
            </w:r>
          </w:p>
        </w:tc>
        <w:tc>
          <w:tcPr>
            <w:tcW w:w="1701" w:type="dxa"/>
          </w:tcPr>
          <w:p w14:paraId="25C07708" w14:textId="1CD1F1A7" w:rsidR="008D66AB" w:rsidRPr="00D744A1" w:rsidRDefault="00540347" w:rsidP="008D18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Acto administrativo de definición cupo máximo para el mecanismo</w:t>
            </w:r>
          </w:p>
        </w:tc>
      </w:tr>
      <w:tr w:rsidR="003C5258" w:rsidRPr="00D744A1" w14:paraId="7CAD5B3E" w14:textId="77777777" w:rsidTr="00704B70">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562" w:type="dxa"/>
          </w:tcPr>
          <w:p w14:paraId="5255D35E" w14:textId="23B29869" w:rsidR="003C5258" w:rsidRPr="00D744A1" w:rsidRDefault="006B0468" w:rsidP="008D18E9">
            <w:pPr>
              <w:jc w:val="both"/>
              <w:rPr>
                <w:sz w:val="18"/>
                <w:szCs w:val="18"/>
                <w:lang w:val="es-ES_tradnl"/>
              </w:rPr>
            </w:pPr>
            <w:r>
              <w:rPr>
                <w:sz w:val="18"/>
                <w:szCs w:val="18"/>
                <w:lang w:val="es-ES_tradnl"/>
              </w:rPr>
              <w:t>2</w:t>
            </w:r>
            <w:r w:rsidR="00FC0410">
              <w:rPr>
                <w:sz w:val="18"/>
                <w:szCs w:val="18"/>
                <w:lang w:val="es-ES_tradnl"/>
              </w:rPr>
              <w:t>.</w:t>
            </w:r>
          </w:p>
        </w:tc>
        <w:tc>
          <w:tcPr>
            <w:tcW w:w="1650" w:type="dxa"/>
          </w:tcPr>
          <w:p w14:paraId="419AAB4B" w14:textId="1E6B12B1" w:rsidR="003C5258" w:rsidRPr="00FC0410" w:rsidRDefault="00D73D15" w:rsidP="003C5258">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noProof/>
                <w:sz w:val="18"/>
                <w:szCs w:val="18"/>
                <w:lang w:val="es-CO" w:eastAsia="es-CO"/>
              </w:rPr>
              <mc:AlternateContent>
                <mc:Choice Requires="wps">
                  <w:drawing>
                    <wp:anchor distT="0" distB="0" distL="114300" distR="114300" simplePos="0" relativeHeight="251667456" behindDoc="0" locked="0" layoutInCell="1" allowOverlap="1" wp14:anchorId="0CB8D2FE" wp14:editId="3170C51F">
                      <wp:simplePos x="0" y="0"/>
                      <wp:positionH relativeFrom="column">
                        <wp:posOffset>443553</wp:posOffset>
                      </wp:positionH>
                      <wp:positionV relativeFrom="paragraph">
                        <wp:posOffset>1195825</wp:posOffset>
                      </wp:positionV>
                      <wp:extent cx="0" cy="1552850"/>
                      <wp:effectExtent l="95250" t="0" r="76200" b="66675"/>
                      <wp:wrapNone/>
                      <wp:docPr id="9" name="9 Conector recto de flecha"/>
                      <wp:cNvGraphicFramePr/>
                      <a:graphic xmlns:a="http://schemas.openxmlformats.org/drawingml/2006/main">
                        <a:graphicData uri="http://schemas.microsoft.com/office/word/2010/wordprocessingShape">
                          <wps:wsp>
                            <wps:cNvCnPr/>
                            <wps:spPr>
                              <a:xfrm>
                                <a:off x="0" y="0"/>
                                <a:ext cx="0" cy="1552850"/>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9 Conector recto de flecha" o:spid="_x0000_s1026" type="#_x0000_t32" style="position:absolute;margin-left:34.95pt;margin-top:94.15pt;width:0;height:12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" strokecolor="#94b64e [3046]">
                      <v:stroke endarrow="open"/>
                    </v:shape>
                  </w:pict>
                </mc:Fallback>
              </mc:AlternateContent>
            </w:r>
            <w:r w:rsidR="00776350">
              <w:rPr>
                <w:noProof/>
                <w:sz w:val="18"/>
                <w:szCs w:val="18"/>
                <w:lang w:val="es-CO" w:eastAsia="es-CO"/>
              </w:rPr>
              <mc:AlternateContent>
                <mc:Choice Requires="wps">
                  <w:drawing>
                    <wp:anchor distT="0" distB="0" distL="114300" distR="114300" simplePos="0" relativeHeight="251663360" behindDoc="0" locked="0" layoutInCell="1" allowOverlap="1" wp14:anchorId="1814FBF3" wp14:editId="57A2898F">
                      <wp:simplePos x="0" y="0"/>
                      <wp:positionH relativeFrom="column">
                        <wp:posOffset>79639</wp:posOffset>
                      </wp:positionH>
                      <wp:positionV relativeFrom="paragraph">
                        <wp:posOffset>824865</wp:posOffset>
                      </wp:positionV>
                      <wp:extent cx="723900" cy="370840"/>
                      <wp:effectExtent l="0" t="0" r="19050" b="10160"/>
                      <wp:wrapNone/>
                      <wp:docPr id="5" name="5 Rectángulo"/>
                      <wp:cNvGraphicFramePr/>
                      <a:graphic xmlns:a="http://schemas.openxmlformats.org/drawingml/2006/main">
                        <a:graphicData uri="http://schemas.microsoft.com/office/word/2010/wordprocessingShape">
                          <wps:wsp>
                            <wps:cNvSpPr/>
                            <wps:spPr>
                              <a:xfrm>
                                <a:off x="0" y="0"/>
                                <a:ext cx="723900" cy="370840"/>
                              </a:xfrm>
                              <a:prstGeom prst="rect">
                                <a:avLst/>
                              </a:prstGeom>
                            </wps:spPr>
                            <wps:style>
                              <a:lnRef idx="2">
                                <a:schemeClr val="accent3"/>
                              </a:lnRef>
                              <a:fillRef idx="1">
                                <a:schemeClr val="lt1"/>
                              </a:fillRef>
                              <a:effectRef idx="0">
                                <a:schemeClr val="accent3"/>
                              </a:effectRef>
                              <a:fontRef idx="minor">
                                <a:schemeClr val="dk1"/>
                              </a:fontRef>
                            </wps:style>
                            <wps:txbx>
                              <w:txbxContent>
                                <w:p w14:paraId="11B5C33E" w14:textId="1DFD32A1" w:rsidR="00776350" w:rsidRPr="00776350" w:rsidRDefault="00776350" w:rsidP="00776350">
                                  <w:pPr>
                                    <w:jc w:val="center"/>
                                    <w:rPr>
                                      <w:sz w:val="10"/>
                                      <w:szCs w:val="10"/>
                                    </w:rPr>
                                  </w:pPr>
                                  <w:r w:rsidRPr="00776350">
                                    <w:rPr>
                                      <w:sz w:val="10"/>
                                      <w:szCs w:val="10"/>
                                      <w:lang w:val="es-ES_tradnl"/>
                                    </w:rPr>
                                    <w:t>Solicitud de análisis de iniciativa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left:0;text-align:left;margin-left:6.25pt;margin-top:64.95pt;width:57pt;height: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" fillcolor="white [3201]" strokecolor="#9bbb59 [3206]" strokeweight="2pt">
                      <v:textbox>
                        <w:txbxContent>
                          <w:p w14:paraId="11B5C33E" w14:textId="1DFD32A1" w:rsidR="00776350" w:rsidRPr="00776350" w:rsidRDefault="00776350" w:rsidP="00776350">
                            <w:pPr>
                              <w:jc w:val="center"/>
                              <w:rPr>
                                <w:sz w:val="10"/>
                                <w:szCs w:val="10"/>
                              </w:rPr>
                            </w:pPr>
                            <w:r w:rsidRPr="00776350">
                              <w:rPr>
                                <w:sz w:val="10"/>
                                <w:szCs w:val="10"/>
                                <w:lang w:val="es-ES_tradnl"/>
                              </w:rPr>
                              <w:t>Solicitud de análisis de iniciativa</w:t>
                            </w:r>
                          </w:p>
                        </w:txbxContent>
                      </v:textbox>
                    </v:rect>
                  </w:pict>
                </mc:Fallback>
              </mc:AlternateContent>
            </w:r>
            <w:r w:rsidR="003C5258" w:rsidRPr="00FC0410">
              <w:rPr>
                <w:sz w:val="18"/>
                <w:szCs w:val="18"/>
                <w:lang w:val="es-ES_tradnl"/>
              </w:rPr>
              <w:t xml:space="preserve"> </w:t>
            </w:r>
          </w:p>
        </w:tc>
        <w:tc>
          <w:tcPr>
            <w:tcW w:w="3685" w:type="dxa"/>
          </w:tcPr>
          <w:p w14:paraId="0C729BD9" w14:textId="7301DD55" w:rsidR="006B0468" w:rsidRPr="00FC0410" w:rsidRDefault="006B0468"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FC0410">
              <w:rPr>
                <w:sz w:val="18"/>
                <w:szCs w:val="18"/>
                <w:lang w:val="es-ES_tradnl"/>
              </w:rPr>
              <w:t xml:space="preserve">El contribuyente deberá enviar solicitud de a la Secretaria de Planeación con la información de la iniciativa que desea ejecutar mediante este mecanismo. </w:t>
            </w:r>
          </w:p>
          <w:p w14:paraId="3851FE19" w14:textId="77777777" w:rsidR="006B0468" w:rsidRPr="00FC0410" w:rsidRDefault="006B0468"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68A1FBA0" w14:textId="53AD837E" w:rsidR="00FC0410" w:rsidRPr="00FC0410" w:rsidRDefault="00FC0410"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FC0410">
              <w:rPr>
                <w:sz w:val="18"/>
                <w:szCs w:val="18"/>
                <w:lang w:val="es-ES_tradnl"/>
              </w:rPr>
              <w:t xml:space="preserve">Se solicitará a la de Secretaria de hacienda el informe de verificación de requisitos del contribuyente y emitirá concepto. </w:t>
            </w:r>
          </w:p>
          <w:p w14:paraId="293F273B" w14:textId="77777777" w:rsidR="00FC0410" w:rsidRPr="00FC0410" w:rsidRDefault="00FC0410"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68B5834B" w14:textId="73243B5D" w:rsidR="008259AD" w:rsidRDefault="00FC0410" w:rsidP="006B0468">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FC0410">
              <w:rPr>
                <w:sz w:val="18"/>
                <w:szCs w:val="18"/>
                <w:lang w:val="es-ES_tradnl"/>
              </w:rPr>
              <w:t>Una vez recibido el concepto</w:t>
            </w:r>
            <w:r>
              <w:rPr>
                <w:sz w:val="18"/>
                <w:szCs w:val="18"/>
                <w:lang w:val="es-ES_tradnl"/>
              </w:rPr>
              <w:t>,</w:t>
            </w:r>
            <w:r w:rsidRPr="00FC0410">
              <w:rPr>
                <w:sz w:val="18"/>
                <w:szCs w:val="18"/>
                <w:lang w:val="es-ES_tradnl"/>
              </w:rPr>
              <w:t xml:space="preserve"> la</w:t>
            </w:r>
            <w:r w:rsidR="006B0468" w:rsidRPr="00FC0410">
              <w:rPr>
                <w:sz w:val="18"/>
                <w:szCs w:val="18"/>
                <w:lang w:val="es-ES_tradnl"/>
              </w:rPr>
              <w:t xml:space="preserve"> Secretaria de pl</w:t>
            </w:r>
            <w:r w:rsidR="003C5258" w:rsidRPr="00FC0410">
              <w:rPr>
                <w:sz w:val="18"/>
                <w:szCs w:val="18"/>
                <w:lang w:val="es-ES_tradnl"/>
              </w:rPr>
              <w:t>aneación</w:t>
            </w:r>
            <w:r w:rsidR="006B0468" w:rsidRPr="00FC0410">
              <w:rPr>
                <w:sz w:val="18"/>
                <w:szCs w:val="18"/>
                <w:lang w:val="es-ES_tradnl"/>
              </w:rPr>
              <w:t xml:space="preserve"> deberá </w:t>
            </w:r>
            <w:r w:rsidR="008259AD">
              <w:rPr>
                <w:sz w:val="18"/>
                <w:szCs w:val="18"/>
                <w:lang w:val="es-ES_tradnl"/>
              </w:rPr>
              <w:t xml:space="preserve">llevar a comité las iniciativas recibidas, para que esta instancia valore y priorice las iniciativas a ser financiadas mediante el mecanismo de obras por impuestos. </w:t>
            </w:r>
          </w:p>
          <w:p w14:paraId="16D5D363" w14:textId="77777777" w:rsidR="00FC0410" w:rsidRPr="00FC0410" w:rsidRDefault="00FC0410" w:rsidP="006B0468">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5575A537" w14:textId="77777777" w:rsidR="00FC0410" w:rsidRDefault="00FC0410" w:rsidP="006B0468">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FC0410">
              <w:rPr>
                <w:sz w:val="18"/>
                <w:szCs w:val="18"/>
                <w:lang w:val="es-ES_tradnl"/>
              </w:rPr>
              <w:t>En caso de presentar observaciones se notifica.</w:t>
            </w:r>
            <w:r>
              <w:rPr>
                <w:sz w:val="18"/>
                <w:szCs w:val="18"/>
                <w:lang w:val="es-ES_tradnl"/>
              </w:rPr>
              <w:t xml:space="preserve"> </w:t>
            </w:r>
          </w:p>
          <w:p w14:paraId="65AA3688" w14:textId="2B23460E" w:rsidR="00776350" w:rsidRPr="00FC0410" w:rsidRDefault="00776350" w:rsidP="006B0468">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tc>
        <w:tc>
          <w:tcPr>
            <w:tcW w:w="1701" w:type="dxa"/>
          </w:tcPr>
          <w:p w14:paraId="7FE904DF" w14:textId="77777777" w:rsidR="00276C8F" w:rsidRPr="00FC0410" w:rsidRDefault="00276C8F"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317F0F77" w14:textId="0E2D6E31" w:rsidR="003C5258" w:rsidRPr="00FC0410" w:rsidRDefault="006B0468"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FC0410">
              <w:rPr>
                <w:sz w:val="18"/>
                <w:szCs w:val="18"/>
                <w:lang w:val="es-ES_tradnl"/>
              </w:rPr>
              <w:t>Contribuyente</w:t>
            </w:r>
          </w:p>
          <w:p w14:paraId="7281072B" w14:textId="77777777" w:rsidR="006B0468" w:rsidRPr="00FC0410" w:rsidRDefault="006B0468"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2E437E01" w14:textId="77777777" w:rsidR="006B0468" w:rsidRPr="00FC0410" w:rsidRDefault="006B0468"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FC0410">
              <w:rPr>
                <w:sz w:val="18"/>
                <w:szCs w:val="18"/>
                <w:lang w:val="es-ES_tradnl"/>
              </w:rPr>
              <w:t>Secretaria de Planeación</w:t>
            </w:r>
          </w:p>
          <w:p w14:paraId="6E45C2FA" w14:textId="77777777" w:rsidR="00FC0410" w:rsidRPr="00FC0410" w:rsidRDefault="00FC0410"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0555F021" w14:textId="2D35EAD8" w:rsidR="00FC0410" w:rsidRPr="00FC0410" w:rsidRDefault="00FC0410"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FC0410">
              <w:rPr>
                <w:sz w:val="18"/>
                <w:szCs w:val="18"/>
                <w:lang w:val="es-ES_tradnl"/>
              </w:rPr>
              <w:t xml:space="preserve">Secretaria de Hacienda </w:t>
            </w:r>
          </w:p>
          <w:p w14:paraId="4DE79EA9" w14:textId="77777777" w:rsidR="00FC0410" w:rsidRDefault="00FC0410"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49BEA883" w14:textId="77777777" w:rsidR="008259AD" w:rsidRDefault="008259AD" w:rsidP="008259AD">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27966">
              <w:rPr>
                <w:sz w:val="18"/>
                <w:szCs w:val="18"/>
                <w:lang w:val="es-ES_tradnl"/>
              </w:rPr>
              <w:t>Comité</w:t>
            </w:r>
            <w:r>
              <w:rPr>
                <w:sz w:val="18"/>
                <w:szCs w:val="18"/>
                <w:lang w:val="es-ES_tradnl"/>
              </w:rPr>
              <w:t xml:space="preserve"> </w:t>
            </w:r>
          </w:p>
          <w:p w14:paraId="4DFAFAE3" w14:textId="21AD62A1" w:rsidR="008259AD" w:rsidRPr="00FC0410" w:rsidRDefault="008259AD"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tc>
        <w:tc>
          <w:tcPr>
            <w:tcW w:w="1701" w:type="dxa"/>
          </w:tcPr>
          <w:p w14:paraId="2B251DBF" w14:textId="77777777" w:rsidR="00276C8F" w:rsidRPr="00FC0410" w:rsidRDefault="00276C8F" w:rsidP="00276C8F">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FC0410">
              <w:rPr>
                <w:sz w:val="18"/>
                <w:szCs w:val="18"/>
                <w:lang w:val="es-ES_tradnl"/>
              </w:rPr>
              <w:t xml:space="preserve">Ficha de verificación de requisitos de la iniciativa </w:t>
            </w:r>
          </w:p>
          <w:p w14:paraId="49F2F5DD" w14:textId="77777777" w:rsidR="00276C8F" w:rsidRPr="00FC0410" w:rsidRDefault="00276C8F" w:rsidP="006B0468">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1B64E602" w14:textId="2EE45143" w:rsidR="00FC0410" w:rsidRDefault="00FC0410" w:rsidP="006B0468">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FC0410">
              <w:rPr>
                <w:sz w:val="18"/>
                <w:szCs w:val="18"/>
                <w:lang w:val="es-ES_tradnl"/>
              </w:rPr>
              <w:t>Concepto y  análisis</w:t>
            </w:r>
            <w:r>
              <w:rPr>
                <w:sz w:val="18"/>
                <w:szCs w:val="18"/>
                <w:lang w:val="es-ES_tradnl"/>
              </w:rPr>
              <w:t xml:space="preserve"> tributario del contribuyente</w:t>
            </w:r>
          </w:p>
          <w:p w14:paraId="7B7FFCC2" w14:textId="77777777" w:rsidR="00FC0410" w:rsidRDefault="00FC0410" w:rsidP="006B0468">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7810AA37" w14:textId="77777777" w:rsidR="00FC0410" w:rsidRDefault="00FC0410" w:rsidP="006B0468">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3077BD7E" w14:textId="08D8AD60" w:rsidR="003C5258" w:rsidRPr="00FC0410" w:rsidRDefault="006B0468" w:rsidP="006B0468">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FC0410">
              <w:rPr>
                <w:sz w:val="18"/>
                <w:szCs w:val="18"/>
                <w:lang w:val="es-ES_tradnl"/>
              </w:rPr>
              <w:t>Concepto y  análisis de iniciativa</w:t>
            </w:r>
          </w:p>
        </w:tc>
      </w:tr>
      <w:tr w:rsidR="008D66AB" w:rsidRPr="00D744A1" w14:paraId="25C0770E" w14:textId="77777777" w:rsidTr="00704B70">
        <w:trPr>
          <w:trHeight w:val="198"/>
        </w:trPr>
        <w:tc>
          <w:tcPr>
            <w:cnfStyle w:val="001000000000" w:firstRow="0" w:lastRow="0" w:firstColumn="1" w:lastColumn="0" w:oddVBand="0" w:evenVBand="0" w:oddHBand="0" w:evenHBand="0" w:firstRowFirstColumn="0" w:firstRowLastColumn="0" w:lastRowFirstColumn="0" w:lastRowLastColumn="0"/>
            <w:tcW w:w="562" w:type="dxa"/>
          </w:tcPr>
          <w:p w14:paraId="25C0770A" w14:textId="2FD6B8F3" w:rsidR="008D66AB" w:rsidRPr="00D744A1" w:rsidRDefault="00C619A5" w:rsidP="008D18E9">
            <w:pPr>
              <w:jc w:val="both"/>
              <w:rPr>
                <w:sz w:val="18"/>
                <w:szCs w:val="18"/>
                <w:lang w:val="es-ES_tradnl"/>
              </w:rPr>
            </w:pPr>
            <w:r>
              <w:rPr>
                <w:sz w:val="18"/>
                <w:szCs w:val="18"/>
                <w:lang w:val="es-ES_tradnl"/>
              </w:rPr>
              <w:t>3</w:t>
            </w:r>
            <w:r w:rsidR="001B7482" w:rsidRPr="00D744A1">
              <w:rPr>
                <w:sz w:val="18"/>
                <w:szCs w:val="18"/>
                <w:lang w:val="es-ES_tradnl"/>
              </w:rPr>
              <w:t>.</w:t>
            </w:r>
          </w:p>
        </w:tc>
        <w:tc>
          <w:tcPr>
            <w:tcW w:w="1650" w:type="dxa"/>
          </w:tcPr>
          <w:p w14:paraId="500530D8" w14:textId="15AF193A" w:rsidR="008D66AB" w:rsidRPr="00776350" w:rsidRDefault="00D73D15" w:rsidP="008D18E9">
            <w:pPr>
              <w:jc w:val="both"/>
              <w:cnfStyle w:val="000000000000" w:firstRow="0" w:lastRow="0" w:firstColumn="0" w:lastColumn="0" w:oddVBand="0" w:evenVBand="0" w:oddHBand="0" w:evenHBand="0" w:firstRowFirstColumn="0" w:firstRowLastColumn="0" w:lastRowFirstColumn="0" w:lastRowLastColumn="0"/>
              <w:rPr>
                <w:sz w:val="10"/>
                <w:szCs w:val="10"/>
                <w:lang w:val="es-ES_tradnl"/>
              </w:rPr>
            </w:pPr>
            <w:r>
              <w:rPr>
                <w:noProof/>
                <w:sz w:val="18"/>
                <w:szCs w:val="18"/>
                <w:lang w:val="es-CO" w:eastAsia="es-CO"/>
              </w:rPr>
              <mc:AlternateContent>
                <mc:Choice Requires="wps">
                  <w:drawing>
                    <wp:anchor distT="0" distB="0" distL="114300" distR="114300" simplePos="0" relativeHeight="251668480" behindDoc="0" locked="0" layoutInCell="1" allowOverlap="1" wp14:anchorId="79677A98" wp14:editId="5E2A029D">
                      <wp:simplePos x="0" y="0"/>
                      <wp:positionH relativeFrom="column">
                        <wp:posOffset>443553</wp:posOffset>
                      </wp:positionH>
                      <wp:positionV relativeFrom="paragraph">
                        <wp:posOffset>484265</wp:posOffset>
                      </wp:positionV>
                      <wp:extent cx="0" cy="371032"/>
                      <wp:effectExtent l="95250" t="0" r="95250" b="48260"/>
                      <wp:wrapNone/>
                      <wp:docPr id="10" name="10 Conector recto de flecha"/>
                      <wp:cNvGraphicFramePr/>
                      <a:graphic xmlns:a="http://schemas.openxmlformats.org/drawingml/2006/main">
                        <a:graphicData uri="http://schemas.microsoft.com/office/word/2010/wordprocessingShape">
                          <wps:wsp>
                            <wps:cNvCnPr/>
                            <wps:spPr>
                              <a:xfrm>
                                <a:off x="0" y="0"/>
                                <a:ext cx="0" cy="371032"/>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10 Conector recto de flecha" o:spid="_x0000_s1026" type="#_x0000_t32" style="position:absolute;margin-left:34.95pt;margin-top:38.15pt;width:0;height:29.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" strokecolor="#94b64e [3046]">
                      <v:stroke endarrow="open"/>
                    </v:shape>
                  </w:pict>
                </mc:Fallback>
              </mc:AlternateContent>
            </w:r>
            <w:r w:rsidR="00776350">
              <w:rPr>
                <w:noProof/>
                <w:sz w:val="18"/>
                <w:szCs w:val="18"/>
                <w:lang w:val="es-CO" w:eastAsia="es-CO"/>
              </w:rPr>
              <mc:AlternateContent>
                <mc:Choice Requires="wps">
                  <w:drawing>
                    <wp:anchor distT="0" distB="0" distL="114300" distR="114300" simplePos="0" relativeHeight="251666432" behindDoc="0" locked="0" layoutInCell="1" allowOverlap="1" wp14:anchorId="0FE5B16C" wp14:editId="0FF21754">
                      <wp:simplePos x="0" y="0"/>
                      <wp:positionH relativeFrom="column">
                        <wp:posOffset>84084</wp:posOffset>
                      </wp:positionH>
                      <wp:positionV relativeFrom="paragraph">
                        <wp:posOffset>112395</wp:posOffset>
                      </wp:positionV>
                      <wp:extent cx="723900" cy="370840"/>
                      <wp:effectExtent l="0" t="0" r="19050" b="10160"/>
                      <wp:wrapNone/>
                      <wp:docPr id="7" name="7 Rectángulo"/>
                      <wp:cNvGraphicFramePr/>
                      <a:graphic xmlns:a="http://schemas.openxmlformats.org/drawingml/2006/main">
                        <a:graphicData uri="http://schemas.microsoft.com/office/word/2010/wordprocessingShape">
                          <wps:wsp>
                            <wps:cNvSpPr/>
                            <wps:spPr>
                              <a:xfrm>
                                <a:off x="0" y="0"/>
                                <a:ext cx="723900" cy="37084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B37CEC1" w14:textId="6013E580" w:rsidR="00776350" w:rsidRPr="00776350" w:rsidRDefault="00776350" w:rsidP="00776350">
                                  <w:pPr>
                                    <w:jc w:val="center"/>
                                    <w:rPr>
                                      <w:sz w:val="10"/>
                                      <w:szCs w:val="10"/>
                                    </w:rPr>
                                  </w:pPr>
                                  <w:r w:rsidRPr="00776350">
                                    <w:rPr>
                                      <w:sz w:val="10"/>
                                      <w:szCs w:val="10"/>
                                      <w:lang w:val="es-ES_tradnl"/>
                                    </w:rPr>
                                    <w:t>Formulación y estructuración de proyectos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8" style="position:absolute;left:0;text-align:left;margin-left:6.6pt;margin-top:8.85pt;width:57pt;height: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" fillcolor="white [3201]" strokecolor="#9bbb59 [3206]" strokeweight="2pt">
                      <v:textbox>
                        <w:txbxContent>
                          <w:p w14:paraId="4B37CEC1" w14:textId="6013E580" w:rsidR="00776350" w:rsidRPr="00776350" w:rsidRDefault="00776350" w:rsidP="00776350">
                            <w:pPr>
                              <w:jc w:val="center"/>
                              <w:rPr>
                                <w:sz w:val="10"/>
                                <w:szCs w:val="10"/>
                              </w:rPr>
                            </w:pPr>
                            <w:r w:rsidRPr="00776350">
                              <w:rPr>
                                <w:sz w:val="10"/>
                                <w:szCs w:val="10"/>
                                <w:lang w:val="es-ES_tradnl"/>
                              </w:rPr>
                              <w:t>Formulación y estructuración de proyectos</w:t>
                            </w:r>
                          </w:p>
                        </w:txbxContent>
                      </v:textbox>
                    </v:rect>
                  </w:pict>
                </mc:Fallback>
              </mc:AlternateContent>
            </w:r>
          </w:p>
        </w:tc>
        <w:tc>
          <w:tcPr>
            <w:tcW w:w="3685" w:type="dxa"/>
          </w:tcPr>
          <w:p w14:paraId="7C90E2AE" w14:textId="43D4916C" w:rsidR="008D66AB" w:rsidRDefault="00540347"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540347">
              <w:rPr>
                <w:sz w:val="18"/>
                <w:szCs w:val="18"/>
                <w:lang w:val="es-ES_tradnl"/>
              </w:rPr>
              <w:t xml:space="preserve">Los formuladores de los proyectos </w:t>
            </w:r>
            <w:r w:rsidR="003C5258">
              <w:rPr>
                <w:sz w:val="18"/>
                <w:szCs w:val="18"/>
                <w:lang w:val="es-ES_tradnl"/>
              </w:rPr>
              <w:t>son</w:t>
            </w:r>
            <w:r w:rsidRPr="00540347">
              <w:rPr>
                <w:sz w:val="18"/>
                <w:szCs w:val="18"/>
                <w:lang w:val="es-ES_tradnl"/>
              </w:rPr>
              <w:t xml:space="preserve"> los contr</w:t>
            </w:r>
            <w:r w:rsidR="003C5258">
              <w:rPr>
                <w:sz w:val="18"/>
                <w:szCs w:val="18"/>
                <w:lang w:val="es-ES_tradnl"/>
              </w:rPr>
              <w:t>ibuyentes, quienes tendrán rol de</w:t>
            </w:r>
            <w:r w:rsidRPr="00540347">
              <w:rPr>
                <w:sz w:val="18"/>
                <w:szCs w:val="18"/>
                <w:lang w:val="es-ES_tradnl"/>
              </w:rPr>
              <w:t xml:space="preserve"> formulador ciudadano.</w:t>
            </w:r>
          </w:p>
          <w:p w14:paraId="25C0770B" w14:textId="68DCE02C" w:rsidR="00540347" w:rsidRPr="00540347" w:rsidRDefault="00540347"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tc>
        <w:tc>
          <w:tcPr>
            <w:tcW w:w="1701" w:type="dxa"/>
          </w:tcPr>
          <w:p w14:paraId="103ECB0A" w14:textId="77777777" w:rsidR="008D66AB" w:rsidRPr="003A6917" w:rsidRDefault="003A6917"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3A6917">
              <w:rPr>
                <w:sz w:val="18"/>
                <w:szCs w:val="18"/>
                <w:lang w:val="es-ES_tradnl"/>
              </w:rPr>
              <w:t>Contribuyente</w:t>
            </w:r>
          </w:p>
          <w:p w14:paraId="54000657" w14:textId="77777777" w:rsidR="003A6917" w:rsidRPr="003A6917" w:rsidRDefault="003A6917"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25C0770C" w14:textId="4CDBBFF7" w:rsidR="003A6917" w:rsidRPr="00723140" w:rsidRDefault="003A6917" w:rsidP="008D18E9">
            <w:pPr>
              <w:jc w:val="both"/>
              <w:cnfStyle w:val="000000000000" w:firstRow="0" w:lastRow="0" w:firstColumn="0" w:lastColumn="0" w:oddVBand="0" w:evenVBand="0" w:oddHBand="0" w:evenHBand="0" w:firstRowFirstColumn="0" w:firstRowLastColumn="0" w:lastRowFirstColumn="0" w:lastRowLastColumn="0"/>
              <w:rPr>
                <w:sz w:val="18"/>
                <w:szCs w:val="18"/>
                <w:highlight w:val="yellow"/>
                <w:lang w:val="es-ES_tradnl"/>
              </w:rPr>
            </w:pPr>
          </w:p>
        </w:tc>
        <w:tc>
          <w:tcPr>
            <w:tcW w:w="1701" w:type="dxa"/>
          </w:tcPr>
          <w:p w14:paraId="2B92C584" w14:textId="77777777" w:rsidR="008D66AB" w:rsidRDefault="003A6917"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3A6917">
              <w:rPr>
                <w:sz w:val="18"/>
                <w:szCs w:val="18"/>
                <w:lang w:val="es-ES_tradnl"/>
              </w:rPr>
              <w:t>Inscripción de proyecto Banco de programas y proyectos del Distrito.</w:t>
            </w:r>
          </w:p>
          <w:p w14:paraId="25C0770D" w14:textId="034233B5" w:rsidR="00776350" w:rsidRPr="00723140" w:rsidRDefault="00776350" w:rsidP="008D18E9">
            <w:pPr>
              <w:jc w:val="both"/>
              <w:cnfStyle w:val="000000000000" w:firstRow="0" w:lastRow="0" w:firstColumn="0" w:lastColumn="0" w:oddVBand="0" w:evenVBand="0" w:oddHBand="0" w:evenHBand="0" w:firstRowFirstColumn="0" w:firstRowLastColumn="0" w:lastRowFirstColumn="0" w:lastRowLastColumn="0"/>
              <w:rPr>
                <w:sz w:val="18"/>
                <w:szCs w:val="18"/>
                <w:highlight w:val="yellow"/>
                <w:lang w:val="es-ES_tradnl"/>
              </w:rPr>
            </w:pPr>
          </w:p>
        </w:tc>
      </w:tr>
      <w:tr w:rsidR="00343DFE" w:rsidRPr="00D744A1" w14:paraId="54835DF6" w14:textId="77777777" w:rsidTr="00704B70">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562" w:type="dxa"/>
          </w:tcPr>
          <w:p w14:paraId="5BC5B25F" w14:textId="4FD4A5FB" w:rsidR="00343DFE" w:rsidRDefault="004A7B1E" w:rsidP="00343DFE">
            <w:pPr>
              <w:jc w:val="both"/>
              <w:rPr>
                <w:sz w:val="18"/>
                <w:szCs w:val="18"/>
                <w:lang w:val="es-ES_tradnl"/>
              </w:rPr>
            </w:pPr>
            <w:r>
              <w:rPr>
                <w:sz w:val="18"/>
                <w:szCs w:val="18"/>
                <w:lang w:val="es-ES_tradnl"/>
              </w:rPr>
              <w:lastRenderedPageBreak/>
              <w:t>4.</w:t>
            </w:r>
          </w:p>
        </w:tc>
        <w:tc>
          <w:tcPr>
            <w:tcW w:w="1650" w:type="dxa"/>
          </w:tcPr>
          <w:p w14:paraId="4A58C7FE" w14:textId="22F1945D" w:rsidR="00343DFE" w:rsidRPr="00D73D15" w:rsidRDefault="00D73D15" w:rsidP="00343DFE">
            <w:pPr>
              <w:jc w:val="both"/>
              <w:cnfStyle w:val="000000100000" w:firstRow="0" w:lastRow="0" w:firstColumn="0" w:lastColumn="0" w:oddVBand="0" w:evenVBand="0" w:oddHBand="1" w:evenHBand="0" w:firstRowFirstColumn="0" w:firstRowLastColumn="0" w:lastRowFirstColumn="0" w:lastRowLastColumn="0"/>
              <w:rPr>
                <w:sz w:val="10"/>
                <w:szCs w:val="10"/>
                <w:lang w:val="es-ES_tradnl"/>
              </w:rPr>
            </w:pPr>
            <w:r>
              <w:rPr>
                <w:noProof/>
                <w:sz w:val="10"/>
                <w:szCs w:val="10"/>
                <w:lang w:val="es-CO" w:eastAsia="es-CO"/>
              </w:rPr>
              <mc:AlternateContent>
                <mc:Choice Requires="wps">
                  <w:drawing>
                    <wp:anchor distT="0" distB="0" distL="114300" distR="114300" simplePos="0" relativeHeight="251674624" behindDoc="0" locked="0" layoutInCell="1" allowOverlap="1" wp14:anchorId="35712AFC" wp14:editId="44A282AD">
                      <wp:simplePos x="0" y="0"/>
                      <wp:positionH relativeFrom="column">
                        <wp:posOffset>452120</wp:posOffset>
                      </wp:positionH>
                      <wp:positionV relativeFrom="paragraph">
                        <wp:posOffset>1433830</wp:posOffset>
                      </wp:positionV>
                      <wp:extent cx="0" cy="1500505"/>
                      <wp:effectExtent l="95250" t="0" r="57150" b="61595"/>
                      <wp:wrapNone/>
                      <wp:docPr id="15" name="15 Conector recto de flecha"/>
                      <wp:cNvGraphicFramePr/>
                      <a:graphic xmlns:a="http://schemas.openxmlformats.org/drawingml/2006/main">
                        <a:graphicData uri="http://schemas.microsoft.com/office/word/2010/wordprocessingShape">
                          <wps:wsp>
                            <wps:cNvCnPr/>
                            <wps:spPr>
                              <a:xfrm>
                                <a:off x="0" y="0"/>
                                <a:ext cx="0" cy="150050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shape id="15 Conector recto de flecha" o:spid="_x0000_s1026" type="#_x0000_t32" style="position:absolute;margin-left:35.6pt;margin-top:112.9pt;width:0;height:118.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" strokecolor="#94b64e [3046]">
                      <v:stroke endarrow="open"/>
                    </v:shape>
                  </w:pict>
                </mc:Fallback>
              </mc:AlternateContent>
            </w:r>
            <w:r>
              <w:rPr>
                <w:noProof/>
                <w:sz w:val="10"/>
                <w:szCs w:val="10"/>
                <w:lang w:val="es-CO" w:eastAsia="es-CO"/>
              </w:rPr>
              <mc:AlternateContent>
                <mc:Choice Requires="wps">
                  <w:drawing>
                    <wp:anchor distT="0" distB="0" distL="114300" distR="114300" simplePos="0" relativeHeight="251680768" behindDoc="0" locked="0" layoutInCell="1" allowOverlap="1" wp14:anchorId="3835D55D" wp14:editId="1A7CCD15">
                      <wp:simplePos x="0" y="0"/>
                      <wp:positionH relativeFrom="column">
                        <wp:posOffset>452180</wp:posOffset>
                      </wp:positionH>
                      <wp:positionV relativeFrom="paragraph">
                        <wp:posOffset>-40904</wp:posOffset>
                      </wp:positionV>
                      <wp:extent cx="0" cy="707366"/>
                      <wp:effectExtent l="95250" t="0" r="114300" b="55245"/>
                      <wp:wrapNone/>
                      <wp:docPr id="20" name="20 Conector recto de flecha"/>
                      <wp:cNvGraphicFramePr/>
                      <a:graphic xmlns:a="http://schemas.openxmlformats.org/drawingml/2006/main">
                        <a:graphicData uri="http://schemas.microsoft.com/office/word/2010/wordprocessingShape">
                          <wps:wsp>
                            <wps:cNvCnPr/>
                            <wps:spPr>
                              <a:xfrm>
                                <a:off x="0" y="0"/>
                                <a:ext cx="0" cy="707366"/>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20 Conector recto de flecha" o:spid="_x0000_s1026" type="#_x0000_t32" style="position:absolute;margin-left:35.6pt;margin-top:-3.2pt;width:0;height:55.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" strokecolor="#94b64e [3046]">
                      <v:stroke endarrow="open"/>
                    </v:shape>
                  </w:pict>
                </mc:Fallback>
              </mc:AlternateContent>
            </w:r>
            <w:r>
              <w:rPr>
                <w:noProof/>
                <w:sz w:val="10"/>
                <w:szCs w:val="10"/>
                <w:lang w:val="es-CO" w:eastAsia="es-CO"/>
              </w:rPr>
              <mc:AlternateContent>
                <mc:Choice Requires="wps">
                  <w:drawing>
                    <wp:anchor distT="0" distB="0" distL="114300" distR="114300" simplePos="0" relativeHeight="251679744" behindDoc="0" locked="0" layoutInCell="1" allowOverlap="1" wp14:anchorId="0D6B1264" wp14:editId="28D5848F">
                      <wp:simplePos x="0" y="0"/>
                      <wp:positionH relativeFrom="column">
                        <wp:posOffset>-21219</wp:posOffset>
                      </wp:positionH>
                      <wp:positionV relativeFrom="paragraph">
                        <wp:posOffset>667385</wp:posOffset>
                      </wp:positionV>
                      <wp:extent cx="963930" cy="741680"/>
                      <wp:effectExtent l="0" t="0" r="26670" b="20320"/>
                      <wp:wrapNone/>
                      <wp:docPr id="19" name="19 Decisión"/>
                      <wp:cNvGraphicFramePr/>
                      <a:graphic xmlns:a="http://schemas.openxmlformats.org/drawingml/2006/main">
                        <a:graphicData uri="http://schemas.microsoft.com/office/word/2010/wordprocessingShape">
                          <wps:wsp>
                            <wps:cNvSpPr/>
                            <wps:spPr>
                              <a:xfrm>
                                <a:off x="0" y="0"/>
                                <a:ext cx="963930" cy="741680"/>
                              </a:xfrm>
                              <a:prstGeom prst="flowChartDecision">
                                <a:avLst/>
                              </a:prstGeom>
                            </wps:spPr>
                            <wps:style>
                              <a:lnRef idx="2">
                                <a:schemeClr val="accent3"/>
                              </a:lnRef>
                              <a:fillRef idx="1">
                                <a:schemeClr val="lt1"/>
                              </a:fillRef>
                              <a:effectRef idx="0">
                                <a:schemeClr val="accent3"/>
                              </a:effectRef>
                              <a:fontRef idx="minor">
                                <a:schemeClr val="dk1"/>
                              </a:fontRef>
                            </wps:style>
                            <wps:txbx>
                              <w:txbxContent>
                                <w:p w14:paraId="7701351C" w14:textId="08AF991D" w:rsidR="00D73D15" w:rsidRPr="00D73D15" w:rsidRDefault="00D73D15" w:rsidP="00D73D15">
                                  <w:pPr>
                                    <w:jc w:val="center"/>
                                    <w:rPr>
                                      <w:sz w:val="10"/>
                                      <w:szCs w:val="10"/>
                                    </w:rPr>
                                  </w:pPr>
                                  <w:r w:rsidRPr="00D73D15">
                                    <w:rPr>
                                      <w:sz w:val="10"/>
                                      <w:szCs w:val="10"/>
                                    </w:rPr>
                                    <w:t>Verificación de requisitos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19 Decisión" o:spid="_x0000_s1029" type="#_x0000_t110" style="position:absolute;left:0;text-align:left;margin-left:-1.65pt;margin-top:52.55pt;width:75.9pt;height:5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" fillcolor="white [3201]" strokecolor="#9bbb59 [3206]" strokeweight="2pt">
                      <v:textbox>
                        <w:txbxContent>
                          <w:p w14:paraId="7701351C" w14:textId="08AF991D" w:rsidR="00D73D15" w:rsidRPr="00D73D15" w:rsidRDefault="00D73D15" w:rsidP="00D73D15">
                            <w:pPr>
                              <w:jc w:val="center"/>
                              <w:rPr>
                                <w:sz w:val="10"/>
                                <w:szCs w:val="10"/>
                              </w:rPr>
                            </w:pPr>
                            <w:r w:rsidRPr="00D73D15">
                              <w:rPr>
                                <w:sz w:val="10"/>
                                <w:szCs w:val="10"/>
                              </w:rPr>
                              <w:t>Verificación de requisitos</w:t>
                            </w:r>
                          </w:p>
                        </w:txbxContent>
                      </v:textbox>
                    </v:shape>
                  </w:pict>
                </mc:Fallback>
              </mc:AlternateContent>
            </w:r>
            <w:r w:rsidR="00343DFE" w:rsidRPr="00D73D15">
              <w:rPr>
                <w:sz w:val="10"/>
                <w:szCs w:val="10"/>
                <w:lang w:val="es-ES_tradnl"/>
              </w:rPr>
              <w:t xml:space="preserve"> </w:t>
            </w:r>
          </w:p>
        </w:tc>
        <w:tc>
          <w:tcPr>
            <w:tcW w:w="3685" w:type="dxa"/>
          </w:tcPr>
          <w:p w14:paraId="267B7B68" w14:textId="1EA63AD7" w:rsidR="00343DFE" w:rsidRDefault="00343DFE" w:rsidP="00343DF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Pr>
                <w:sz w:val="18"/>
                <w:szCs w:val="18"/>
                <w:lang w:val="es-ES_tradnl"/>
              </w:rPr>
              <w:t xml:space="preserve">La Secretaria de Planeación </w:t>
            </w:r>
            <w:r>
              <w:rPr>
                <w:color w:val="000000"/>
                <w:sz w:val="18"/>
                <w:szCs w:val="18"/>
              </w:rPr>
              <w:t xml:space="preserve">procede a validar que  el proyecto cumpla con los requisitos establecidos mediante la ficha de verificación de requisitos definida para este tipo de proyectos. </w:t>
            </w:r>
          </w:p>
          <w:p w14:paraId="4C100962" w14:textId="77777777" w:rsidR="00343DFE" w:rsidRDefault="00343DFE" w:rsidP="00343DF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1E44D676" w14:textId="0632960C" w:rsidR="00343DFE" w:rsidRDefault="00343DFE" w:rsidP="00343DF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La Secretaria de Planeación, notificara al contribuyente el resultado del proceso de verificación de requisitos y sus observaciones en caso que haya lugar. </w:t>
            </w:r>
          </w:p>
          <w:p w14:paraId="6A3A0D4F" w14:textId="77777777" w:rsidR="00343DFE" w:rsidRDefault="00343DFE" w:rsidP="00343DF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7BBCF661" w14:textId="77777777" w:rsidR="00343DFE" w:rsidRDefault="00343DFE" w:rsidP="00343DF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714B8E">
              <w:rPr>
                <w:b/>
                <w:color w:val="000000"/>
                <w:sz w:val="18"/>
                <w:szCs w:val="18"/>
              </w:rPr>
              <w:t>Nota:</w:t>
            </w:r>
            <w:r>
              <w:rPr>
                <w:color w:val="000000"/>
                <w:sz w:val="18"/>
                <w:szCs w:val="18"/>
              </w:rPr>
              <w:t xml:space="preserve"> Para que un proyecto pueda ser viabilizado antes del 15 de septiembre deberá contar con ficha de verificación a completitud a más tardar el 15 de agosto del año en curso.</w:t>
            </w:r>
          </w:p>
          <w:p w14:paraId="768D8AF0" w14:textId="77777777" w:rsidR="00343DFE" w:rsidRDefault="00343DFE" w:rsidP="00343DFE">
            <w:pPr>
              <w:jc w:val="both"/>
              <w:cnfStyle w:val="000000100000" w:firstRow="0" w:lastRow="0" w:firstColumn="0" w:lastColumn="0" w:oddVBand="0" w:evenVBand="0" w:oddHBand="1" w:evenHBand="0" w:firstRowFirstColumn="0" w:firstRowLastColumn="0" w:lastRowFirstColumn="0" w:lastRowLastColumn="0"/>
              <w:rPr>
                <w:color w:val="000000"/>
                <w:sz w:val="18"/>
                <w:szCs w:val="18"/>
              </w:rPr>
            </w:pPr>
          </w:p>
          <w:p w14:paraId="4AFD412D" w14:textId="4D4DD539" w:rsidR="00343DFE" w:rsidRDefault="00343DFE" w:rsidP="00D73D15">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color w:val="000000"/>
                <w:sz w:val="18"/>
                <w:szCs w:val="18"/>
              </w:rPr>
              <w:t xml:space="preserve">Lo anterior, implica que si el proyecto presento observaciones, estas deben ser subsanadas antes del 15 de agosto del año en curso. </w:t>
            </w:r>
          </w:p>
        </w:tc>
        <w:tc>
          <w:tcPr>
            <w:tcW w:w="1701" w:type="dxa"/>
          </w:tcPr>
          <w:p w14:paraId="70BA3662" w14:textId="5406F215" w:rsidR="00343DFE" w:rsidRPr="003A6917" w:rsidRDefault="00343DFE" w:rsidP="00343DFE">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3A6917">
              <w:rPr>
                <w:sz w:val="18"/>
                <w:szCs w:val="18"/>
                <w:lang w:val="es-ES_tradnl"/>
              </w:rPr>
              <w:t>Secretaria de Planeación</w:t>
            </w:r>
          </w:p>
        </w:tc>
        <w:tc>
          <w:tcPr>
            <w:tcW w:w="1701" w:type="dxa"/>
          </w:tcPr>
          <w:p w14:paraId="2981FAEE" w14:textId="23F68593" w:rsidR="00343DFE" w:rsidRDefault="00343DFE" w:rsidP="00343DFE">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Ficha de verificación de requisitos viabilidad</w:t>
            </w:r>
            <w:r w:rsidR="004A7B1E">
              <w:rPr>
                <w:sz w:val="18"/>
                <w:szCs w:val="18"/>
                <w:lang w:val="es-ES_tradnl"/>
              </w:rPr>
              <w:t xml:space="preserve"> </w:t>
            </w:r>
          </w:p>
          <w:p w14:paraId="7A843421" w14:textId="77777777" w:rsidR="00343DFE" w:rsidRDefault="00343DFE" w:rsidP="00343DFE">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32798A57" w14:textId="77777777" w:rsidR="00343DFE" w:rsidRDefault="00343DFE" w:rsidP="00343DFE">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32C5420B" w14:textId="77777777" w:rsidR="00343DFE" w:rsidRDefault="00343DFE" w:rsidP="00343DFE">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tc>
      </w:tr>
      <w:tr w:rsidR="003A6917" w:rsidRPr="00D744A1" w14:paraId="7569AC09" w14:textId="77777777" w:rsidTr="00704B70">
        <w:trPr>
          <w:trHeight w:val="198"/>
        </w:trPr>
        <w:tc>
          <w:tcPr>
            <w:cnfStyle w:val="001000000000" w:firstRow="0" w:lastRow="0" w:firstColumn="1" w:lastColumn="0" w:oddVBand="0" w:evenVBand="0" w:oddHBand="0" w:evenHBand="0" w:firstRowFirstColumn="0" w:firstRowLastColumn="0" w:lastRowFirstColumn="0" w:lastRowLastColumn="0"/>
            <w:tcW w:w="562" w:type="dxa"/>
          </w:tcPr>
          <w:p w14:paraId="1C31858A" w14:textId="0AC33B00" w:rsidR="003A6917" w:rsidRPr="00D744A1" w:rsidRDefault="004A7B1E" w:rsidP="008D18E9">
            <w:pPr>
              <w:jc w:val="both"/>
              <w:rPr>
                <w:sz w:val="18"/>
                <w:szCs w:val="18"/>
                <w:lang w:val="es-ES_tradnl"/>
              </w:rPr>
            </w:pPr>
            <w:r>
              <w:rPr>
                <w:sz w:val="18"/>
                <w:szCs w:val="18"/>
                <w:lang w:val="es-ES_tradnl"/>
              </w:rPr>
              <w:t>5</w:t>
            </w:r>
            <w:r w:rsidR="003A6917">
              <w:rPr>
                <w:sz w:val="18"/>
                <w:szCs w:val="18"/>
                <w:lang w:val="es-ES_tradnl"/>
              </w:rPr>
              <w:t>.</w:t>
            </w:r>
          </w:p>
        </w:tc>
        <w:tc>
          <w:tcPr>
            <w:tcW w:w="1650" w:type="dxa"/>
          </w:tcPr>
          <w:p w14:paraId="32DCC1D2" w14:textId="3A1D0D27" w:rsidR="003A6917" w:rsidRPr="00D73D15" w:rsidRDefault="00D73D15" w:rsidP="008D18E9">
            <w:pPr>
              <w:jc w:val="both"/>
              <w:cnfStyle w:val="000000000000" w:firstRow="0" w:lastRow="0" w:firstColumn="0" w:lastColumn="0" w:oddVBand="0" w:evenVBand="0" w:oddHBand="0" w:evenHBand="0" w:firstRowFirstColumn="0" w:firstRowLastColumn="0" w:lastRowFirstColumn="0" w:lastRowLastColumn="0"/>
              <w:rPr>
                <w:sz w:val="10"/>
                <w:szCs w:val="10"/>
                <w:lang w:val="es-ES_tradnl"/>
              </w:rPr>
            </w:pPr>
            <w:r>
              <w:rPr>
                <w:noProof/>
                <w:sz w:val="10"/>
                <w:szCs w:val="10"/>
                <w:lang w:val="es-CO" w:eastAsia="es-CO"/>
              </w:rPr>
              <mc:AlternateContent>
                <mc:Choice Requires="wps">
                  <w:drawing>
                    <wp:anchor distT="0" distB="0" distL="114300" distR="114300" simplePos="0" relativeHeight="251683840" behindDoc="0" locked="0" layoutInCell="1" allowOverlap="1" wp14:anchorId="078E6BE9" wp14:editId="6577D646">
                      <wp:simplePos x="0" y="0"/>
                      <wp:positionH relativeFrom="column">
                        <wp:posOffset>452180</wp:posOffset>
                      </wp:positionH>
                      <wp:positionV relativeFrom="paragraph">
                        <wp:posOffset>539450</wp:posOffset>
                      </wp:positionV>
                      <wp:extent cx="0" cy="897148"/>
                      <wp:effectExtent l="95250" t="0" r="57150" b="55880"/>
                      <wp:wrapNone/>
                      <wp:docPr id="22" name="22 Conector recto de flecha"/>
                      <wp:cNvGraphicFramePr/>
                      <a:graphic xmlns:a="http://schemas.openxmlformats.org/drawingml/2006/main">
                        <a:graphicData uri="http://schemas.microsoft.com/office/word/2010/wordprocessingShape">
                          <wps:wsp>
                            <wps:cNvCnPr/>
                            <wps:spPr>
                              <a:xfrm>
                                <a:off x="0" y="0"/>
                                <a:ext cx="0" cy="897148"/>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shape id="22 Conector recto de flecha" o:spid="_x0000_s1026" type="#_x0000_t32" style="position:absolute;margin-left:35.6pt;margin-top:42.5pt;width:0;height:70.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" strokecolor="#94b64e [3046]">
                      <v:stroke endarrow="open"/>
                    </v:shape>
                  </w:pict>
                </mc:Fallback>
              </mc:AlternateContent>
            </w:r>
            <w:r w:rsidRPr="00D73D15">
              <w:rPr>
                <w:noProof/>
                <w:sz w:val="10"/>
                <w:szCs w:val="10"/>
                <w:lang w:val="es-CO" w:eastAsia="es-CO"/>
              </w:rPr>
              <mc:AlternateContent>
                <mc:Choice Requires="wps">
                  <w:drawing>
                    <wp:anchor distT="0" distB="0" distL="114300" distR="114300" simplePos="0" relativeHeight="251673600" behindDoc="0" locked="0" layoutInCell="1" allowOverlap="1" wp14:anchorId="0A87A148" wp14:editId="3002A7B6">
                      <wp:simplePos x="0" y="0"/>
                      <wp:positionH relativeFrom="column">
                        <wp:posOffset>53076</wp:posOffset>
                      </wp:positionH>
                      <wp:positionV relativeFrom="paragraph">
                        <wp:posOffset>166370</wp:posOffset>
                      </wp:positionV>
                      <wp:extent cx="800902" cy="370840"/>
                      <wp:effectExtent l="0" t="0" r="18415" b="10160"/>
                      <wp:wrapNone/>
                      <wp:docPr id="14" name="14 Rectángulo"/>
                      <wp:cNvGraphicFramePr/>
                      <a:graphic xmlns:a="http://schemas.openxmlformats.org/drawingml/2006/main">
                        <a:graphicData uri="http://schemas.microsoft.com/office/word/2010/wordprocessingShape">
                          <wps:wsp>
                            <wps:cNvSpPr/>
                            <wps:spPr>
                              <a:xfrm>
                                <a:off x="0" y="0"/>
                                <a:ext cx="800902" cy="37084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EE047F" w14:textId="16504709" w:rsidR="00D73D15" w:rsidRPr="00776350" w:rsidRDefault="00D73D15" w:rsidP="00D73D15">
                                  <w:pPr>
                                    <w:jc w:val="center"/>
                                    <w:rPr>
                                      <w:sz w:val="10"/>
                                      <w:szCs w:val="10"/>
                                    </w:rPr>
                                  </w:pPr>
                                  <w:r w:rsidRPr="00D73D15">
                                    <w:rPr>
                                      <w:sz w:val="10"/>
                                      <w:szCs w:val="10"/>
                                      <w:lang w:val="es-ES_tradnl"/>
                                    </w:rPr>
                                    <w:t>Viabilidad y registro de proyectos en el banco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4 Rectángulo" o:spid="_x0000_s1030" style="position:absolute;left:0;text-align:left;margin-left:4.2pt;margin-top:13.1pt;width:63.05pt;height:2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" fillcolor="white [3201]" strokecolor="#9bbb59 [3206]" strokeweight="2pt">
                      <v:textbox>
                        <w:txbxContent>
                          <w:p w14:paraId="45EE047F" w14:textId="16504709" w:rsidR="00D73D15" w:rsidRPr="00776350" w:rsidRDefault="00D73D15" w:rsidP="00D73D15">
                            <w:pPr>
                              <w:jc w:val="center"/>
                              <w:rPr>
                                <w:sz w:val="10"/>
                                <w:szCs w:val="10"/>
                              </w:rPr>
                            </w:pPr>
                            <w:r w:rsidRPr="00D73D15">
                              <w:rPr>
                                <w:sz w:val="10"/>
                                <w:szCs w:val="10"/>
                                <w:lang w:val="es-ES_tradnl"/>
                              </w:rPr>
                              <w:t>Viabilidad y registro de proyectos en el banco</w:t>
                            </w:r>
                          </w:p>
                        </w:txbxContent>
                      </v:textbox>
                    </v:rect>
                  </w:pict>
                </mc:Fallback>
              </mc:AlternateContent>
            </w:r>
          </w:p>
        </w:tc>
        <w:tc>
          <w:tcPr>
            <w:tcW w:w="3685" w:type="dxa"/>
          </w:tcPr>
          <w:p w14:paraId="6E516FDD" w14:textId="0642D764" w:rsidR="00FC0410" w:rsidRDefault="00FA40C5" w:rsidP="008D18E9">
            <w:pPr>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Una vez el proyecto cumpla con los requisitos </w:t>
            </w:r>
            <w:r w:rsidRPr="00627966">
              <w:rPr>
                <w:color w:val="000000"/>
                <w:sz w:val="18"/>
                <w:szCs w:val="18"/>
              </w:rPr>
              <w:t xml:space="preserve">establecidos la Secretaría de Planeación, proyecta </w:t>
            </w:r>
            <w:r w:rsidR="00563368" w:rsidRPr="00627966">
              <w:rPr>
                <w:color w:val="000000"/>
                <w:sz w:val="18"/>
                <w:szCs w:val="18"/>
              </w:rPr>
              <w:t>certificado</w:t>
            </w:r>
            <w:r w:rsidRPr="00627966">
              <w:rPr>
                <w:color w:val="000000"/>
                <w:sz w:val="18"/>
                <w:szCs w:val="18"/>
              </w:rPr>
              <w:t xml:space="preserve"> de viabilidad.</w:t>
            </w:r>
            <w:r>
              <w:rPr>
                <w:color w:val="000000"/>
                <w:sz w:val="18"/>
                <w:szCs w:val="18"/>
              </w:rPr>
              <w:t xml:space="preserve"> </w:t>
            </w:r>
          </w:p>
          <w:p w14:paraId="5A046217" w14:textId="33CEFAE2" w:rsidR="00FC0410" w:rsidRPr="00FA40C5" w:rsidRDefault="00FC0410" w:rsidP="00714B8E">
            <w:pPr>
              <w:jc w:val="both"/>
              <w:cnfStyle w:val="000000000000" w:firstRow="0" w:lastRow="0" w:firstColumn="0" w:lastColumn="0" w:oddVBand="0" w:evenVBand="0" w:oddHBand="0" w:evenHBand="0" w:firstRowFirstColumn="0" w:firstRowLastColumn="0" w:lastRowFirstColumn="0" w:lastRowLastColumn="0"/>
              <w:rPr>
                <w:color w:val="000000"/>
                <w:sz w:val="18"/>
                <w:szCs w:val="18"/>
                <w:lang w:eastAsia="es-CO"/>
              </w:rPr>
            </w:pPr>
          </w:p>
        </w:tc>
        <w:tc>
          <w:tcPr>
            <w:tcW w:w="1701" w:type="dxa"/>
          </w:tcPr>
          <w:p w14:paraId="7533ED29" w14:textId="418BF6D0" w:rsidR="003A6917" w:rsidRPr="003A6917" w:rsidRDefault="003A6917"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3A6917">
              <w:rPr>
                <w:sz w:val="18"/>
                <w:szCs w:val="18"/>
                <w:lang w:val="es-ES_tradnl"/>
              </w:rPr>
              <w:t>Secretaria de Planeación</w:t>
            </w:r>
          </w:p>
        </w:tc>
        <w:tc>
          <w:tcPr>
            <w:tcW w:w="1701" w:type="dxa"/>
          </w:tcPr>
          <w:p w14:paraId="4B8DDF3C" w14:textId="7CCAC07D" w:rsidR="003A6917" w:rsidRDefault="00563368" w:rsidP="00FA40C5">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Certificado</w:t>
            </w:r>
            <w:r w:rsidR="00FA40C5" w:rsidRPr="003A6917">
              <w:rPr>
                <w:sz w:val="18"/>
                <w:szCs w:val="18"/>
                <w:lang w:val="es-ES_tradnl"/>
              </w:rPr>
              <w:t xml:space="preserve"> de viabilidad</w:t>
            </w:r>
          </w:p>
          <w:p w14:paraId="1CB9DF0F" w14:textId="77777777" w:rsidR="00FA40C5" w:rsidRDefault="00FA40C5" w:rsidP="00FA40C5">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641E31CF" w14:textId="139527DC" w:rsidR="00FA40C5" w:rsidRPr="003A6917" w:rsidRDefault="00FA40C5" w:rsidP="00FA40C5">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tc>
      </w:tr>
      <w:tr w:rsidR="008D66AB" w:rsidRPr="00D744A1" w14:paraId="25C07713" w14:textId="77777777" w:rsidTr="00704B70">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562" w:type="dxa"/>
          </w:tcPr>
          <w:p w14:paraId="25C0770F" w14:textId="795A37E8" w:rsidR="008D66AB" w:rsidRPr="00D744A1" w:rsidRDefault="004A7B1E" w:rsidP="008D18E9">
            <w:pPr>
              <w:jc w:val="both"/>
              <w:rPr>
                <w:sz w:val="18"/>
                <w:szCs w:val="18"/>
                <w:lang w:val="es-ES_tradnl"/>
              </w:rPr>
            </w:pPr>
            <w:r>
              <w:rPr>
                <w:sz w:val="18"/>
                <w:szCs w:val="18"/>
                <w:lang w:val="es-ES_tradnl"/>
              </w:rPr>
              <w:t>6</w:t>
            </w:r>
            <w:r w:rsidR="003A6917">
              <w:rPr>
                <w:sz w:val="18"/>
                <w:szCs w:val="18"/>
                <w:lang w:val="es-ES_tradnl"/>
              </w:rPr>
              <w:t>.</w:t>
            </w:r>
          </w:p>
        </w:tc>
        <w:tc>
          <w:tcPr>
            <w:tcW w:w="1650" w:type="dxa"/>
          </w:tcPr>
          <w:p w14:paraId="6CE45F3E" w14:textId="04B6C12F" w:rsidR="005B486F" w:rsidRPr="00D73D15" w:rsidRDefault="00D73D15" w:rsidP="008D18E9">
            <w:pPr>
              <w:jc w:val="both"/>
              <w:cnfStyle w:val="000000100000" w:firstRow="0" w:lastRow="0" w:firstColumn="0" w:lastColumn="0" w:oddVBand="0" w:evenVBand="0" w:oddHBand="1" w:evenHBand="0" w:firstRowFirstColumn="0" w:firstRowLastColumn="0" w:lastRowFirstColumn="0" w:lastRowLastColumn="0"/>
              <w:rPr>
                <w:sz w:val="10"/>
                <w:szCs w:val="10"/>
                <w:lang w:val="es-ES_tradnl"/>
              </w:rPr>
            </w:pPr>
            <w:r>
              <w:rPr>
                <w:noProof/>
                <w:sz w:val="10"/>
                <w:szCs w:val="10"/>
                <w:lang w:val="es-CO" w:eastAsia="es-CO"/>
              </w:rPr>
              <mc:AlternateContent>
                <mc:Choice Requires="wps">
                  <w:drawing>
                    <wp:anchor distT="0" distB="0" distL="114300" distR="114300" simplePos="0" relativeHeight="251678720" behindDoc="0" locked="0" layoutInCell="1" allowOverlap="1" wp14:anchorId="3195151A" wp14:editId="00BE47E7">
                      <wp:simplePos x="0" y="0"/>
                      <wp:positionH relativeFrom="column">
                        <wp:posOffset>452120</wp:posOffset>
                      </wp:positionH>
                      <wp:positionV relativeFrom="paragraph">
                        <wp:posOffset>2023745</wp:posOffset>
                      </wp:positionV>
                      <wp:extent cx="0" cy="1837055"/>
                      <wp:effectExtent l="95250" t="0" r="76200" b="48895"/>
                      <wp:wrapNone/>
                      <wp:docPr id="18" name="18 Conector recto de flecha"/>
                      <wp:cNvGraphicFramePr/>
                      <a:graphic xmlns:a="http://schemas.openxmlformats.org/drawingml/2006/main">
                        <a:graphicData uri="http://schemas.microsoft.com/office/word/2010/wordprocessingShape">
                          <wps:wsp>
                            <wps:cNvCnPr/>
                            <wps:spPr>
                              <a:xfrm>
                                <a:off x="0" y="0"/>
                                <a:ext cx="0" cy="183705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shape id="18 Conector recto de flecha" o:spid="_x0000_s1026" type="#_x0000_t32" style="position:absolute;margin-left:35.6pt;margin-top:159.35pt;width:0;height:144.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" strokecolor="#94b64e [3046]">
                      <v:stroke endarrow="open"/>
                    </v:shape>
                  </w:pict>
                </mc:Fallback>
              </mc:AlternateContent>
            </w:r>
            <w:r>
              <w:rPr>
                <w:noProof/>
                <w:sz w:val="10"/>
                <w:szCs w:val="10"/>
                <w:lang w:val="es-CO" w:eastAsia="es-CO"/>
              </w:rPr>
              <mc:AlternateContent>
                <mc:Choice Requires="wps">
                  <w:drawing>
                    <wp:anchor distT="0" distB="0" distL="114300" distR="114300" simplePos="0" relativeHeight="251682816" behindDoc="0" locked="0" layoutInCell="1" allowOverlap="1" wp14:anchorId="7EC214EE" wp14:editId="3569A330">
                      <wp:simplePos x="0" y="0"/>
                      <wp:positionH relativeFrom="column">
                        <wp:posOffset>-58049</wp:posOffset>
                      </wp:positionH>
                      <wp:positionV relativeFrom="paragraph">
                        <wp:posOffset>775970</wp:posOffset>
                      </wp:positionV>
                      <wp:extent cx="1035050" cy="1233170"/>
                      <wp:effectExtent l="0" t="0" r="12700" b="24130"/>
                      <wp:wrapNone/>
                      <wp:docPr id="21" name="21 Decisión"/>
                      <wp:cNvGraphicFramePr/>
                      <a:graphic xmlns:a="http://schemas.openxmlformats.org/drawingml/2006/main">
                        <a:graphicData uri="http://schemas.microsoft.com/office/word/2010/wordprocessingShape">
                          <wps:wsp>
                            <wps:cNvSpPr/>
                            <wps:spPr>
                              <a:xfrm>
                                <a:off x="0" y="0"/>
                                <a:ext cx="1035050" cy="1233170"/>
                              </a:xfrm>
                              <a:prstGeom prst="flowChartDecision">
                                <a:avLst/>
                              </a:prstGeom>
                            </wps:spPr>
                            <wps:style>
                              <a:lnRef idx="2">
                                <a:schemeClr val="accent3"/>
                              </a:lnRef>
                              <a:fillRef idx="1">
                                <a:schemeClr val="lt1"/>
                              </a:fillRef>
                              <a:effectRef idx="0">
                                <a:schemeClr val="accent3"/>
                              </a:effectRef>
                              <a:fontRef idx="minor">
                                <a:schemeClr val="dk1"/>
                              </a:fontRef>
                            </wps:style>
                            <wps:txbx>
                              <w:txbxContent>
                                <w:p w14:paraId="401CA9B5" w14:textId="1344F50D" w:rsidR="00D73D15" w:rsidRPr="00D73D15" w:rsidRDefault="00D73D15" w:rsidP="00D73D15">
                                  <w:pPr>
                                    <w:jc w:val="center"/>
                                    <w:rPr>
                                      <w:sz w:val="10"/>
                                      <w:szCs w:val="10"/>
                                    </w:rPr>
                                  </w:pPr>
                                  <w:r w:rsidRPr="00D73D15">
                                    <w:rPr>
                                      <w:sz w:val="10"/>
                                      <w:szCs w:val="10"/>
                                    </w:rPr>
                                    <w:t>Presentación y aprobación  de proyectos en el comité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Decisión" o:spid="_x0000_s1031" type="#_x0000_t110" style="position:absolute;left:0;text-align:left;margin-left:-4.55pt;margin-top:61.1pt;width:81.5pt;height:9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" fillcolor="white [3201]" strokecolor="#9bbb59 [3206]" strokeweight="2pt">
                      <v:textbox>
                        <w:txbxContent>
                          <w:p w14:paraId="401CA9B5" w14:textId="1344F50D" w:rsidR="00D73D15" w:rsidRPr="00D73D15" w:rsidRDefault="00D73D15" w:rsidP="00D73D15">
                            <w:pPr>
                              <w:jc w:val="center"/>
                              <w:rPr>
                                <w:sz w:val="10"/>
                                <w:szCs w:val="10"/>
                              </w:rPr>
                            </w:pPr>
                            <w:r w:rsidRPr="00D73D15">
                              <w:rPr>
                                <w:sz w:val="10"/>
                                <w:szCs w:val="10"/>
                              </w:rPr>
                              <w:t>Presentación y aprobación  de proyectos en el comité</w:t>
                            </w:r>
                          </w:p>
                        </w:txbxContent>
                      </v:textbox>
                    </v:shape>
                  </w:pict>
                </mc:Fallback>
              </mc:AlternateContent>
            </w:r>
          </w:p>
        </w:tc>
        <w:tc>
          <w:tcPr>
            <w:tcW w:w="3685" w:type="dxa"/>
          </w:tcPr>
          <w:p w14:paraId="2E7A7741" w14:textId="54E6508A" w:rsidR="008D66AB" w:rsidRPr="00627966" w:rsidRDefault="00540347"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27966">
              <w:rPr>
                <w:sz w:val="18"/>
                <w:szCs w:val="18"/>
                <w:lang w:val="es-ES_tradnl"/>
              </w:rPr>
              <w:t xml:space="preserve">Los proyectos </w:t>
            </w:r>
            <w:r w:rsidR="00563368" w:rsidRPr="00627966">
              <w:rPr>
                <w:sz w:val="18"/>
                <w:szCs w:val="18"/>
                <w:lang w:val="es-ES_tradnl"/>
              </w:rPr>
              <w:t>Presentados</w:t>
            </w:r>
            <w:r w:rsidRPr="00627966">
              <w:rPr>
                <w:sz w:val="18"/>
                <w:szCs w:val="18"/>
                <w:lang w:val="es-ES_tradnl"/>
              </w:rPr>
              <w:t xml:space="preserve"> </w:t>
            </w:r>
            <w:r w:rsidR="00563368" w:rsidRPr="00627966">
              <w:rPr>
                <w:sz w:val="18"/>
                <w:szCs w:val="18"/>
                <w:lang w:val="es-ES_tradnl"/>
              </w:rPr>
              <w:t>al</w:t>
            </w:r>
            <w:r w:rsidRPr="00627966">
              <w:rPr>
                <w:sz w:val="18"/>
                <w:szCs w:val="18"/>
                <w:lang w:val="es-ES_tradnl"/>
              </w:rPr>
              <w:t xml:space="preserve"> Banco de Programas y Proyectos, </w:t>
            </w:r>
            <w:r w:rsidR="00723140" w:rsidRPr="00627966">
              <w:rPr>
                <w:sz w:val="18"/>
                <w:szCs w:val="18"/>
                <w:lang w:val="es-ES_tradnl"/>
              </w:rPr>
              <w:t>viabilizados</w:t>
            </w:r>
            <w:r w:rsidRPr="00627966">
              <w:rPr>
                <w:sz w:val="18"/>
                <w:szCs w:val="18"/>
                <w:lang w:val="es-ES_tradnl"/>
              </w:rPr>
              <w:t xml:space="preserve"> por la Secretar</w:t>
            </w:r>
            <w:r w:rsidR="00A25AC4" w:rsidRPr="00627966">
              <w:rPr>
                <w:sz w:val="18"/>
                <w:szCs w:val="18"/>
                <w:lang w:val="es-ES_tradnl"/>
              </w:rPr>
              <w:t>í</w:t>
            </w:r>
            <w:r w:rsidRPr="00627966">
              <w:rPr>
                <w:sz w:val="18"/>
                <w:szCs w:val="18"/>
                <w:lang w:val="es-ES_tradnl"/>
              </w:rPr>
              <w:t xml:space="preserve">a de Planeación, serán presentados </w:t>
            </w:r>
            <w:r w:rsidR="00723140" w:rsidRPr="00627966">
              <w:rPr>
                <w:sz w:val="18"/>
                <w:szCs w:val="18"/>
                <w:lang w:val="es-ES_tradnl"/>
              </w:rPr>
              <w:t xml:space="preserve">al Comité para </w:t>
            </w:r>
            <w:r w:rsidR="00A25AC4" w:rsidRPr="00627966">
              <w:rPr>
                <w:sz w:val="18"/>
                <w:szCs w:val="18"/>
                <w:lang w:val="es-ES_tradnl"/>
              </w:rPr>
              <w:t>la priorización y</w:t>
            </w:r>
            <w:r w:rsidR="00723140" w:rsidRPr="00627966">
              <w:rPr>
                <w:sz w:val="18"/>
                <w:szCs w:val="18"/>
                <w:lang w:val="es-ES_tradnl"/>
              </w:rPr>
              <w:t xml:space="preserve"> aprobación de los proyectos que se financian con el mecanismo. </w:t>
            </w:r>
          </w:p>
          <w:p w14:paraId="2B3DC9FD" w14:textId="77777777" w:rsidR="0081644D" w:rsidRPr="00627966" w:rsidRDefault="0081644D"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7881CDFB" w14:textId="77777777" w:rsidR="0081644D" w:rsidRPr="00627966" w:rsidRDefault="0081644D" w:rsidP="0081644D">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27966">
              <w:rPr>
                <w:sz w:val="18"/>
                <w:szCs w:val="18"/>
                <w:lang w:val="es-ES_tradnl"/>
              </w:rPr>
              <w:t>En el comité se debe determinar si el proyecto requiere contratación de interventoría, en caso que no requiera</w:t>
            </w:r>
            <w:r w:rsidR="00FC717A" w:rsidRPr="00627966">
              <w:rPr>
                <w:sz w:val="18"/>
                <w:szCs w:val="18"/>
                <w:lang w:val="es-ES_tradnl"/>
              </w:rPr>
              <w:t>,</w:t>
            </w:r>
            <w:r w:rsidRPr="00627966">
              <w:rPr>
                <w:sz w:val="18"/>
                <w:szCs w:val="18"/>
                <w:lang w:val="es-ES_tradnl"/>
              </w:rPr>
              <w:t xml:space="preserve"> se debe elaborar justificación  según la naturaleza del proyecto.</w:t>
            </w:r>
          </w:p>
          <w:p w14:paraId="419AD4DB" w14:textId="77777777" w:rsidR="00756170" w:rsidRPr="00627966" w:rsidRDefault="00756170" w:rsidP="0081644D">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7B96EAF5" w14:textId="77777777" w:rsidR="00FC717A" w:rsidRPr="00627966" w:rsidRDefault="00FC717A" w:rsidP="00FC717A">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27966">
              <w:rPr>
                <w:sz w:val="18"/>
                <w:szCs w:val="18"/>
                <w:lang w:val="es-ES_tradnl"/>
              </w:rPr>
              <w:t xml:space="preserve">Adicionalmente el comité debe solicitar al momento de la aprobación del proyecto, según el tipo de obra o proyecto, las pólizas de seguros que consideren necesarias para proteger los intereses del Distrito o terceros durante la ejecución o con posterioridad a la entrega. </w:t>
            </w:r>
          </w:p>
          <w:p w14:paraId="4E29A469" w14:textId="77777777" w:rsidR="00563368" w:rsidRPr="00627966" w:rsidRDefault="00563368" w:rsidP="00FC717A">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2E38BA89" w14:textId="566F76E2" w:rsidR="00563368" w:rsidRPr="00627966" w:rsidRDefault="00563368" w:rsidP="00FC717A">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27966">
              <w:rPr>
                <w:sz w:val="18"/>
                <w:szCs w:val="18"/>
                <w:lang w:val="es-ES_tradnl"/>
              </w:rPr>
              <w:t>Una vez aprobados los proyectos por el Comité, La secretaría técnica procederá a redactar el acta de la sesión.</w:t>
            </w:r>
          </w:p>
          <w:p w14:paraId="1E8D125A" w14:textId="77777777" w:rsidR="00563368" w:rsidRPr="00627966" w:rsidRDefault="00563368" w:rsidP="00FC717A">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25C07710" w14:textId="14C28415" w:rsidR="00563368" w:rsidRPr="00627966" w:rsidRDefault="00563368" w:rsidP="00FC717A">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27966">
              <w:rPr>
                <w:sz w:val="18"/>
                <w:szCs w:val="18"/>
                <w:lang w:val="es-ES_tradnl"/>
              </w:rPr>
              <w:t xml:space="preserve">Una vez aprobada y firmada el acta </w:t>
            </w:r>
            <w:r w:rsidR="00A25AC4" w:rsidRPr="00627966">
              <w:rPr>
                <w:sz w:val="18"/>
                <w:szCs w:val="18"/>
                <w:lang w:val="es-ES_tradnl"/>
              </w:rPr>
              <w:t>del comité, la secretaría técnica</w:t>
            </w:r>
            <w:r w:rsidR="00CD7EAB">
              <w:rPr>
                <w:sz w:val="18"/>
                <w:szCs w:val="18"/>
                <w:lang w:val="es-ES_tradnl"/>
              </w:rPr>
              <w:t xml:space="preserve"> procederá a realizar el acto administrativo</w:t>
            </w:r>
            <w:r w:rsidR="00A25AC4" w:rsidRPr="00627966">
              <w:rPr>
                <w:sz w:val="18"/>
                <w:szCs w:val="18"/>
                <w:lang w:val="es-ES_tradnl"/>
              </w:rPr>
              <w:t xml:space="preserve"> de aprobación de los proyectos</w:t>
            </w:r>
          </w:p>
        </w:tc>
        <w:tc>
          <w:tcPr>
            <w:tcW w:w="1701" w:type="dxa"/>
          </w:tcPr>
          <w:p w14:paraId="3A4D2730" w14:textId="77777777" w:rsidR="00627966" w:rsidRDefault="00723140"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27966">
              <w:rPr>
                <w:sz w:val="18"/>
                <w:szCs w:val="18"/>
                <w:lang w:val="es-ES_tradnl"/>
              </w:rPr>
              <w:t>Comité</w:t>
            </w:r>
            <w:r w:rsidR="00627966">
              <w:rPr>
                <w:sz w:val="18"/>
                <w:szCs w:val="18"/>
                <w:lang w:val="es-ES_tradnl"/>
              </w:rPr>
              <w:t xml:space="preserve"> </w:t>
            </w:r>
          </w:p>
          <w:p w14:paraId="4165A7B2" w14:textId="77777777" w:rsidR="00627966" w:rsidRDefault="00627966"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25C07711" w14:textId="028F33DD" w:rsidR="008D66AB" w:rsidRPr="00627966" w:rsidRDefault="00A25AC4" w:rsidP="00627966">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27966">
              <w:rPr>
                <w:sz w:val="18"/>
                <w:szCs w:val="18"/>
                <w:lang w:val="es-ES_tradnl"/>
              </w:rPr>
              <w:t xml:space="preserve">Secretaría </w:t>
            </w:r>
            <w:r w:rsidR="00627966">
              <w:rPr>
                <w:sz w:val="18"/>
                <w:szCs w:val="18"/>
                <w:lang w:val="es-ES_tradnl"/>
              </w:rPr>
              <w:t>de Planeación</w:t>
            </w:r>
          </w:p>
        </w:tc>
        <w:tc>
          <w:tcPr>
            <w:tcW w:w="1701" w:type="dxa"/>
          </w:tcPr>
          <w:p w14:paraId="14A1CA05" w14:textId="5405B801" w:rsidR="008D66AB" w:rsidRPr="00627966" w:rsidRDefault="003A6917"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27966">
              <w:rPr>
                <w:sz w:val="18"/>
                <w:szCs w:val="18"/>
                <w:lang w:val="es-ES_tradnl"/>
              </w:rPr>
              <w:t xml:space="preserve">Proyectos </w:t>
            </w:r>
            <w:r w:rsidR="00A25AC4" w:rsidRPr="00627966">
              <w:rPr>
                <w:sz w:val="18"/>
                <w:szCs w:val="18"/>
                <w:lang w:val="es-ES_tradnl"/>
              </w:rPr>
              <w:t xml:space="preserve">priorizados y </w:t>
            </w:r>
            <w:r w:rsidRPr="00627966">
              <w:rPr>
                <w:sz w:val="18"/>
                <w:szCs w:val="18"/>
                <w:lang w:val="es-ES_tradnl"/>
              </w:rPr>
              <w:t xml:space="preserve">aprobados por </w:t>
            </w:r>
            <w:r w:rsidR="00723140" w:rsidRPr="00627966">
              <w:rPr>
                <w:sz w:val="18"/>
                <w:szCs w:val="18"/>
                <w:lang w:val="es-ES_tradnl"/>
              </w:rPr>
              <w:t>comité</w:t>
            </w:r>
          </w:p>
          <w:p w14:paraId="4D4CC0D8" w14:textId="77777777" w:rsidR="00A25AC4" w:rsidRPr="00627966" w:rsidRDefault="00A25AC4"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4B3207DF" w14:textId="77777777" w:rsidR="00A25AC4" w:rsidRPr="00627966" w:rsidRDefault="00A25AC4"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06C892B2" w14:textId="77777777" w:rsidR="00A25AC4" w:rsidRPr="00627966" w:rsidRDefault="00A25AC4"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27966">
              <w:rPr>
                <w:sz w:val="18"/>
                <w:szCs w:val="18"/>
                <w:lang w:val="es-ES_tradnl"/>
              </w:rPr>
              <w:t>Acta de priorización y aprobación de los proyectos</w:t>
            </w:r>
          </w:p>
          <w:p w14:paraId="26C7CE89" w14:textId="77777777" w:rsidR="00A25AC4" w:rsidRPr="00627966" w:rsidRDefault="00A25AC4"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25C07712" w14:textId="4F6B69AB" w:rsidR="00A25AC4" w:rsidRPr="00627966" w:rsidRDefault="00CD7EAB" w:rsidP="00CD7EAB">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Acto administrativo</w:t>
            </w:r>
            <w:r w:rsidR="00A25AC4" w:rsidRPr="00627966">
              <w:rPr>
                <w:sz w:val="18"/>
                <w:szCs w:val="18"/>
                <w:lang w:val="es-ES_tradnl"/>
              </w:rPr>
              <w:t xml:space="preserve"> de Aprobación</w:t>
            </w:r>
            <w:r w:rsidR="00714B8E">
              <w:rPr>
                <w:sz w:val="18"/>
                <w:szCs w:val="18"/>
                <w:lang w:val="es-ES_tradnl"/>
              </w:rPr>
              <w:t xml:space="preserve"> de los proyectos</w:t>
            </w:r>
          </w:p>
        </w:tc>
      </w:tr>
      <w:tr w:rsidR="00763B97" w:rsidRPr="00D744A1" w14:paraId="38AB5772" w14:textId="77777777" w:rsidTr="00704B70">
        <w:trPr>
          <w:trHeight w:val="167"/>
        </w:trPr>
        <w:tc>
          <w:tcPr>
            <w:cnfStyle w:val="001000000000" w:firstRow="0" w:lastRow="0" w:firstColumn="1" w:lastColumn="0" w:oddVBand="0" w:evenVBand="0" w:oddHBand="0" w:evenHBand="0" w:firstRowFirstColumn="0" w:firstRowLastColumn="0" w:lastRowFirstColumn="0" w:lastRowLastColumn="0"/>
            <w:tcW w:w="562" w:type="dxa"/>
          </w:tcPr>
          <w:p w14:paraId="4E01977E" w14:textId="43CC7A61" w:rsidR="00763B97" w:rsidRPr="00D744A1" w:rsidRDefault="004A7B1E" w:rsidP="008D18E9">
            <w:pPr>
              <w:jc w:val="both"/>
              <w:rPr>
                <w:sz w:val="18"/>
                <w:szCs w:val="18"/>
                <w:lang w:val="es-ES_tradnl"/>
              </w:rPr>
            </w:pPr>
            <w:r>
              <w:rPr>
                <w:sz w:val="18"/>
                <w:szCs w:val="18"/>
                <w:lang w:val="es-ES_tradnl"/>
              </w:rPr>
              <w:lastRenderedPageBreak/>
              <w:t>7</w:t>
            </w:r>
            <w:r w:rsidR="003A6917">
              <w:rPr>
                <w:sz w:val="18"/>
                <w:szCs w:val="18"/>
                <w:lang w:val="es-ES_tradnl"/>
              </w:rPr>
              <w:t>.</w:t>
            </w:r>
          </w:p>
        </w:tc>
        <w:tc>
          <w:tcPr>
            <w:tcW w:w="1650" w:type="dxa"/>
          </w:tcPr>
          <w:p w14:paraId="2E1D95B7" w14:textId="53C7A890" w:rsidR="00763B97" w:rsidRPr="00D73D15" w:rsidRDefault="00887A2B" w:rsidP="008D18E9">
            <w:pPr>
              <w:jc w:val="both"/>
              <w:cnfStyle w:val="000000000000" w:firstRow="0" w:lastRow="0" w:firstColumn="0" w:lastColumn="0" w:oddVBand="0" w:evenVBand="0" w:oddHBand="0" w:evenHBand="0" w:firstRowFirstColumn="0" w:firstRowLastColumn="0" w:lastRowFirstColumn="0" w:lastRowLastColumn="0"/>
              <w:rPr>
                <w:noProof/>
                <w:sz w:val="10"/>
                <w:szCs w:val="10"/>
                <w:lang w:val="es-ES_tradnl"/>
              </w:rPr>
            </w:pPr>
            <w:r>
              <w:rPr>
                <w:noProof/>
                <w:sz w:val="10"/>
                <w:szCs w:val="10"/>
                <w:lang w:val="es-CO" w:eastAsia="es-CO"/>
              </w:rPr>
              <mc:AlternateContent>
                <mc:Choice Requires="wps">
                  <w:drawing>
                    <wp:anchor distT="0" distB="0" distL="114300" distR="114300" simplePos="0" relativeHeight="251689984" behindDoc="0" locked="0" layoutInCell="1" allowOverlap="1" wp14:anchorId="2D9A7B66" wp14:editId="1ADB303A">
                      <wp:simplePos x="0" y="0"/>
                      <wp:positionH relativeFrom="column">
                        <wp:posOffset>451808</wp:posOffset>
                      </wp:positionH>
                      <wp:positionV relativeFrom="paragraph">
                        <wp:posOffset>864391</wp:posOffset>
                      </wp:positionV>
                      <wp:extent cx="0" cy="716471"/>
                      <wp:effectExtent l="76200" t="0" r="114300" b="64770"/>
                      <wp:wrapNone/>
                      <wp:docPr id="26" name="26 Conector recto de flecha"/>
                      <wp:cNvGraphicFramePr/>
                      <a:graphic xmlns:a="http://schemas.openxmlformats.org/drawingml/2006/main">
                        <a:graphicData uri="http://schemas.microsoft.com/office/word/2010/wordprocessingShape">
                          <wps:wsp>
                            <wps:cNvCnPr/>
                            <wps:spPr>
                              <a:xfrm>
                                <a:off x="0" y="0"/>
                                <a:ext cx="0" cy="716471"/>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26 Conector recto de flecha" o:spid="_x0000_s1026" type="#_x0000_t32" style="position:absolute;margin-left:35.6pt;margin-top:68.05pt;width:0;height:56.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" strokecolor="#94b64e [3046]">
                      <v:stroke endarrow="open"/>
                    </v:shape>
                  </w:pict>
                </mc:Fallback>
              </mc:AlternateContent>
            </w:r>
            <w:r>
              <w:rPr>
                <w:noProof/>
                <w:sz w:val="10"/>
                <w:szCs w:val="10"/>
                <w:lang w:val="es-CO" w:eastAsia="es-CO"/>
              </w:rPr>
              <mc:AlternateContent>
                <mc:Choice Requires="wps">
                  <w:drawing>
                    <wp:anchor distT="0" distB="0" distL="114300" distR="114300" simplePos="0" relativeHeight="251686912" behindDoc="0" locked="0" layoutInCell="1" allowOverlap="1" wp14:anchorId="52E8C96A" wp14:editId="3EB010D7">
                      <wp:simplePos x="0" y="0"/>
                      <wp:positionH relativeFrom="column">
                        <wp:posOffset>443553</wp:posOffset>
                      </wp:positionH>
                      <wp:positionV relativeFrom="paragraph">
                        <wp:posOffset>-92662</wp:posOffset>
                      </wp:positionV>
                      <wp:extent cx="8627" cy="474453"/>
                      <wp:effectExtent l="76200" t="0" r="67945" b="59055"/>
                      <wp:wrapNone/>
                      <wp:docPr id="24" name="24 Conector recto de flecha"/>
                      <wp:cNvGraphicFramePr/>
                      <a:graphic xmlns:a="http://schemas.openxmlformats.org/drawingml/2006/main">
                        <a:graphicData uri="http://schemas.microsoft.com/office/word/2010/wordprocessingShape">
                          <wps:wsp>
                            <wps:cNvCnPr/>
                            <wps:spPr>
                              <a:xfrm>
                                <a:off x="0" y="0"/>
                                <a:ext cx="8627" cy="474453"/>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24 Conector recto de flecha" o:spid="_x0000_s1026" type="#_x0000_t32" style="position:absolute;margin-left:34.95pt;margin-top:-7.3pt;width:.7pt;height:37.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" strokecolor="#94b64e [3046]">
                      <v:stroke endarrow="open"/>
                    </v:shape>
                  </w:pict>
                </mc:Fallback>
              </mc:AlternateContent>
            </w:r>
            <w:r w:rsidR="00D73D15" w:rsidRPr="00D73D15">
              <w:rPr>
                <w:noProof/>
                <w:sz w:val="10"/>
                <w:szCs w:val="10"/>
                <w:lang w:val="es-CO" w:eastAsia="es-CO"/>
              </w:rPr>
              <mc:AlternateContent>
                <mc:Choice Requires="wps">
                  <w:drawing>
                    <wp:anchor distT="0" distB="0" distL="114300" distR="114300" simplePos="0" relativeHeight="251685888" behindDoc="0" locked="0" layoutInCell="1" allowOverlap="1" wp14:anchorId="5799FD06" wp14:editId="2B766C68">
                      <wp:simplePos x="0" y="0"/>
                      <wp:positionH relativeFrom="column">
                        <wp:posOffset>55245</wp:posOffset>
                      </wp:positionH>
                      <wp:positionV relativeFrom="paragraph">
                        <wp:posOffset>381707</wp:posOffset>
                      </wp:positionV>
                      <wp:extent cx="800735" cy="482983"/>
                      <wp:effectExtent l="0" t="0" r="18415" b="12700"/>
                      <wp:wrapNone/>
                      <wp:docPr id="23" name="23 Rectángulo"/>
                      <wp:cNvGraphicFramePr/>
                      <a:graphic xmlns:a="http://schemas.openxmlformats.org/drawingml/2006/main">
                        <a:graphicData uri="http://schemas.microsoft.com/office/word/2010/wordprocessingShape">
                          <wps:wsp>
                            <wps:cNvSpPr/>
                            <wps:spPr>
                              <a:xfrm>
                                <a:off x="0" y="0"/>
                                <a:ext cx="800735" cy="482983"/>
                              </a:xfrm>
                              <a:prstGeom prst="rect">
                                <a:avLst/>
                              </a:prstGeom>
                            </wps:spPr>
                            <wps:style>
                              <a:lnRef idx="2">
                                <a:schemeClr val="accent3"/>
                              </a:lnRef>
                              <a:fillRef idx="1">
                                <a:schemeClr val="lt1"/>
                              </a:fillRef>
                              <a:effectRef idx="0">
                                <a:schemeClr val="accent3"/>
                              </a:effectRef>
                              <a:fontRef idx="minor">
                                <a:schemeClr val="dk1"/>
                              </a:fontRef>
                            </wps:style>
                            <wps:txbx>
                              <w:txbxContent>
                                <w:p w14:paraId="25E54901" w14:textId="490EB92F" w:rsidR="00D73D15" w:rsidRPr="00776350" w:rsidRDefault="00D73D15" w:rsidP="00D73D15">
                                  <w:pPr>
                                    <w:jc w:val="center"/>
                                    <w:rPr>
                                      <w:sz w:val="10"/>
                                      <w:szCs w:val="10"/>
                                    </w:rPr>
                                  </w:pPr>
                                  <w:r w:rsidRPr="00D73D15">
                                    <w:rPr>
                                      <w:noProof/>
                                      <w:sz w:val="10"/>
                                      <w:szCs w:val="10"/>
                                      <w:lang w:val="es-ES_tradnl"/>
                                    </w:rPr>
                                    <w:t>Publicación de proyectos y notificación dependencia supervisora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3 Rectángulo" o:spid="_x0000_s1032" style="position:absolute;left:0;text-align:left;margin-left:4.35pt;margin-top:30.05pt;width:63.05pt;height:3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" fillcolor="white [3201]" strokecolor="#9bbb59 [3206]" strokeweight="2pt">
                      <v:textbox>
                        <w:txbxContent>
                          <w:p w14:paraId="25E54901" w14:textId="490EB92F" w:rsidR="00D73D15" w:rsidRPr="00776350" w:rsidRDefault="00D73D15" w:rsidP="00D73D15">
                            <w:pPr>
                              <w:jc w:val="center"/>
                              <w:rPr>
                                <w:sz w:val="10"/>
                                <w:szCs w:val="10"/>
                              </w:rPr>
                            </w:pPr>
                            <w:r w:rsidRPr="00D73D15">
                              <w:rPr>
                                <w:noProof/>
                                <w:sz w:val="10"/>
                                <w:szCs w:val="10"/>
                                <w:lang w:val="es-ES_tradnl"/>
                              </w:rPr>
                              <w:t>Publicación de proyectos y notificación dependencia supervisora</w:t>
                            </w:r>
                          </w:p>
                        </w:txbxContent>
                      </v:textbox>
                    </v:rect>
                  </w:pict>
                </mc:Fallback>
              </mc:AlternateContent>
            </w:r>
          </w:p>
        </w:tc>
        <w:tc>
          <w:tcPr>
            <w:tcW w:w="3685" w:type="dxa"/>
          </w:tcPr>
          <w:p w14:paraId="49BC562D" w14:textId="77777777" w:rsidR="00763B97" w:rsidRDefault="003A6917"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 xml:space="preserve">Los proyectos aprobados por comité deberán ser publicados en la página web de la Alcaldía Mayor de Cartagena. </w:t>
            </w:r>
          </w:p>
          <w:p w14:paraId="3E31F02E" w14:textId="77777777" w:rsidR="00512A6F" w:rsidRDefault="00512A6F"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40055842" w14:textId="16AD9255" w:rsidR="00512A6F" w:rsidRPr="00D744A1" w:rsidRDefault="00512A6F" w:rsidP="00512A6F">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 xml:space="preserve">Adicionalmente se notifica mediante correspondencia oficial a la dependencia del Distrito su responsabilidad de ejercer supervisión a la interventoría de las obras o proyectos aprobados según el sector que corresponda. </w:t>
            </w:r>
          </w:p>
        </w:tc>
        <w:tc>
          <w:tcPr>
            <w:tcW w:w="1701" w:type="dxa"/>
          </w:tcPr>
          <w:p w14:paraId="2817C075" w14:textId="227ECD1B" w:rsidR="00763B97" w:rsidRPr="00D744A1" w:rsidRDefault="003A6917"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3A6917">
              <w:rPr>
                <w:sz w:val="18"/>
                <w:szCs w:val="18"/>
                <w:lang w:val="es-ES_tradnl"/>
              </w:rPr>
              <w:t>Secretaria de Planeación</w:t>
            </w:r>
          </w:p>
        </w:tc>
        <w:tc>
          <w:tcPr>
            <w:tcW w:w="1701" w:type="dxa"/>
          </w:tcPr>
          <w:p w14:paraId="6724BD74" w14:textId="0F14F1DB" w:rsidR="00763B97" w:rsidRDefault="000C2776"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Publicación página web</w:t>
            </w:r>
          </w:p>
          <w:p w14:paraId="07850368" w14:textId="77777777" w:rsidR="000C2776" w:rsidRDefault="000C2776"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323F123C" w14:textId="3FB3E3A1" w:rsidR="000C2776" w:rsidRPr="00D744A1" w:rsidRDefault="000C2776"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Oficio de notificación</w:t>
            </w:r>
          </w:p>
        </w:tc>
      </w:tr>
      <w:tr w:rsidR="003A6917" w:rsidRPr="00D744A1" w14:paraId="3BFFD85D" w14:textId="77777777" w:rsidTr="00704B70">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562" w:type="dxa"/>
          </w:tcPr>
          <w:p w14:paraId="4A74086E" w14:textId="3959FCE9" w:rsidR="003A6917" w:rsidRDefault="004A7B1E" w:rsidP="008D18E9">
            <w:pPr>
              <w:jc w:val="both"/>
              <w:rPr>
                <w:sz w:val="18"/>
                <w:szCs w:val="18"/>
                <w:lang w:val="es-ES_tradnl"/>
              </w:rPr>
            </w:pPr>
            <w:r>
              <w:rPr>
                <w:sz w:val="18"/>
                <w:szCs w:val="18"/>
                <w:lang w:val="es-ES_tradnl"/>
              </w:rPr>
              <w:t>8</w:t>
            </w:r>
            <w:r w:rsidR="003A6917">
              <w:rPr>
                <w:sz w:val="18"/>
                <w:szCs w:val="18"/>
                <w:lang w:val="es-ES_tradnl"/>
              </w:rPr>
              <w:t>.</w:t>
            </w:r>
          </w:p>
        </w:tc>
        <w:tc>
          <w:tcPr>
            <w:tcW w:w="1650" w:type="dxa"/>
          </w:tcPr>
          <w:p w14:paraId="60743BA0" w14:textId="3A63593D" w:rsidR="003A6917" w:rsidRDefault="00887A2B" w:rsidP="008D18E9">
            <w:pPr>
              <w:jc w:val="both"/>
              <w:cnfStyle w:val="000000100000" w:firstRow="0" w:lastRow="0" w:firstColumn="0" w:lastColumn="0" w:oddVBand="0" w:evenVBand="0" w:oddHBand="1" w:evenHBand="0" w:firstRowFirstColumn="0" w:firstRowLastColumn="0" w:lastRowFirstColumn="0" w:lastRowLastColumn="0"/>
              <w:rPr>
                <w:noProof/>
                <w:sz w:val="18"/>
                <w:szCs w:val="18"/>
                <w:lang w:val="es-ES_tradnl"/>
              </w:rPr>
            </w:pPr>
            <w:r>
              <w:rPr>
                <w:noProof/>
                <w:sz w:val="10"/>
                <w:szCs w:val="10"/>
                <w:lang w:val="es-CO" w:eastAsia="es-CO"/>
              </w:rPr>
              <mc:AlternateContent>
                <mc:Choice Requires="wps">
                  <w:drawing>
                    <wp:anchor distT="0" distB="0" distL="114300" distR="114300" simplePos="0" relativeHeight="251693056" behindDoc="0" locked="0" layoutInCell="1" allowOverlap="1" wp14:anchorId="10634763" wp14:editId="0E594982">
                      <wp:simplePos x="0" y="0"/>
                      <wp:positionH relativeFrom="column">
                        <wp:posOffset>443553</wp:posOffset>
                      </wp:positionH>
                      <wp:positionV relativeFrom="paragraph">
                        <wp:posOffset>578832</wp:posOffset>
                      </wp:positionV>
                      <wp:extent cx="0" cy="863049"/>
                      <wp:effectExtent l="95250" t="0" r="57150" b="51435"/>
                      <wp:wrapNone/>
                      <wp:docPr id="28" name="28 Conector recto de flecha"/>
                      <wp:cNvGraphicFramePr/>
                      <a:graphic xmlns:a="http://schemas.openxmlformats.org/drawingml/2006/main">
                        <a:graphicData uri="http://schemas.microsoft.com/office/word/2010/wordprocessingShape">
                          <wps:wsp>
                            <wps:cNvCnPr/>
                            <wps:spPr>
                              <a:xfrm>
                                <a:off x="0" y="0"/>
                                <a:ext cx="0" cy="863049"/>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28 Conector recto de flecha" o:spid="_x0000_s1026" type="#_x0000_t32" style="position:absolute;margin-left:34.95pt;margin-top:45.6pt;width:0;height:67.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" strokecolor="#94b64e [3046]">
                      <v:stroke endarrow="open"/>
                    </v:shape>
                  </w:pict>
                </mc:Fallback>
              </mc:AlternateContent>
            </w:r>
            <w:r w:rsidRPr="00D73D15">
              <w:rPr>
                <w:noProof/>
                <w:sz w:val="10"/>
                <w:szCs w:val="10"/>
                <w:lang w:val="es-CO" w:eastAsia="es-CO"/>
              </w:rPr>
              <mc:AlternateContent>
                <mc:Choice Requires="wps">
                  <w:drawing>
                    <wp:anchor distT="0" distB="0" distL="114300" distR="114300" simplePos="0" relativeHeight="251688960" behindDoc="0" locked="0" layoutInCell="1" allowOverlap="1" wp14:anchorId="4FE7875F" wp14:editId="2968073F">
                      <wp:simplePos x="0" y="0"/>
                      <wp:positionH relativeFrom="column">
                        <wp:posOffset>89271</wp:posOffset>
                      </wp:positionH>
                      <wp:positionV relativeFrom="paragraph">
                        <wp:posOffset>259715</wp:posOffset>
                      </wp:positionV>
                      <wp:extent cx="715992" cy="319177"/>
                      <wp:effectExtent l="0" t="0" r="27305" b="24130"/>
                      <wp:wrapNone/>
                      <wp:docPr id="25" name="25 Rectángulo"/>
                      <wp:cNvGraphicFramePr/>
                      <a:graphic xmlns:a="http://schemas.openxmlformats.org/drawingml/2006/main">
                        <a:graphicData uri="http://schemas.microsoft.com/office/word/2010/wordprocessingShape">
                          <wps:wsp>
                            <wps:cNvSpPr/>
                            <wps:spPr>
                              <a:xfrm>
                                <a:off x="0" y="0"/>
                                <a:ext cx="715992" cy="319177"/>
                              </a:xfrm>
                              <a:prstGeom prst="rect">
                                <a:avLst/>
                              </a:prstGeom>
                            </wps:spPr>
                            <wps:style>
                              <a:lnRef idx="2">
                                <a:schemeClr val="accent3"/>
                              </a:lnRef>
                              <a:fillRef idx="1">
                                <a:schemeClr val="lt1"/>
                              </a:fillRef>
                              <a:effectRef idx="0">
                                <a:schemeClr val="accent3"/>
                              </a:effectRef>
                              <a:fontRef idx="minor">
                                <a:schemeClr val="dk1"/>
                              </a:fontRef>
                            </wps:style>
                            <wps:txbx>
                              <w:txbxContent>
                                <w:p w14:paraId="23438066" w14:textId="3EB97625" w:rsidR="00887A2B" w:rsidRPr="00887A2B" w:rsidRDefault="00887A2B" w:rsidP="00887A2B">
                                  <w:pPr>
                                    <w:jc w:val="center"/>
                                    <w:rPr>
                                      <w:sz w:val="10"/>
                                      <w:szCs w:val="10"/>
                                    </w:rPr>
                                  </w:pPr>
                                  <w:r w:rsidRPr="00887A2B">
                                    <w:rPr>
                                      <w:noProof/>
                                      <w:sz w:val="10"/>
                                      <w:szCs w:val="10"/>
                                      <w:lang w:val="es-ES_tradnl"/>
                                    </w:rPr>
                                    <w:t>Constitución de fiduciaria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5 Rectángulo" o:spid="_x0000_s1033" style="position:absolute;left:0;text-align:left;margin-left:7.05pt;margin-top:20.45pt;width:56.4pt;height:2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" fillcolor="white [3201]" strokecolor="#9bbb59 [3206]" strokeweight="2pt">
                      <v:textbox>
                        <w:txbxContent>
                          <w:p w14:paraId="23438066" w14:textId="3EB97625" w:rsidR="00887A2B" w:rsidRPr="00887A2B" w:rsidRDefault="00887A2B" w:rsidP="00887A2B">
                            <w:pPr>
                              <w:jc w:val="center"/>
                              <w:rPr>
                                <w:sz w:val="10"/>
                                <w:szCs w:val="10"/>
                              </w:rPr>
                            </w:pPr>
                            <w:r w:rsidRPr="00887A2B">
                              <w:rPr>
                                <w:noProof/>
                                <w:sz w:val="10"/>
                                <w:szCs w:val="10"/>
                                <w:lang w:val="es-ES_tradnl"/>
                              </w:rPr>
                              <w:t>Constitución de fiduciaria</w:t>
                            </w:r>
                          </w:p>
                        </w:txbxContent>
                      </v:textbox>
                    </v:rect>
                  </w:pict>
                </mc:Fallback>
              </mc:AlternateContent>
            </w:r>
          </w:p>
        </w:tc>
        <w:tc>
          <w:tcPr>
            <w:tcW w:w="3685" w:type="dxa"/>
          </w:tcPr>
          <w:p w14:paraId="662056E5" w14:textId="27E8DA2D" w:rsidR="003A6917" w:rsidRDefault="003A6917"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 xml:space="preserve">Los </w:t>
            </w:r>
            <w:r w:rsidR="00AD68F1">
              <w:rPr>
                <w:sz w:val="18"/>
                <w:szCs w:val="18"/>
                <w:lang w:val="es-ES_tradnl"/>
              </w:rPr>
              <w:t>contribuyentes</w:t>
            </w:r>
            <w:r>
              <w:rPr>
                <w:sz w:val="18"/>
                <w:szCs w:val="18"/>
                <w:lang w:val="es-ES_tradnl"/>
              </w:rPr>
              <w:t xml:space="preserve"> efectuaran el pago de la parte de los impuestos</w:t>
            </w:r>
            <w:r w:rsidR="00AD68F1">
              <w:rPr>
                <w:sz w:val="18"/>
                <w:szCs w:val="18"/>
                <w:lang w:val="es-ES_tradnl"/>
              </w:rPr>
              <w:t xml:space="preserve"> </w:t>
            </w:r>
            <w:r>
              <w:rPr>
                <w:sz w:val="18"/>
                <w:szCs w:val="18"/>
                <w:lang w:val="es-ES_tradnl"/>
              </w:rPr>
              <w:t xml:space="preserve">distritales a su cargo y destinados a la realización de la obra o el </w:t>
            </w:r>
            <w:r w:rsidR="00AD68F1">
              <w:rPr>
                <w:sz w:val="18"/>
                <w:szCs w:val="18"/>
                <w:lang w:val="es-ES_tradnl"/>
              </w:rPr>
              <w:t>proyecto</w:t>
            </w:r>
            <w:r>
              <w:rPr>
                <w:sz w:val="18"/>
                <w:szCs w:val="18"/>
                <w:lang w:val="es-ES_tradnl"/>
              </w:rPr>
              <w:t xml:space="preserve"> de inversión a través de un deposito en una </w:t>
            </w:r>
            <w:r w:rsidR="00AD68F1">
              <w:rPr>
                <w:sz w:val="18"/>
                <w:szCs w:val="18"/>
                <w:lang w:val="es-ES_tradnl"/>
              </w:rPr>
              <w:t>fiduciaria</w:t>
            </w:r>
            <w:r>
              <w:rPr>
                <w:sz w:val="18"/>
                <w:szCs w:val="18"/>
                <w:lang w:val="es-ES_tradnl"/>
              </w:rPr>
              <w:t xml:space="preserve"> con destino exclusivo  a la ejecución de la obra o del proyecto. </w:t>
            </w:r>
          </w:p>
        </w:tc>
        <w:tc>
          <w:tcPr>
            <w:tcW w:w="1701" w:type="dxa"/>
          </w:tcPr>
          <w:p w14:paraId="01B26D01" w14:textId="761E9647" w:rsidR="003A6917" w:rsidRPr="003A6917" w:rsidRDefault="003A6917"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Contribuyente</w:t>
            </w:r>
          </w:p>
        </w:tc>
        <w:tc>
          <w:tcPr>
            <w:tcW w:w="1701" w:type="dxa"/>
          </w:tcPr>
          <w:p w14:paraId="350C82BA" w14:textId="7815A4D5" w:rsidR="003A6917" w:rsidRPr="00D744A1" w:rsidRDefault="000C2776"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Fiduciaria constituida</w:t>
            </w:r>
          </w:p>
        </w:tc>
      </w:tr>
      <w:tr w:rsidR="003A6917" w:rsidRPr="00D744A1" w14:paraId="4E770DF4" w14:textId="77777777" w:rsidTr="00704B70">
        <w:trPr>
          <w:trHeight w:val="167"/>
        </w:trPr>
        <w:tc>
          <w:tcPr>
            <w:cnfStyle w:val="001000000000" w:firstRow="0" w:lastRow="0" w:firstColumn="1" w:lastColumn="0" w:oddVBand="0" w:evenVBand="0" w:oddHBand="0" w:evenHBand="0" w:firstRowFirstColumn="0" w:firstRowLastColumn="0" w:lastRowFirstColumn="0" w:lastRowLastColumn="0"/>
            <w:tcW w:w="562" w:type="dxa"/>
          </w:tcPr>
          <w:p w14:paraId="61836204" w14:textId="0EABC68E" w:rsidR="003A6917" w:rsidRDefault="004A7B1E" w:rsidP="008D18E9">
            <w:pPr>
              <w:jc w:val="both"/>
              <w:rPr>
                <w:sz w:val="18"/>
                <w:szCs w:val="18"/>
                <w:lang w:val="es-ES_tradnl"/>
              </w:rPr>
            </w:pPr>
            <w:r>
              <w:rPr>
                <w:sz w:val="18"/>
                <w:szCs w:val="18"/>
                <w:lang w:val="es-ES_tradnl"/>
              </w:rPr>
              <w:t>9</w:t>
            </w:r>
            <w:r w:rsidR="003A6917">
              <w:rPr>
                <w:sz w:val="18"/>
                <w:szCs w:val="18"/>
                <w:lang w:val="es-ES_tradnl"/>
              </w:rPr>
              <w:t>.</w:t>
            </w:r>
          </w:p>
        </w:tc>
        <w:tc>
          <w:tcPr>
            <w:tcW w:w="1650" w:type="dxa"/>
          </w:tcPr>
          <w:p w14:paraId="08542233" w14:textId="0D30547B" w:rsidR="003A6917" w:rsidRPr="00887A2B" w:rsidRDefault="00887A2B" w:rsidP="008D18E9">
            <w:pPr>
              <w:jc w:val="both"/>
              <w:cnfStyle w:val="000000000000" w:firstRow="0" w:lastRow="0" w:firstColumn="0" w:lastColumn="0" w:oddVBand="0" w:evenVBand="0" w:oddHBand="0" w:evenHBand="0" w:firstRowFirstColumn="0" w:firstRowLastColumn="0" w:lastRowFirstColumn="0" w:lastRowLastColumn="0"/>
              <w:rPr>
                <w:noProof/>
                <w:sz w:val="10"/>
                <w:szCs w:val="10"/>
                <w:lang w:val="es-ES_tradnl"/>
              </w:rPr>
            </w:pPr>
            <w:r>
              <w:rPr>
                <w:noProof/>
                <w:sz w:val="10"/>
                <w:szCs w:val="10"/>
                <w:lang w:val="es-CO" w:eastAsia="es-CO"/>
              </w:rPr>
              <mc:AlternateContent>
                <mc:Choice Requires="wps">
                  <w:drawing>
                    <wp:anchor distT="0" distB="0" distL="114300" distR="114300" simplePos="0" relativeHeight="251696128" behindDoc="0" locked="0" layoutInCell="1" allowOverlap="1" wp14:anchorId="1225AC4E" wp14:editId="0D2ED0C8">
                      <wp:simplePos x="0" y="0"/>
                      <wp:positionH relativeFrom="column">
                        <wp:posOffset>452180</wp:posOffset>
                      </wp:positionH>
                      <wp:positionV relativeFrom="paragraph">
                        <wp:posOffset>834185</wp:posOffset>
                      </wp:positionV>
                      <wp:extent cx="0" cy="1182227"/>
                      <wp:effectExtent l="95250" t="0" r="57150" b="56515"/>
                      <wp:wrapNone/>
                      <wp:docPr id="30" name="30 Conector recto de flecha"/>
                      <wp:cNvGraphicFramePr/>
                      <a:graphic xmlns:a="http://schemas.openxmlformats.org/drawingml/2006/main">
                        <a:graphicData uri="http://schemas.microsoft.com/office/word/2010/wordprocessingShape">
                          <wps:wsp>
                            <wps:cNvCnPr/>
                            <wps:spPr>
                              <a:xfrm>
                                <a:off x="0" y="0"/>
                                <a:ext cx="0" cy="1182227"/>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30 Conector recto de flecha" o:spid="_x0000_s1026" type="#_x0000_t32" style="position:absolute;margin-left:35.6pt;margin-top:65.7pt;width:0;height:93.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" strokecolor="#94b64e [3046]">
                      <v:stroke endarrow="open"/>
                    </v:shape>
                  </w:pict>
                </mc:Fallback>
              </mc:AlternateContent>
            </w:r>
            <w:r w:rsidRPr="00887A2B">
              <w:rPr>
                <w:noProof/>
                <w:sz w:val="10"/>
                <w:szCs w:val="10"/>
                <w:lang w:val="es-CO" w:eastAsia="es-CO"/>
              </w:rPr>
              <mc:AlternateContent>
                <mc:Choice Requires="wps">
                  <w:drawing>
                    <wp:anchor distT="0" distB="0" distL="114300" distR="114300" simplePos="0" relativeHeight="251692032" behindDoc="0" locked="0" layoutInCell="1" allowOverlap="1" wp14:anchorId="6A6CD0C8" wp14:editId="16EABAC1">
                      <wp:simplePos x="0" y="0"/>
                      <wp:positionH relativeFrom="column">
                        <wp:posOffset>85725</wp:posOffset>
                      </wp:positionH>
                      <wp:positionV relativeFrom="paragraph">
                        <wp:posOffset>511810</wp:posOffset>
                      </wp:positionV>
                      <wp:extent cx="715645" cy="318770"/>
                      <wp:effectExtent l="0" t="0" r="27305" b="24130"/>
                      <wp:wrapNone/>
                      <wp:docPr id="27" name="27 Rectángulo"/>
                      <wp:cNvGraphicFramePr/>
                      <a:graphic xmlns:a="http://schemas.openxmlformats.org/drawingml/2006/main">
                        <a:graphicData uri="http://schemas.microsoft.com/office/word/2010/wordprocessingShape">
                          <wps:wsp>
                            <wps:cNvSpPr/>
                            <wps:spPr>
                              <a:xfrm>
                                <a:off x="0" y="0"/>
                                <a:ext cx="715645" cy="31877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CF568AC" w14:textId="385653F5" w:rsidR="00887A2B" w:rsidRPr="00887A2B" w:rsidRDefault="00887A2B" w:rsidP="00887A2B">
                                  <w:pPr>
                                    <w:jc w:val="center"/>
                                    <w:rPr>
                                      <w:sz w:val="10"/>
                                      <w:szCs w:val="10"/>
                                    </w:rPr>
                                  </w:pPr>
                                  <w:r w:rsidRPr="00887A2B">
                                    <w:rPr>
                                      <w:noProof/>
                                      <w:sz w:val="10"/>
                                      <w:szCs w:val="10"/>
                                      <w:lang w:val="es-ES_tradnl"/>
                                    </w:rPr>
                                    <w:t>Contratación de interventoria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34" style="position:absolute;left:0;text-align:left;margin-left:6.75pt;margin-top:40.3pt;width:56.35pt;height:2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" fillcolor="white [3201]" strokecolor="#9bbb59 [3206]" strokeweight="2pt">
                      <v:textbox>
                        <w:txbxContent>
                          <w:p w14:paraId="6CF568AC" w14:textId="385653F5" w:rsidR="00887A2B" w:rsidRPr="00887A2B" w:rsidRDefault="00887A2B" w:rsidP="00887A2B">
                            <w:pPr>
                              <w:jc w:val="center"/>
                              <w:rPr>
                                <w:sz w:val="10"/>
                                <w:szCs w:val="10"/>
                              </w:rPr>
                            </w:pPr>
                            <w:r w:rsidRPr="00887A2B">
                              <w:rPr>
                                <w:noProof/>
                                <w:sz w:val="10"/>
                                <w:szCs w:val="10"/>
                                <w:lang w:val="es-ES_tradnl"/>
                              </w:rPr>
                              <w:t>Contratación de interventoria</w:t>
                            </w:r>
                          </w:p>
                        </w:txbxContent>
                      </v:textbox>
                    </v:rect>
                  </w:pict>
                </mc:Fallback>
              </mc:AlternateContent>
            </w:r>
            <w:r w:rsidR="0081644D" w:rsidRPr="00887A2B">
              <w:rPr>
                <w:noProof/>
                <w:sz w:val="10"/>
                <w:szCs w:val="10"/>
                <w:lang w:val="es-ES_tradnl"/>
              </w:rPr>
              <w:t xml:space="preserve"> </w:t>
            </w:r>
          </w:p>
        </w:tc>
        <w:tc>
          <w:tcPr>
            <w:tcW w:w="3685" w:type="dxa"/>
          </w:tcPr>
          <w:p w14:paraId="1EB0C3D7" w14:textId="18B5527F" w:rsidR="003A6917" w:rsidRDefault="00214550"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214550">
              <w:rPr>
                <w:sz w:val="18"/>
                <w:szCs w:val="18"/>
                <w:lang w:val="es-ES_tradnl"/>
              </w:rPr>
              <w:t xml:space="preserve">La interventoría será contrata por el contribuyente a través de la Fiducia, y </w:t>
            </w:r>
            <w:r w:rsidRPr="000C2776">
              <w:rPr>
                <w:sz w:val="18"/>
                <w:szCs w:val="18"/>
                <w:lang w:val="es-ES_tradnl"/>
              </w:rPr>
              <w:t>contará con la supervisión del Distrito a través de la Secretaría o dependencia de Sector del Proyecto,</w:t>
            </w:r>
            <w:r w:rsidRPr="000C2776">
              <w:t xml:space="preserve"> </w:t>
            </w:r>
            <w:r w:rsidRPr="000C2776">
              <w:rPr>
                <w:sz w:val="18"/>
                <w:szCs w:val="18"/>
                <w:lang w:val="es-ES_tradnl"/>
              </w:rPr>
              <w:t>quien debe garantizar la inclusión de los</w:t>
            </w:r>
            <w:r w:rsidRPr="00214550">
              <w:rPr>
                <w:sz w:val="18"/>
                <w:szCs w:val="18"/>
                <w:lang w:val="es-ES_tradnl"/>
              </w:rPr>
              <w:t xml:space="preserve"> requisitos, instrucciones y directrices que regirán el contrato de interventoría que se contratará, con ocasión a la preparación y ejecución del proyecto.</w:t>
            </w:r>
          </w:p>
        </w:tc>
        <w:tc>
          <w:tcPr>
            <w:tcW w:w="1701" w:type="dxa"/>
          </w:tcPr>
          <w:p w14:paraId="7E55C341" w14:textId="28359FE0" w:rsidR="003A6917" w:rsidRPr="003A6917" w:rsidRDefault="0081644D"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Contribuyente</w:t>
            </w:r>
          </w:p>
        </w:tc>
        <w:tc>
          <w:tcPr>
            <w:tcW w:w="1701" w:type="dxa"/>
          </w:tcPr>
          <w:p w14:paraId="3B307EA3" w14:textId="23C92CC2" w:rsidR="003A6917" w:rsidRPr="00D744A1" w:rsidRDefault="000C2776"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Contrato de Interventoría</w:t>
            </w:r>
          </w:p>
        </w:tc>
      </w:tr>
      <w:tr w:rsidR="003A6917" w:rsidRPr="00D744A1" w14:paraId="390A7056" w14:textId="77777777" w:rsidTr="00704B70">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562" w:type="dxa"/>
          </w:tcPr>
          <w:p w14:paraId="45509056" w14:textId="29C91122" w:rsidR="003A6917" w:rsidRDefault="004A7B1E" w:rsidP="008D18E9">
            <w:pPr>
              <w:jc w:val="both"/>
              <w:rPr>
                <w:sz w:val="18"/>
                <w:szCs w:val="18"/>
                <w:lang w:val="es-ES_tradnl"/>
              </w:rPr>
            </w:pPr>
            <w:r>
              <w:rPr>
                <w:sz w:val="18"/>
                <w:szCs w:val="18"/>
                <w:lang w:val="es-ES_tradnl"/>
              </w:rPr>
              <w:t>10</w:t>
            </w:r>
            <w:r w:rsidR="003A6917">
              <w:rPr>
                <w:sz w:val="18"/>
                <w:szCs w:val="18"/>
                <w:lang w:val="es-ES_tradnl"/>
              </w:rPr>
              <w:t>.</w:t>
            </w:r>
          </w:p>
        </w:tc>
        <w:tc>
          <w:tcPr>
            <w:tcW w:w="1650" w:type="dxa"/>
          </w:tcPr>
          <w:p w14:paraId="3EBE1686" w14:textId="4F6384D1" w:rsidR="003A6917" w:rsidRPr="00887A2B" w:rsidRDefault="00887A2B" w:rsidP="008D18E9">
            <w:pPr>
              <w:jc w:val="both"/>
              <w:cnfStyle w:val="000000100000" w:firstRow="0" w:lastRow="0" w:firstColumn="0" w:lastColumn="0" w:oddVBand="0" w:evenVBand="0" w:oddHBand="1" w:evenHBand="0" w:firstRowFirstColumn="0" w:firstRowLastColumn="0" w:lastRowFirstColumn="0" w:lastRowLastColumn="0"/>
              <w:rPr>
                <w:noProof/>
                <w:sz w:val="10"/>
                <w:szCs w:val="10"/>
                <w:lang w:val="es-ES_tradnl"/>
              </w:rPr>
            </w:pPr>
            <w:r>
              <w:rPr>
                <w:noProof/>
                <w:sz w:val="10"/>
                <w:szCs w:val="10"/>
                <w:lang w:val="es-CO" w:eastAsia="es-CO"/>
              </w:rPr>
              <mc:AlternateContent>
                <mc:Choice Requires="wps">
                  <w:drawing>
                    <wp:anchor distT="0" distB="0" distL="114300" distR="114300" simplePos="0" relativeHeight="251699200" behindDoc="0" locked="0" layoutInCell="1" allowOverlap="1" wp14:anchorId="37EB1739" wp14:editId="6B0A821F">
                      <wp:simplePos x="0" y="0"/>
                      <wp:positionH relativeFrom="column">
                        <wp:posOffset>452180</wp:posOffset>
                      </wp:positionH>
                      <wp:positionV relativeFrom="paragraph">
                        <wp:posOffset>1014383</wp:posOffset>
                      </wp:positionV>
                      <wp:extent cx="0" cy="1139094"/>
                      <wp:effectExtent l="95250" t="0" r="57150" b="61595"/>
                      <wp:wrapNone/>
                      <wp:docPr id="32" name="32 Conector recto de flecha"/>
                      <wp:cNvGraphicFramePr/>
                      <a:graphic xmlns:a="http://schemas.openxmlformats.org/drawingml/2006/main">
                        <a:graphicData uri="http://schemas.microsoft.com/office/word/2010/wordprocessingShape">
                          <wps:wsp>
                            <wps:cNvCnPr/>
                            <wps:spPr>
                              <a:xfrm>
                                <a:off x="0" y="0"/>
                                <a:ext cx="0" cy="1139094"/>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32 Conector recto de flecha" o:spid="_x0000_s1026" type="#_x0000_t32" style="position:absolute;margin-left:35.6pt;margin-top:79.85pt;width:0;height:89.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" strokecolor="#94b64e [3046]">
                      <v:stroke endarrow="open"/>
                    </v:shape>
                  </w:pict>
                </mc:Fallback>
              </mc:AlternateContent>
            </w:r>
            <w:r w:rsidRPr="00887A2B">
              <w:rPr>
                <w:noProof/>
                <w:sz w:val="10"/>
                <w:szCs w:val="10"/>
                <w:lang w:val="es-CO" w:eastAsia="es-CO"/>
              </w:rPr>
              <mc:AlternateContent>
                <mc:Choice Requires="wps">
                  <w:drawing>
                    <wp:anchor distT="0" distB="0" distL="114300" distR="114300" simplePos="0" relativeHeight="251695104" behindDoc="0" locked="0" layoutInCell="1" allowOverlap="1" wp14:anchorId="0CFC609A" wp14:editId="1097DF29">
                      <wp:simplePos x="0" y="0"/>
                      <wp:positionH relativeFrom="column">
                        <wp:posOffset>99431</wp:posOffset>
                      </wp:positionH>
                      <wp:positionV relativeFrom="paragraph">
                        <wp:posOffset>697230</wp:posOffset>
                      </wp:positionV>
                      <wp:extent cx="715645" cy="318770"/>
                      <wp:effectExtent l="0" t="0" r="27305" b="24130"/>
                      <wp:wrapNone/>
                      <wp:docPr id="29" name="29 Rectángulo"/>
                      <wp:cNvGraphicFramePr/>
                      <a:graphic xmlns:a="http://schemas.openxmlformats.org/drawingml/2006/main">
                        <a:graphicData uri="http://schemas.microsoft.com/office/word/2010/wordprocessingShape">
                          <wps:wsp>
                            <wps:cNvSpPr/>
                            <wps:spPr>
                              <a:xfrm>
                                <a:off x="0" y="0"/>
                                <a:ext cx="715645" cy="31877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9063DF3" w14:textId="56314640" w:rsidR="00887A2B" w:rsidRPr="00887A2B" w:rsidRDefault="00887A2B" w:rsidP="00887A2B">
                                  <w:pPr>
                                    <w:jc w:val="center"/>
                                    <w:rPr>
                                      <w:sz w:val="10"/>
                                      <w:szCs w:val="10"/>
                                    </w:rPr>
                                  </w:pPr>
                                  <w:r w:rsidRPr="00887A2B">
                                    <w:rPr>
                                      <w:noProof/>
                                      <w:sz w:val="10"/>
                                      <w:szCs w:val="10"/>
                                      <w:lang w:val="es-ES_tradnl"/>
                                    </w:rPr>
                                    <w:t>Expedición de polizas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9 Rectángulo" o:spid="_x0000_s1035" style="position:absolute;left:0;text-align:left;margin-left:7.85pt;margin-top:54.9pt;width:56.35pt;height:2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" fillcolor="white [3201]" strokecolor="#9bbb59 [3206]" strokeweight="2pt">
                      <v:textbox>
                        <w:txbxContent>
                          <w:p w14:paraId="49063DF3" w14:textId="56314640" w:rsidR="00887A2B" w:rsidRPr="00887A2B" w:rsidRDefault="00887A2B" w:rsidP="00887A2B">
                            <w:pPr>
                              <w:jc w:val="center"/>
                              <w:rPr>
                                <w:sz w:val="10"/>
                                <w:szCs w:val="10"/>
                              </w:rPr>
                            </w:pPr>
                            <w:r w:rsidRPr="00887A2B">
                              <w:rPr>
                                <w:noProof/>
                                <w:sz w:val="10"/>
                                <w:szCs w:val="10"/>
                                <w:lang w:val="es-ES_tradnl"/>
                              </w:rPr>
                              <w:t>Expedición de polizas</w:t>
                            </w:r>
                          </w:p>
                        </w:txbxContent>
                      </v:textbox>
                    </v:rect>
                  </w:pict>
                </mc:Fallback>
              </mc:AlternateContent>
            </w:r>
            <w:r w:rsidR="00512A6F" w:rsidRPr="00887A2B">
              <w:rPr>
                <w:noProof/>
                <w:sz w:val="10"/>
                <w:szCs w:val="10"/>
                <w:lang w:val="es-ES_tradnl"/>
              </w:rPr>
              <w:t xml:space="preserve"> </w:t>
            </w:r>
          </w:p>
        </w:tc>
        <w:tc>
          <w:tcPr>
            <w:tcW w:w="3685" w:type="dxa"/>
          </w:tcPr>
          <w:p w14:paraId="18CB2EF1" w14:textId="77777777" w:rsidR="000C2776" w:rsidRDefault="000C2776" w:rsidP="000C2776">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0C2776">
              <w:rPr>
                <w:sz w:val="18"/>
                <w:szCs w:val="18"/>
                <w:lang w:val="es-ES_tradnl"/>
              </w:rPr>
              <w:t>Cuando el proyecto se trate de una obra de infraestructura, será obligatorio que el contribuyente ejecutor de la obra, presente una póliza de estabilidad de la obra cuyo beneficiario sea el Distrito de Cartagena, en las condiciones que defina la Secretaría o</w:t>
            </w:r>
            <w:r>
              <w:rPr>
                <w:sz w:val="18"/>
                <w:szCs w:val="18"/>
                <w:lang w:val="es-ES_tradnl"/>
              </w:rPr>
              <w:t xml:space="preserve"> </w:t>
            </w:r>
            <w:r w:rsidRPr="000C2776">
              <w:rPr>
                <w:sz w:val="18"/>
                <w:szCs w:val="18"/>
                <w:lang w:val="es-ES_tradnl"/>
              </w:rPr>
              <w:t xml:space="preserve">Dirección de las entidades del sector que se beneficie. </w:t>
            </w:r>
          </w:p>
          <w:p w14:paraId="04E56DE0" w14:textId="77777777" w:rsidR="000C2776" w:rsidRDefault="000C2776" w:rsidP="000C2776">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1D72E002" w14:textId="73CDA992" w:rsidR="003A6917" w:rsidRDefault="000C2776" w:rsidP="000C2776">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 xml:space="preserve">Adicionalmente debe contratar las pólizas solicitadas por el </w:t>
            </w:r>
            <w:r w:rsidRPr="000C2776">
              <w:rPr>
                <w:sz w:val="18"/>
                <w:szCs w:val="18"/>
                <w:lang w:val="es-ES_tradnl"/>
              </w:rPr>
              <w:t>comité para el estudio y</w:t>
            </w:r>
            <w:r>
              <w:rPr>
                <w:sz w:val="18"/>
                <w:szCs w:val="18"/>
                <w:lang w:val="es-ES_tradnl"/>
              </w:rPr>
              <w:t xml:space="preserve"> </w:t>
            </w:r>
            <w:r w:rsidRPr="000C2776">
              <w:rPr>
                <w:sz w:val="18"/>
                <w:szCs w:val="18"/>
                <w:lang w:val="es-ES_tradnl"/>
              </w:rPr>
              <w:t xml:space="preserve">aprobación de los proyectos que se financian con el mecanismo </w:t>
            </w:r>
            <w:r>
              <w:rPr>
                <w:sz w:val="18"/>
                <w:szCs w:val="18"/>
                <w:lang w:val="es-ES_tradnl"/>
              </w:rPr>
              <w:t xml:space="preserve">para la </w:t>
            </w:r>
            <w:r w:rsidRPr="000C2776">
              <w:rPr>
                <w:sz w:val="18"/>
                <w:szCs w:val="18"/>
                <w:lang w:val="es-ES_tradnl"/>
              </w:rPr>
              <w:t>ejecución</w:t>
            </w:r>
            <w:r>
              <w:rPr>
                <w:sz w:val="18"/>
                <w:szCs w:val="18"/>
                <w:lang w:val="es-ES_tradnl"/>
              </w:rPr>
              <w:t xml:space="preserve"> </w:t>
            </w:r>
            <w:r w:rsidRPr="000C2776">
              <w:rPr>
                <w:sz w:val="18"/>
                <w:szCs w:val="18"/>
                <w:lang w:val="es-ES_tradnl"/>
              </w:rPr>
              <w:t>o con posterioridad a la entrega</w:t>
            </w:r>
          </w:p>
        </w:tc>
        <w:tc>
          <w:tcPr>
            <w:tcW w:w="1701" w:type="dxa"/>
          </w:tcPr>
          <w:p w14:paraId="5B087196" w14:textId="46DF0E11" w:rsidR="003A6917" w:rsidRPr="003A6917" w:rsidRDefault="000C2776"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Contribuyente</w:t>
            </w:r>
          </w:p>
        </w:tc>
        <w:tc>
          <w:tcPr>
            <w:tcW w:w="1701" w:type="dxa"/>
          </w:tcPr>
          <w:p w14:paraId="6DFA5E8E" w14:textId="1301EE92" w:rsidR="003A6917" w:rsidRPr="00D744A1" w:rsidRDefault="000C2776"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Pólizas expedidas</w:t>
            </w:r>
          </w:p>
        </w:tc>
      </w:tr>
      <w:tr w:rsidR="003A6917" w:rsidRPr="00D744A1" w14:paraId="228435A6" w14:textId="77777777" w:rsidTr="00704B70">
        <w:trPr>
          <w:trHeight w:val="167"/>
        </w:trPr>
        <w:tc>
          <w:tcPr>
            <w:cnfStyle w:val="001000000000" w:firstRow="0" w:lastRow="0" w:firstColumn="1" w:lastColumn="0" w:oddVBand="0" w:evenVBand="0" w:oddHBand="0" w:evenHBand="0" w:firstRowFirstColumn="0" w:firstRowLastColumn="0" w:lastRowFirstColumn="0" w:lastRowLastColumn="0"/>
            <w:tcW w:w="562" w:type="dxa"/>
          </w:tcPr>
          <w:p w14:paraId="5A2B68DF" w14:textId="30A8CB2B" w:rsidR="003A6917" w:rsidRDefault="004A7B1E" w:rsidP="008D18E9">
            <w:pPr>
              <w:jc w:val="both"/>
              <w:rPr>
                <w:sz w:val="18"/>
                <w:szCs w:val="18"/>
                <w:lang w:val="es-ES_tradnl"/>
              </w:rPr>
            </w:pPr>
            <w:r>
              <w:rPr>
                <w:sz w:val="18"/>
                <w:szCs w:val="18"/>
                <w:lang w:val="es-ES_tradnl"/>
              </w:rPr>
              <w:t>11</w:t>
            </w:r>
            <w:r w:rsidR="006B0468">
              <w:rPr>
                <w:sz w:val="18"/>
                <w:szCs w:val="18"/>
                <w:lang w:val="es-ES_tradnl"/>
              </w:rPr>
              <w:t>.</w:t>
            </w:r>
          </w:p>
        </w:tc>
        <w:tc>
          <w:tcPr>
            <w:tcW w:w="1650" w:type="dxa"/>
          </w:tcPr>
          <w:p w14:paraId="4E63104C" w14:textId="0A0BDC0D" w:rsidR="003A6917" w:rsidRPr="00887A2B" w:rsidRDefault="00887A2B" w:rsidP="008D18E9">
            <w:pPr>
              <w:jc w:val="both"/>
              <w:cnfStyle w:val="000000000000" w:firstRow="0" w:lastRow="0" w:firstColumn="0" w:lastColumn="0" w:oddVBand="0" w:evenVBand="0" w:oddHBand="0" w:evenHBand="0" w:firstRowFirstColumn="0" w:firstRowLastColumn="0" w:lastRowFirstColumn="0" w:lastRowLastColumn="0"/>
              <w:rPr>
                <w:noProof/>
                <w:sz w:val="10"/>
                <w:szCs w:val="10"/>
                <w:lang w:val="es-ES_tradnl"/>
              </w:rPr>
            </w:pPr>
            <w:r>
              <w:rPr>
                <w:noProof/>
                <w:sz w:val="10"/>
                <w:szCs w:val="10"/>
                <w:lang w:val="es-CO" w:eastAsia="es-CO"/>
              </w:rPr>
              <mc:AlternateContent>
                <mc:Choice Requires="wps">
                  <w:drawing>
                    <wp:anchor distT="0" distB="0" distL="114300" distR="114300" simplePos="0" relativeHeight="251702272" behindDoc="0" locked="0" layoutInCell="1" allowOverlap="1" wp14:anchorId="04059CC4" wp14:editId="5FE17BF9">
                      <wp:simplePos x="0" y="0"/>
                      <wp:positionH relativeFrom="column">
                        <wp:posOffset>443553</wp:posOffset>
                      </wp:positionH>
                      <wp:positionV relativeFrom="paragraph">
                        <wp:posOffset>703772</wp:posOffset>
                      </wp:positionV>
                      <wp:extent cx="0" cy="457775"/>
                      <wp:effectExtent l="95250" t="0" r="57150" b="57150"/>
                      <wp:wrapNone/>
                      <wp:docPr id="34" name="34 Conector recto de flecha"/>
                      <wp:cNvGraphicFramePr/>
                      <a:graphic xmlns:a="http://schemas.openxmlformats.org/drawingml/2006/main">
                        <a:graphicData uri="http://schemas.microsoft.com/office/word/2010/wordprocessingShape">
                          <wps:wsp>
                            <wps:cNvCnPr/>
                            <wps:spPr>
                              <a:xfrm>
                                <a:off x="0" y="0"/>
                                <a:ext cx="0" cy="45777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34 Conector recto de flecha" o:spid="_x0000_s1026" type="#_x0000_t32" style="position:absolute;margin-left:34.95pt;margin-top:55.4pt;width:0;height:36.0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" strokecolor="#94b64e [3046]">
                      <v:stroke endarrow="open"/>
                    </v:shape>
                  </w:pict>
                </mc:Fallback>
              </mc:AlternateContent>
            </w:r>
            <w:r w:rsidRPr="00887A2B">
              <w:rPr>
                <w:noProof/>
                <w:sz w:val="10"/>
                <w:szCs w:val="10"/>
                <w:lang w:val="es-CO" w:eastAsia="es-CO"/>
              </w:rPr>
              <mc:AlternateContent>
                <mc:Choice Requires="wps">
                  <w:drawing>
                    <wp:anchor distT="0" distB="0" distL="114300" distR="114300" simplePos="0" relativeHeight="251698176" behindDoc="0" locked="0" layoutInCell="1" allowOverlap="1" wp14:anchorId="772BD868" wp14:editId="3352AD66">
                      <wp:simplePos x="0" y="0"/>
                      <wp:positionH relativeFrom="column">
                        <wp:posOffset>89870</wp:posOffset>
                      </wp:positionH>
                      <wp:positionV relativeFrom="paragraph">
                        <wp:posOffset>307531</wp:posOffset>
                      </wp:positionV>
                      <wp:extent cx="715645" cy="396815"/>
                      <wp:effectExtent l="0" t="0" r="27305" b="22860"/>
                      <wp:wrapNone/>
                      <wp:docPr id="31" name="31 Rectángulo"/>
                      <wp:cNvGraphicFramePr/>
                      <a:graphic xmlns:a="http://schemas.openxmlformats.org/drawingml/2006/main">
                        <a:graphicData uri="http://schemas.microsoft.com/office/word/2010/wordprocessingShape">
                          <wps:wsp>
                            <wps:cNvSpPr/>
                            <wps:spPr>
                              <a:xfrm>
                                <a:off x="0" y="0"/>
                                <a:ext cx="715645" cy="396815"/>
                              </a:xfrm>
                              <a:prstGeom prst="rect">
                                <a:avLst/>
                              </a:prstGeom>
                            </wps:spPr>
                            <wps:style>
                              <a:lnRef idx="2">
                                <a:schemeClr val="accent3"/>
                              </a:lnRef>
                              <a:fillRef idx="1">
                                <a:schemeClr val="lt1"/>
                              </a:fillRef>
                              <a:effectRef idx="0">
                                <a:schemeClr val="accent3"/>
                              </a:effectRef>
                              <a:fontRef idx="minor">
                                <a:schemeClr val="dk1"/>
                              </a:fontRef>
                            </wps:style>
                            <wps:txbx>
                              <w:txbxContent>
                                <w:p w14:paraId="53D2B512" w14:textId="6034100E" w:rsidR="00887A2B" w:rsidRPr="00887A2B" w:rsidRDefault="00887A2B" w:rsidP="00887A2B">
                                  <w:pPr>
                                    <w:jc w:val="center"/>
                                    <w:rPr>
                                      <w:sz w:val="10"/>
                                      <w:szCs w:val="10"/>
                                    </w:rPr>
                                  </w:pPr>
                                  <w:r w:rsidRPr="00887A2B">
                                    <w:rPr>
                                      <w:noProof/>
                                      <w:sz w:val="10"/>
                                      <w:szCs w:val="10"/>
                                      <w:lang w:val="es-ES_tradnl"/>
                                    </w:rPr>
                                    <w:t>Reporte de avances del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 Rectángulo" o:spid="_x0000_s1036" style="position:absolute;left:0;text-align:left;margin-left:7.1pt;margin-top:24.2pt;width:56.35pt;height:3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" fillcolor="white [3201]" strokecolor="#9bbb59 [3206]" strokeweight="2pt">
                      <v:textbox>
                        <w:txbxContent>
                          <w:p w14:paraId="53D2B512" w14:textId="6034100E" w:rsidR="00887A2B" w:rsidRPr="00887A2B" w:rsidRDefault="00887A2B" w:rsidP="00887A2B">
                            <w:pPr>
                              <w:jc w:val="center"/>
                              <w:rPr>
                                <w:sz w:val="10"/>
                                <w:szCs w:val="10"/>
                              </w:rPr>
                            </w:pPr>
                            <w:r w:rsidRPr="00887A2B">
                              <w:rPr>
                                <w:noProof/>
                                <w:sz w:val="10"/>
                                <w:szCs w:val="10"/>
                                <w:lang w:val="es-ES_tradnl"/>
                              </w:rPr>
                              <w:t>Reporte de avances del proyecto</w:t>
                            </w:r>
                          </w:p>
                        </w:txbxContent>
                      </v:textbox>
                    </v:rect>
                  </w:pict>
                </mc:Fallback>
              </mc:AlternateContent>
            </w:r>
            <w:r w:rsidR="000C2776" w:rsidRPr="00887A2B">
              <w:rPr>
                <w:noProof/>
                <w:sz w:val="10"/>
                <w:szCs w:val="10"/>
                <w:lang w:val="es-ES_tradnl"/>
              </w:rPr>
              <w:t xml:space="preserve"> </w:t>
            </w:r>
          </w:p>
        </w:tc>
        <w:tc>
          <w:tcPr>
            <w:tcW w:w="3685" w:type="dxa"/>
          </w:tcPr>
          <w:p w14:paraId="497512EB" w14:textId="55198DB9" w:rsidR="003A6917" w:rsidRDefault="000C2776" w:rsidP="00343DFE">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El</w:t>
            </w:r>
            <w:r w:rsidRPr="000C2776">
              <w:rPr>
                <w:sz w:val="18"/>
                <w:szCs w:val="18"/>
                <w:lang w:val="es-ES_tradnl"/>
              </w:rPr>
              <w:t xml:space="preserve"> contribuyente </w:t>
            </w:r>
            <w:r>
              <w:rPr>
                <w:sz w:val="18"/>
                <w:szCs w:val="18"/>
                <w:lang w:val="es-ES_tradnl"/>
              </w:rPr>
              <w:t xml:space="preserve">debe </w:t>
            </w:r>
            <w:r w:rsidRPr="000C2776">
              <w:rPr>
                <w:sz w:val="18"/>
                <w:szCs w:val="18"/>
                <w:lang w:val="es-ES_tradnl"/>
              </w:rPr>
              <w:t>reportar</w:t>
            </w:r>
            <w:r w:rsidR="00756170">
              <w:rPr>
                <w:sz w:val="18"/>
                <w:szCs w:val="18"/>
                <w:lang w:val="es-ES_tradnl"/>
              </w:rPr>
              <w:t xml:space="preserve"> mensualmente</w:t>
            </w:r>
            <w:r w:rsidRPr="000C2776">
              <w:rPr>
                <w:sz w:val="18"/>
                <w:szCs w:val="18"/>
                <w:lang w:val="es-ES_tradnl"/>
              </w:rPr>
              <w:t xml:space="preserve"> los avances del proyecto a la respectiva </w:t>
            </w:r>
            <w:r w:rsidR="00756170">
              <w:rPr>
                <w:sz w:val="18"/>
                <w:szCs w:val="18"/>
                <w:lang w:val="es-ES_tradnl"/>
              </w:rPr>
              <w:t>dependencia del Distrito que ejerce la supervisión</w:t>
            </w:r>
            <w:r w:rsidRPr="000C2776">
              <w:rPr>
                <w:sz w:val="18"/>
                <w:szCs w:val="18"/>
                <w:lang w:val="es-ES_tradnl"/>
              </w:rPr>
              <w:t xml:space="preserve">, </w:t>
            </w:r>
            <w:r w:rsidR="00343DFE">
              <w:rPr>
                <w:sz w:val="18"/>
                <w:szCs w:val="18"/>
                <w:lang w:val="es-ES_tradnl"/>
              </w:rPr>
              <w:t xml:space="preserve">con copia a la </w:t>
            </w:r>
            <w:r w:rsidR="00D63E70">
              <w:rPr>
                <w:sz w:val="18"/>
                <w:szCs w:val="18"/>
                <w:lang w:val="es-ES_tradnl"/>
              </w:rPr>
              <w:t>Secretaría de Planeación.</w:t>
            </w:r>
          </w:p>
        </w:tc>
        <w:tc>
          <w:tcPr>
            <w:tcW w:w="1701" w:type="dxa"/>
          </w:tcPr>
          <w:p w14:paraId="093C0180" w14:textId="77777777" w:rsidR="003A6917" w:rsidRDefault="00756170"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 xml:space="preserve">Contribuyente  </w:t>
            </w:r>
          </w:p>
          <w:p w14:paraId="5E1249D7" w14:textId="77777777" w:rsidR="00756170" w:rsidRDefault="00756170"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2B639D03" w14:textId="46B73377" w:rsidR="00756170" w:rsidRPr="003A6917" w:rsidRDefault="00756170" w:rsidP="00756170">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Dependencia del Distrito que ejercer la supervisión del proyecto</w:t>
            </w:r>
          </w:p>
        </w:tc>
        <w:tc>
          <w:tcPr>
            <w:tcW w:w="1701" w:type="dxa"/>
          </w:tcPr>
          <w:p w14:paraId="278B3530" w14:textId="4416783A" w:rsidR="003A6917" w:rsidRPr="00D744A1" w:rsidRDefault="00756170"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Reporte de avance de proyecto mensual</w:t>
            </w:r>
          </w:p>
        </w:tc>
      </w:tr>
      <w:tr w:rsidR="00F043E9" w:rsidRPr="00D744A1" w14:paraId="637A6900" w14:textId="77777777" w:rsidTr="00704B70">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562" w:type="dxa"/>
          </w:tcPr>
          <w:p w14:paraId="04013192" w14:textId="5779379E" w:rsidR="00F043E9" w:rsidRDefault="004A7B1E" w:rsidP="008D18E9">
            <w:pPr>
              <w:jc w:val="both"/>
              <w:rPr>
                <w:sz w:val="18"/>
                <w:szCs w:val="18"/>
                <w:lang w:val="es-ES_tradnl"/>
              </w:rPr>
            </w:pPr>
            <w:r>
              <w:rPr>
                <w:sz w:val="18"/>
                <w:szCs w:val="18"/>
                <w:lang w:val="es-ES_tradnl"/>
              </w:rPr>
              <w:t>12</w:t>
            </w:r>
            <w:r w:rsidR="00020577">
              <w:rPr>
                <w:sz w:val="18"/>
                <w:szCs w:val="18"/>
                <w:lang w:val="es-ES_tradnl"/>
              </w:rPr>
              <w:t xml:space="preserve">. </w:t>
            </w:r>
          </w:p>
        </w:tc>
        <w:tc>
          <w:tcPr>
            <w:tcW w:w="1650" w:type="dxa"/>
          </w:tcPr>
          <w:p w14:paraId="3CD76064" w14:textId="743AC0B5" w:rsidR="00F043E9" w:rsidRPr="00887A2B" w:rsidRDefault="00887A2B" w:rsidP="008D18E9">
            <w:pPr>
              <w:jc w:val="both"/>
              <w:cnfStyle w:val="000000100000" w:firstRow="0" w:lastRow="0" w:firstColumn="0" w:lastColumn="0" w:oddVBand="0" w:evenVBand="0" w:oddHBand="1" w:evenHBand="0" w:firstRowFirstColumn="0" w:firstRowLastColumn="0" w:lastRowFirstColumn="0" w:lastRowLastColumn="0"/>
              <w:rPr>
                <w:noProof/>
                <w:sz w:val="10"/>
                <w:szCs w:val="10"/>
                <w:lang w:val="es-ES_tradnl"/>
              </w:rPr>
            </w:pPr>
            <w:r>
              <w:rPr>
                <w:noProof/>
                <w:sz w:val="10"/>
                <w:szCs w:val="10"/>
                <w:lang w:val="es-CO" w:eastAsia="es-CO"/>
              </w:rPr>
              <mc:AlternateContent>
                <mc:Choice Requires="wps">
                  <w:drawing>
                    <wp:anchor distT="0" distB="0" distL="114300" distR="114300" simplePos="0" relativeHeight="251703296" behindDoc="0" locked="0" layoutInCell="1" allowOverlap="1" wp14:anchorId="0CFFE175" wp14:editId="7424BA65">
                      <wp:simplePos x="0" y="0"/>
                      <wp:positionH relativeFrom="column">
                        <wp:posOffset>452180</wp:posOffset>
                      </wp:positionH>
                      <wp:positionV relativeFrom="paragraph">
                        <wp:posOffset>631322</wp:posOffset>
                      </wp:positionV>
                      <wp:extent cx="0" cy="362884"/>
                      <wp:effectExtent l="95250" t="0" r="95250" b="56515"/>
                      <wp:wrapNone/>
                      <wp:docPr id="35" name="35 Conector recto de flecha"/>
                      <wp:cNvGraphicFramePr/>
                      <a:graphic xmlns:a="http://schemas.openxmlformats.org/drawingml/2006/main">
                        <a:graphicData uri="http://schemas.microsoft.com/office/word/2010/wordprocessingShape">
                          <wps:wsp>
                            <wps:cNvCnPr/>
                            <wps:spPr>
                              <a:xfrm>
                                <a:off x="0" y="0"/>
                                <a:ext cx="0" cy="362884"/>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35 Conector recto de flecha" o:spid="_x0000_s1026" type="#_x0000_t32" style="position:absolute;margin-left:35.6pt;margin-top:49.7pt;width:0;height:28.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" strokecolor="#94b64e [3046]">
                      <v:stroke endarrow="open"/>
                    </v:shape>
                  </w:pict>
                </mc:Fallback>
              </mc:AlternateContent>
            </w:r>
            <w:r w:rsidRPr="00887A2B">
              <w:rPr>
                <w:noProof/>
                <w:sz w:val="10"/>
                <w:szCs w:val="10"/>
                <w:lang w:val="es-CO" w:eastAsia="es-CO"/>
              </w:rPr>
              <mc:AlternateContent>
                <mc:Choice Requires="wps">
                  <w:drawing>
                    <wp:anchor distT="0" distB="0" distL="114300" distR="114300" simplePos="0" relativeHeight="251701248" behindDoc="0" locked="0" layoutInCell="1" allowOverlap="1" wp14:anchorId="7B511962" wp14:editId="1CB48C82">
                      <wp:simplePos x="0" y="0"/>
                      <wp:positionH relativeFrom="column">
                        <wp:posOffset>93345</wp:posOffset>
                      </wp:positionH>
                      <wp:positionV relativeFrom="paragraph">
                        <wp:posOffset>233416</wp:posOffset>
                      </wp:positionV>
                      <wp:extent cx="715645" cy="396240"/>
                      <wp:effectExtent l="0" t="0" r="27305" b="22860"/>
                      <wp:wrapNone/>
                      <wp:docPr id="33" name="33 Rectángulo"/>
                      <wp:cNvGraphicFramePr/>
                      <a:graphic xmlns:a="http://schemas.openxmlformats.org/drawingml/2006/main">
                        <a:graphicData uri="http://schemas.microsoft.com/office/word/2010/wordprocessingShape">
                          <wps:wsp>
                            <wps:cNvSpPr/>
                            <wps:spPr>
                              <a:xfrm>
                                <a:off x="0" y="0"/>
                                <a:ext cx="715645" cy="39624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1C3336A" w14:textId="3EBFD803" w:rsidR="00887A2B" w:rsidRPr="00887A2B" w:rsidRDefault="00887A2B" w:rsidP="00887A2B">
                                  <w:pPr>
                                    <w:jc w:val="center"/>
                                    <w:rPr>
                                      <w:sz w:val="10"/>
                                      <w:szCs w:val="10"/>
                                    </w:rPr>
                                  </w:pPr>
                                  <w:r w:rsidRPr="00887A2B">
                                    <w:rPr>
                                      <w:noProof/>
                                      <w:sz w:val="10"/>
                                      <w:szCs w:val="10"/>
                                      <w:lang w:val="es-ES_tradnl"/>
                                    </w:rPr>
                                    <w:t>Seguimiento y generarción de alertas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3 Rectángulo" o:spid="_x0000_s1037" style="position:absolute;left:0;text-align:left;margin-left:7.35pt;margin-top:18.4pt;width:56.35pt;height:3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" fillcolor="white [3201]" strokecolor="#9bbb59 [3206]" strokeweight="2pt">
                      <v:textbox>
                        <w:txbxContent>
                          <w:p w14:paraId="61C3336A" w14:textId="3EBFD803" w:rsidR="00887A2B" w:rsidRPr="00887A2B" w:rsidRDefault="00887A2B" w:rsidP="00887A2B">
                            <w:pPr>
                              <w:jc w:val="center"/>
                              <w:rPr>
                                <w:sz w:val="10"/>
                                <w:szCs w:val="10"/>
                              </w:rPr>
                            </w:pPr>
                            <w:r w:rsidRPr="00887A2B">
                              <w:rPr>
                                <w:noProof/>
                                <w:sz w:val="10"/>
                                <w:szCs w:val="10"/>
                                <w:lang w:val="es-ES_tradnl"/>
                              </w:rPr>
                              <w:t>Seguimiento y generarción de alertas</w:t>
                            </w:r>
                          </w:p>
                        </w:txbxContent>
                      </v:textbox>
                    </v:rect>
                  </w:pict>
                </mc:Fallback>
              </mc:AlternateContent>
            </w:r>
            <w:r w:rsidR="00F043E9" w:rsidRPr="00887A2B">
              <w:rPr>
                <w:noProof/>
                <w:sz w:val="10"/>
                <w:szCs w:val="10"/>
                <w:lang w:val="es-ES_tradnl"/>
              </w:rPr>
              <w:t xml:space="preserve"> </w:t>
            </w:r>
          </w:p>
        </w:tc>
        <w:tc>
          <w:tcPr>
            <w:tcW w:w="3685" w:type="dxa"/>
          </w:tcPr>
          <w:p w14:paraId="2B490A40" w14:textId="0C08ABF9" w:rsidR="00020577" w:rsidRDefault="00F1784F" w:rsidP="00756170">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020577">
              <w:rPr>
                <w:sz w:val="18"/>
                <w:szCs w:val="18"/>
                <w:lang w:val="es-ES_tradnl"/>
              </w:rPr>
              <w:t xml:space="preserve">La Secretaria de Planeación deberá realizar seguimiento a la ejecución de los proyectos </w:t>
            </w:r>
            <w:r w:rsidR="00020577" w:rsidRPr="00020577">
              <w:rPr>
                <w:sz w:val="18"/>
                <w:szCs w:val="18"/>
                <w:lang w:val="es-ES_tradnl"/>
              </w:rPr>
              <w:t xml:space="preserve">y generar alertas que dé lugar, las cuales deben ser notificadas al </w:t>
            </w:r>
            <w:proofErr w:type="spellStart"/>
            <w:r w:rsidR="00020577" w:rsidRPr="00020577">
              <w:rPr>
                <w:sz w:val="18"/>
                <w:szCs w:val="18"/>
                <w:lang w:val="es-ES_tradnl"/>
              </w:rPr>
              <w:t>contibuyente</w:t>
            </w:r>
            <w:proofErr w:type="spellEnd"/>
            <w:r w:rsidR="00020577" w:rsidRPr="00020577">
              <w:rPr>
                <w:sz w:val="18"/>
                <w:szCs w:val="18"/>
                <w:lang w:val="es-ES_tradnl"/>
              </w:rPr>
              <w:t xml:space="preserve"> y dependencia del Distrito que ejerce la supervisión. </w:t>
            </w:r>
          </w:p>
          <w:p w14:paraId="2D99B891" w14:textId="6A52EEA4" w:rsidR="00887A2B" w:rsidRPr="00020577" w:rsidRDefault="00887A2B" w:rsidP="00756170">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tc>
        <w:tc>
          <w:tcPr>
            <w:tcW w:w="1701" w:type="dxa"/>
          </w:tcPr>
          <w:p w14:paraId="7D4A5D27" w14:textId="70E210E0" w:rsidR="00F043E9" w:rsidRPr="00020577" w:rsidRDefault="00F1784F"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020577">
              <w:rPr>
                <w:sz w:val="18"/>
                <w:szCs w:val="18"/>
                <w:lang w:val="es-ES_tradnl"/>
              </w:rPr>
              <w:t>Secretaria de Planeación</w:t>
            </w:r>
          </w:p>
        </w:tc>
        <w:tc>
          <w:tcPr>
            <w:tcW w:w="1701" w:type="dxa"/>
          </w:tcPr>
          <w:p w14:paraId="28E49023" w14:textId="60AA95C4" w:rsidR="00F043E9" w:rsidRPr="00020577" w:rsidRDefault="00F1784F"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020577">
              <w:rPr>
                <w:sz w:val="18"/>
                <w:szCs w:val="18"/>
                <w:lang w:val="es-ES_tradnl"/>
              </w:rPr>
              <w:t xml:space="preserve">Oficios mensuales </w:t>
            </w:r>
          </w:p>
        </w:tc>
      </w:tr>
      <w:tr w:rsidR="00763B97" w:rsidRPr="00D744A1" w14:paraId="54F1D66F" w14:textId="77777777" w:rsidTr="00704B70">
        <w:trPr>
          <w:trHeight w:val="167"/>
        </w:trPr>
        <w:tc>
          <w:tcPr>
            <w:cnfStyle w:val="001000000000" w:firstRow="0" w:lastRow="0" w:firstColumn="1" w:lastColumn="0" w:oddVBand="0" w:evenVBand="0" w:oddHBand="0" w:evenHBand="0" w:firstRowFirstColumn="0" w:firstRowLastColumn="0" w:lastRowFirstColumn="0" w:lastRowLastColumn="0"/>
            <w:tcW w:w="562" w:type="dxa"/>
          </w:tcPr>
          <w:p w14:paraId="4448B437" w14:textId="59FE8F12" w:rsidR="00763B97" w:rsidRPr="003A6917" w:rsidRDefault="004A7B1E" w:rsidP="00704B70">
            <w:pPr>
              <w:jc w:val="both"/>
              <w:rPr>
                <w:sz w:val="18"/>
                <w:szCs w:val="18"/>
                <w:lang w:val="es-ES_tradnl"/>
              </w:rPr>
            </w:pPr>
            <w:r>
              <w:rPr>
                <w:sz w:val="18"/>
                <w:szCs w:val="18"/>
                <w:lang w:val="es-ES_tradnl"/>
              </w:rPr>
              <w:lastRenderedPageBreak/>
              <w:t>13</w:t>
            </w:r>
            <w:r w:rsidR="00C619A5">
              <w:rPr>
                <w:sz w:val="18"/>
                <w:szCs w:val="18"/>
                <w:lang w:val="es-ES_tradnl"/>
              </w:rPr>
              <w:t>.</w:t>
            </w:r>
          </w:p>
        </w:tc>
        <w:tc>
          <w:tcPr>
            <w:tcW w:w="1650" w:type="dxa"/>
          </w:tcPr>
          <w:p w14:paraId="343671EE" w14:textId="5C8B18A8" w:rsidR="00763B97" w:rsidRPr="00887A2B" w:rsidRDefault="00887A2B" w:rsidP="00D63E70">
            <w:pPr>
              <w:jc w:val="both"/>
              <w:cnfStyle w:val="000000000000" w:firstRow="0" w:lastRow="0" w:firstColumn="0" w:lastColumn="0" w:oddVBand="0" w:evenVBand="0" w:oddHBand="0" w:evenHBand="0" w:firstRowFirstColumn="0" w:firstRowLastColumn="0" w:lastRowFirstColumn="0" w:lastRowLastColumn="0"/>
              <w:rPr>
                <w:noProof/>
                <w:sz w:val="10"/>
                <w:szCs w:val="10"/>
                <w:lang w:val="es-ES_tradnl"/>
              </w:rPr>
            </w:pPr>
            <w:r>
              <w:rPr>
                <w:noProof/>
                <w:sz w:val="10"/>
                <w:szCs w:val="10"/>
                <w:lang w:val="es-CO" w:eastAsia="es-CO"/>
              </w:rPr>
              <mc:AlternateContent>
                <mc:Choice Requires="wps">
                  <w:drawing>
                    <wp:anchor distT="0" distB="0" distL="114300" distR="114300" simplePos="0" relativeHeight="251709440" behindDoc="0" locked="0" layoutInCell="1" allowOverlap="1" wp14:anchorId="5F3DD546" wp14:editId="4BB3927B">
                      <wp:simplePos x="0" y="0"/>
                      <wp:positionH relativeFrom="column">
                        <wp:posOffset>443553</wp:posOffset>
                      </wp:positionH>
                      <wp:positionV relativeFrom="paragraph">
                        <wp:posOffset>3055716</wp:posOffset>
                      </wp:positionV>
                      <wp:extent cx="0" cy="3347312"/>
                      <wp:effectExtent l="95250" t="0" r="57150" b="62865"/>
                      <wp:wrapNone/>
                      <wp:docPr id="40" name="40 Conector recto de flecha"/>
                      <wp:cNvGraphicFramePr/>
                      <a:graphic xmlns:a="http://schemas.openxmlformats.org/drawingml/2006/main">
                        <a:graphicData uri="http://schemas.microsoft.com/office/word/2010/wordprocessingShape">
                          <wps:wsp>
                            <wps:cNvCnPr/>
                            <wps:spPr>
                              <a:xfrm>
                                <a:off x="0" y="0"/>
                                <a:ext cx="0" cy="3347312"/>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40 Conector recto de flecha" o:spid="_x0000_s1026" type="#_x0000_t32" style="position:absolute;margin-left:34.95pt;margin-top:240.6pt;width:0;height:263.5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" strokecolor="#94b64e [3046]">
                      <v:stroke endarrow="open"/>
                    </v:shape>
                  </w:pict>
                </mc:Fallback>
              </mc:AlternateContent>
            </w:r>
            <w:r>
              <w:rPr>
                <w:noProof/>
                <w:sz w:val="10"/>
                <w:szCs w:val="10"/>
                <w:lang w:val="es-CO" w:eastAsia="es-CO"/>
              </w:rPr>
              <mc:AlternateContent>
                <mc:Choice Requires="wps">
                  <w:drawing>
                    <wp:anchor distT="0" distB="0" distL="114300" distR="114300" simplePos="0" relativeHeight="251706368" behindDoc="0" locked="0" layoutInCell="1" allowOverlap="1" wp14:anchorId="6769D208" wp14:editId="42D8BA46">
                      <wp:simplePos x="0" y="0"/>
                      <wp:positionH relativeFrom="column">
                        <wp:posOffset>443553</wp:posOffset>
                      </wp:positionH>
                      <wp:positionV relativeFrom="paragraph">
                        <wp:posOffset>-49530</wp:posOffset>
                      </wp:positionV>
                      <wp:extent cx="0" cy="2656936"/>
                      <wp:effectExtent l="95250" t="0" r="76200" b="48260"/>
                      <wp:wrapNone/>
                      <wp:docPr id="38" name="38 Conector recto de flecha"/>
                      <wp:cNvGraphicFramePr/>
                      <a:graphic xmlns:a="http://schemas.openxmlformats.org/drawingml/2006/main">
                        <a:graphicData uri="http://schemas.microsoft.com/office/word/2010/wordprocessingShape">
                          <wps:wsp>
                            <wps:cNvCnPr/>
                            <wps:spPr>
                              <a:xfrm>
                                <a:off x="0" y="0"/>
                                <a:ext cx="0" cy="2656936"/>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38 Conector recto de flecha" o:spid="_x0000_s1026" type="#_x0000_t32" style="position:absolute;margin-left:34.95pt;margin-top:-3.9pt;width:0;height:209.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" strokecolor="#94b64e [3046]">
                      <v:stroke endarrow="open"/>
                    </v:shape>
                  </w:pict>
                </mc:Fallback>
              </mc:AlternateContent>
            </w:r>
            <w:r>
              <w:rPr>
                <w:noProof/>
                <w:sz w:val="10"/>
                <w:szCs w:val="10"/>
                <w:lang w:val="es-CO" w:eastAsia="es-CO"/>
              </w:rPr>
              <mc:AlternateContent>
                <mc:Choice Requires="wps">
                  <w:drawing>
                    <wp:anchor distT="0" distB="0" distL="114300" distR="114300" simplePos="0" relativeHeight="251705344" behindDoc="0" locked="0" layoutInCell="1" allowOverlap="1" wp14:anchorId="03D13F8B" wp14:editId="54B57A5B">
                      <wp:simplePos x="0" y="0"/>
                      <wp:positionH relativeFrom="column">
                        <wp:posOffset>-31379</wp:posOffset>
                      </wp:positionH>
                      <wp:positionV relativeFrom="paragraph">
                        <wp:posOffset>2607310</wp:posOffset>
                      </wp:positionV>
                      <wp:extent cx="939800" cy="448310"/>
                      <wp:effectExtent l="0" t="0" r="12700" b="27940"/>
                      <wp:wrapNone/>
                      <wp:docPr id="37" name="37 Decisión"/>
                      <wp:cNvGraphicFramePr/>
                      <a:graphic xmlns:a="http://schemas.openxmlformats.org/drawingml/2006/main">
                        <a:graphicData uri="http://schemas.microsoft.com/office/word/2010/wordprocessingShape">
                          <wps:wsp>
                            <wps:cNvSpPr/>
                            <wps:spPr>
                              <a:xfrm>
                                <a:off x="0" y="0"/>
                                <a:ext cx="939800" cy="448310"/>
                              </a:xfrm>
                              <a:prstGeom prst="flowChartDecision">
                                <a:avLst/>
                              </a:prstGeom>
                            </wps:spPr>
                            <wps:style>
                              <a:lnRef idx="2">
                                <a:schemeClr val="accent3"/>
                              </a:lnRef>
                              <a:fillRef idx="1">
                                <a:schemeClr val="lt1"/>
                              </a:fillRef>
                              <a:effectRef idx="0">
                                <a:schemeClr val="accent3"/>
                              </a:effectRef>
                              <a:fontRef idx="minor">
                                <a:schemeClr val="dk1"/>
                              </a:fontRef>
                            </wps:style>
                            <wps:txbx>
                              <w:txbxContent>
                                <w:p w14:paraId="199D795B" w14:textId="60B9D65F" w:rsidR="00887A2B" w:rsidRPr="00887A2B" w:rsidRDefault="00887A2B" w:rsidP="00887A2B">
                                  <w:pPr>
                                    <w:jc w:val="center"/>
                                    <w:rPr>
                                      <w:sz w:val="14"/>
                                      <w:szCs w:val="14"/>
                                      <w:lang w:val="es-CO"/>
                                    </w:rPr>
                                  </w:pPr>
                                  <w:r w:rsidRPr="00887A2B">
                                    <w:rPr>
                                      <w:sz w:val="14"/>
                                      <w:szCs w:val="14"/>
                                      <w:lang w:val="es-CO"/>
                                    </w:rPr>
                                    <w:t>Cierre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Decisión" o:spid="_x0000_s1038" type="#_x0000_t110" style="position:absolute;left:0;text-align:left;margin-left:-2.45pt;margin-top:205.3pt;width:74pt;height:35.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" fillcolor="white [3201]" strokecolor="#9bbb59 [3206]" strokeweight="2pt">
                      <v:textbox>
                        <w:txbxContent>
                          <w:p w14:paraId="199D795B" w14:textId="60B9D65F" w:rsidR="00887A2B" w:rsidRPr="00887A2B" w:rsidRDefault="00887A2B" w:rsidP="00887A2B">
                            <w:pPr>
                              <w:jc w:val="center"/>
                              <w:rPr>
                                <w:sz w:val="14"/>
                                <w:szCs w:val="14"/>
                                <w:lang w:val="es-CO"/>
                              </w:rPr>
                            </w:pPr>
                            <w:r w:rsidRPr="00887A2B">
                              <w:rPr>
                                <w:sz w:val="14"/>
                                <w:szCs w:val="14"/>
                                <w:lang w:val="es-CO"/>
                              </w:rPr>
                              <w:t>Cierre</w:t>
                            </w:r>
                          </w:p>
                        </w:txbxContent>
                      </v:textbox>
                    </v:shape>
                  </w:pict>
                </mc:Fallback>
              </mc:AlternateContent>
            </w:r>
          </w:p>
        </w:tc>
        <w:tc>
          <w:tcPr>
            <w:tcW w:w="3685" w:type="dxa"/>
          </w:tcPr>
          <w:p w14:paraId="741B4C1B" w14:textId="77777777" w:rsidR="00CB33FC" w:rsidRDefault="00CB33FC" w:rsidP="00CB33FC">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 xml:space="preserve">El contribuyente deberá entregar a la entidad asignada como supervisora la obra o proyecto totalmente ejecutado y en disposición para su uso o funcionamiento, o de sus hitos cuando aplique. </w:t>
            </w:r>
          </w:p>
          <w:p w14:paraId="0C820C37" w14:textId="77777777" w:rsidR="00CB33FC" w:rsidRDefault="00CB33FC" w:rsidP="00CB33FC">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19D79CD3" w14:textId="1F672BED" w:rsidR="00CB33FC" w:rsidRDefault="00D63E70" w:rsidP="00CB33FC">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La dependencia de la Alcaldía Mayor de Cartagena  asignada como supervisora</w:t>
            </w:r>
            <w:r w:rsidR="000471A9">
              <w:rPr>
                <w:sz w:val="18"/>
                <w:szCs w:val="18"/>
                <w:lang w:val="es-ES_tradnl"/>
              </w:rPr>
              <w:t xml:space="preserve"> del proyecto deberá verificar  y rec</w:t>
            </w:r>
            <w:r w:rsidR="00CB33FC">
              <w:rPr>
                <w:sz w:val="18"/>
                <w:szCs w:val="18"/>
                <w:lang w:val="es-ES_tradnl"/>
              </w:rPr>
              <w:t>ibir a satisfacción el proyecto, mediante la elaboración de certificación para el contribuyente donde se certifique el recibido a satisfacción.</w:t>
            </w:r>
          </w:p>
          <w:p w14:paraId="5B57B3D1" w14:textId="50139212" w:rsidR="009B5113" w:rsidRDefault="009B5113"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6CAA446B" w14:textId="3B8F0F2D" w:rsidR="009B5113" w:rsidRDefault="009B5113"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 xml:space="preserve">El contribuyente deberá </w:t>
            </w:r>
            <w:r w:rsidRPr="009B5113">
              <w:rPr>
                <w:sz w:val="18"/>
                <w:szCs w:val="18"/>
                <w:lang w:val="es-ES_tradnl"/>
              </w:rPr>
              <w:t xml:space="preserve">enviar a la Secretaría de Hacienda una certificación en la que conste que el proyecto se ejecutó y entregó en los estrictos términos de su aprobación y que la obra cumplió con los hitos definidos y funcionales, si aplica, o que se encuentra totalmente construida, ejecutada y en disposición para su uso </w:t>
            </w:r>
            <w:r w:rsidRPr="009830D3">
              <w:rPr>
                <w:sz w:val="18"/>
                <w:szCs w:val="18"/>
                <w:lang w:val="es-ES_tradnl"/>
              </w:rPr>
              <w:t>o funcionamiento, junto con la manifestación de la debida satisfacción por parte del interventor o el supervisor cuando aplique</w:t>
            </w:r>
            <w:r w:rsidR="009830D3" w:rsidRPr="009830D3">
              <w:rPr>
                <w:sz w:val="18"/>
                <w:szCs w:val="18"/>
                <w:lang w:val="es-ES_tradnl"/>
              </w:rPr>
              <w:t>.</w:t>
            </w:r>
          </w:p>
          <w:p w14:paraId="7D862281" w14:textId="77777777" w:rsidR="00A25AC4" w:rsidRDefault="00A25AC4" w:rsidP="009B5113">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509979B9" w14:textId="265068F0" w:rsidR="00CB33FC" w:rsidRDefault="00CB33FC" w:rsidP="00CB33FC">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 xml:space="preserve">La Secretaria de Planeación procede a realizar el cierre del proyecto, una vez se reciba el Certificado de recibido a satisfacción por parte del Supervisor y sean  verificadas las actualizaciones de pólizas y </w:t>
            </w:r>
            <w:r w:rsidRPr="00CB33FC">
              <w:rPr>
                <w:sz w:val="18"/>
                <w:szCs w:val="18"/>
                <w:lang w:val="es-ES_tradnl"/>
              </w:rPr>
              <w:t>Carta de Garantía de la obra emitida por el contribuyente</w:t>
            </w:r>
            <w:r>
              <w:rPr>
                <w:sz w:val="18"/>
                <w:szCs w:val="18"/>
                <w:lang w:val="es-ES_tradnl"/>
              </w:rPr>
              <w:t xml:space="preserve">. </w:t>
            </w:r>
          </w:p>
          <w:p w14:paraId="074A833D" w14:textId="77777777" w:rsidR="00CB33FC" w:rsidRDefault="00CB33FC" w:rsidP="009B5113">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3625A648" w14:textId="491FD769" w:rsidR="00627966" w:rsidRDefault="00C619A5" w:rsidP="009B5113">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627966">
              <w:rPr>
                <w:sz w:val="18"/>
                <w:szCs w:val="18"/>
                <w:lang w:val="es-ES_tradnl"/>
              </w:rPr>
              <w:t xml:space="preserve">En caso de no recibir la obra a satisfacción se debe proceder </w:t>
            </w:r>
            <w:r w:rsidR="00627966">
              <w:rPr>
                <w:sz w:val="18"/>
                <w:szCs w:val="18"/>
                <w:lang w:val="es-ES_tradnl"/>
              </w:rPr>
              <w:t xml:space="preserve">a generar observaciones al contribuyente para su subsanación.  </w:t>
            </w:r>
          </w:p>
          <w:p w14:paraId="1EF5EB5A" w14:textId="77777777" w:rsidR="00627966" w:rsidRDefault="00627966" w:rsidP="009B5113">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326309D4" w14:textId="57981278" w:rsidR="00C619A5" w:rsidRDefault="00627966" w:rsidP="009B5113">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 xml:space="preserve">En caso de que las observaciones no sean subsanas se procede </w:t>
            </w:r>
            <w:r w:rsidR="00C619A5" w:rsidRPr="00627966">
              <w:rPr>
                <w:sz w:val="18"/>
                <w:szCs w:val="18"/>
                <w:lang w:val="es-ES_tradnl"/>
              </w:rPr>
              <w:t>analizar las causales para declarar el proyecto en incumplimiento definitivo</w:t>
            </w:r>
            <w:r w:rsidR="00CB33FC">
              <w:rPr>
                <w:sz w:val="18"/>
                <w:szCs w:val="18"/>
                <w:lang w:val="es-ES_tradnl"/>
              </w:rPr>
              <w:t xml:space="preserve"> ver</w:t>
            </w:r>
            <w:r w:rsidR="00C619A5" w:rsidRPr="00627966">
              <w:rPr>
                <w:sz w:val="18"/>
                <w:szCs w:val="18"/>
                <w:lang w:val="es-ES_tradnl"/>
              </w:rPr>
              <w:t xml:space="preserve"> </w:t>
            </w:r>
            <w:r w:rsidR="00704B70">
              <w:rPr>
                <w:sz w:val="18"/>
                <w:szCs w:val="18"/>
                <w:lang w:val="es-ES_tradnl"/>
              </w:rPr>
              <w:t xml:space="preserve">siguiente </w:t>
            </w:r>
            <w:r w:rsidR="00C619A5" w:rsidRPr="00627966">
              <w:rPr>
                <w:sz w:val="18"/>
                <w:szCs w:val="18"/>
                <w:lang w:val="es-ES_tradnl"/>
              </w:rPr>
              <w:t>actividad.</w:t>
            </w:r>
            <w:r w:rsidR="00C619A5">
              <w:rPr>
                <w:sz w:val="18"/>
                <w:szCs w:val="18"/>
                <w:lang w:val="es-ES_tradnl"/>
              </w:rPr>
              <w:t xml:space="preserve"> </w:t>
            </w:r>
          </w:p>
          <w:p w14:paraId="27BD8A09" w14:textId="79CF9810" w:rsidR="00CB33FC" w:rsidRPr="00D744A1" w:rsidRDefault="00CB33FC" w:rsidP="00CB33FC">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tc>
        <w:tc>
          <w:tcPr>
            <w:tcW w:w="1701" w:type="dxa"/>
          </w:tcPr>
          <w:p w14:paraId="541190AC" w14:textId="77777777" w:rsidR="00763B97" w:rsidRDefault="000471A9"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Contribuyente</w:t>
            </w:r>
          </w:p>
          <w:p w14:paraId="40E7EC6D" w14:textId="77777777" w:rsidR="000471A9" w:rsidRDefault="000471A9"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1B5E7AAE" w14:textId="12952846" w:rsidR="000471A9" w:rsidRDefault="000471A9"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Dependencia del Distrito que ejercer la supervisión del proyecto</w:t>
            </w:r>
          </w:p>
          <w:p w14:paraId="7F36CEB5" w14:textId="77777777" w:rsidR="000471A9" w:rsidRDefault="000471A9"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74A4E851" w14:textId="5D569AFD" w:rsidR="000471A9" w:rsidRDefault="00704B70"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Secretaria de Hacienda</w:t>
            </w:r>
          </w:p>
          <w:p w14:paraId="2D653531" w14:textId="37E4800F" w:rsidR="000471A9" w:rsidRPr="00D744A1" w:rsidRDefault="000471A9"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tc>
        <w:tc>
          <w:tcPr>
            <w:tcW w:w="1701" w:type="dxa"/>
          </w:tcPr>
          <w:p w14:paraId="48BA9C39" w14:textId="6192467D" w:rsidR="00704B70" w:rsidRDefault="00704B70"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Certificado de entrega</w:t>
            </w:r>
          </w:p>
          <w:p w14:paraId="3A080AC7" w14:textId="77777777" w:rsidR="00704B70" w:rsidRDefault="00704B70"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5E5E7DF5" w14:textId="77777777" w:rsidR="00763B97" w:rsidRDefault="000C2776"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 xml:space="preserve">Certificado de recibido a satisfacción </w:t>
            </w:r>
          </w:p>
          <w:p w14:paraId="6A1312B8" w14:textId="77777777" w:rsidR="00704B70" w:rsidRDefault="00704B70"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1EB65BF0" w14:textId="3B79BFA9" w:rsidR="00704B70" w:rsidRPr="00D744A1" w:rsidRDefault="00704B70"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tc>
      </w:tr>
      <w:tr w:rsidR="000471A9" w:rsidRPr="00D744A1" w14:paraId="00BD325A" w14:textId="77777777" w:rsidTr="00704B70">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562" w:type="dxa"/>
          </w:tcPr>
          <w:p w14:paraId="6B43D06D" w14:textId="5A6D4196" w:rsidR="000471A9" w:rsidRDefault="004A7B1E" w:rsidP="008D18E9">
            <w:pPr>
              <w:jc w:val="both"/>
              <w:rPr>
                <w:sz w:val="18"/>
                <w:szCs w:val="18"/>
                <w:lang w:val="es-ES_tradnl"/>
              </w:rPr>
            </w:pPr>
            <w:r>
              <w:rPr>
                <w:sz w:val="18"/>
                <w:szCs w:val="18"/>
                <w:lang w:val="es-ES_tradnl"/>
              </w:rPr>
              <w:t>14</w:t>
            </w:r>
            <w:r w:rsidR="000471A9">
              <w:rPr>
                <w:sz w:val="18"/>
                <w:szCs w:val="18"/>
                <w:lang w:val="es-ES_tradnl"/>
              </w:rPr>
              <w:t>.</w:t>
            </w:r>
          </w:p>
        </w:tc>
        <w:tc>
          <w:tcPr>
            <w:tcW w:w="1650" w:type="dxa"/>
          </w:tcPr>
          <w:p w14:paraId="239FD624" w14:textId="09B69EB6" w:rsidR="000471A9" w:rsidRPr="00887A2B" w:rsidRDefault="00887A2B" w:rsidP="00D63E70">
            <w:pPr>
              <w:jc w:val="both"/>
              <w:cnfStyle w:val="000000100000" w:firstRow="0" w:lastRow="0" w:firstColumn="0" w:lastColumn="0" w:oddVBand="0" w:evenVBand="0" w:oddHBand="1" w:evenHBand="0" w:firstRowFirstColumn="0" w:firstRowLastColumn="0" w:lastRowFirstColumn="0" w:lastRowLastColumn="0"/>
              <w:rPr>
                <w:noProof/>
                <w:sz w:val="10"/>
                <w:szCs w:val="10"/>
                <w:lang w:val="es-ES_tradnl"/>
              </w:rPr>
            </w:pPr>
            <w:r>
              <w:rPr>
                <w:noProof/>
                <w:sz w:val="10"/>
                <w:szCs w:val="10"/>
                <w:lang w:val="es-CO" w:eastAsia="es-CO"/>
              </w:rPr>
              <mc:AlternateContent>
                <mc:Choice Requires="wps">
                  <w:drawing>
                    <wp:anchor distT="0" distB="0" distL="114300" distR="114300" simplePos="0" relativeHeight="251710464" behindDoc="0" locked="0" layoutInCell="1" allowOverlap="1" wp14:anchorId="3DF35C39" wp14:editId="3ADAB8D2">
                      <wp:simplePos x="0" y="0"/>
                      <wp:positionH relativeFrom="column">
                        <wp:posOffset>443553</wp:posOffset>
                      </wp:positionH>
                      <wp:positionV relativeFrom="paragraph">
                        <wp:posOffset>878528</wp:posOffset>
                      </wp:positionV>
                      <wp:extent cx="0" cy="544040"/>
                      <wp:effectExtent l="95250" t="0" r="57150" b="66040"/>
                      <wp:wrapNone/>
                      <wp:docPr id="41" name="41 Conector recto de flecha"/>
                      <wp:cNvGraphicFramePr/>
                      <a:graphic xmlns:a="http://schemas.openxmlformats.org/drawingml/2006/main">
                        <a:graphicData uri="http://schemas.microsoft.com/office/word/2010/wordprocessingShape">
                          <wps:wsp>
                            <wps:cNvCnPr/>
                            <wps:spPr>
                              <a:xfrm>
                                <a:off x="0" y="0"/>
                                <a:ext cx="0" cy="544040"/>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41 Conector recto de flecha" o:spid="_x0000_s1026" type="#_x0000_t32" style="position:absolute;margin-left:34.95pt;margin-top:69.2pt;width:0;height:42.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" strokecolor="#94b64e [3046]">
                      <v:stroke endarrow="open"/>
                    </v:shape>
                  </w:pict>
                </mc:Fallback>
              </mc:AlternateContent>
            </w:r>
            <w:r w:rsidRPr="00887A2B">
              <w:rPr>
                <w:noProof/>
                <w:sz w:val="10"/>
                <w:szCs w:val="10"/>
                <w:lang w:val="es-CO" w:eastAsia="es-CO"/>
              </w:rPr>
              <mc:AlternateContent>
                <mc:Choice Requires="wps">
                  <w:drawing>
                    <wp:anchor distT="0" distB="0" distL="114300" distR="114300" simplePos="0" relativeHeight="251708416" behindDoc="0" locked="0" layoutInCell="1" allowOverlap="1" wp14:anchorId="5E484307" wp14:editId="60015137">
                      <wp:simplePos x="0" y="0"/>
                      <wp:positionH relativeFrom="column">
                        <wp:posOffset>81016</wp:posOffset>
                      </wp:positionH>
                      <wp:positionV relativeFrom="paragraph">
                        <wp:posOffset>485775</wp:posOffset>
                      </wp:positionV>
                      <wp:extent cx="715645" cy="396240"/>
                      <wp:effectExtent l="0" t="0" r="27305" b="22860"/>
                      <wp:wrapNone/>
                      <wp:docPr id="39" name="39 Rectángulo"/>
                      <wp:cNvGraphicFramePr/>
                      <a:graphic xmlns:a="http://schemas.openxmlformats.org/drawingml/2006/main">
                        <a:graphicData uri="http://schemas.microsoft.com/office/word/2010/wordprocessingShape">
                          <wps:wsp>
                            <wps:cNvSpPr/>
                            <wps:spPr>
                              <a:xfrm>
                                <a:off x="0" y="0"/>
                                <a:ext cx="715645" cy="39624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2369E62" w14:textId="0D0F4E62" w:rsidR="00887A2B" w:rsidRPr="00887A2B" w:rsidRDefault="00887A2B" w:rsidP="00887A2B">
                                  <w:pPr>
                                    <w:jc w:val="center"/>
                                    <w:rPr>
                                      <w:sz w:val="10"/>
                                      <w:szCs w:val="10"/>
                                    </w:rPr>
                                  </w:pPr>
                                  <w:r w:rsidRPr="00887A2B">
                                    <w:rPr>
                                      <w:noProof/>
                                      <w:sz w:val="10"/>
                                      <w:szCs w:val="10"/>
                                      <w:lang w:val="es-ES_tradnl"/>
                                    </w:rPr>
                                    <w:t>Declaratoria de incumplimiento definitivo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9 Rectángulo" o:spid="_x0000_s1039" style="position:absolute;left:0;text-align:left;margin-left:6.4pt;margin-top:38.25pt;width:56.35pt;height:3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" fillcolor="white [3201]" strokecolor="#9bbb59 [3206]" strokeweight="2pt">
                      <v:textbox>
                        <w:txbxContent>
                          <w:p w14:paraId="22369E62" w14:textId="0D0F4E62" w:rsidR="00887A2B" w:rsidRPr="00887A2B" w:rsidRDefault="00887A2B" w:rsidP="00887A2B">
                            <w:pPr>
                              <w:jc w:val="center"/>
                              <w:rPr>
                                <w:sz w:val="10"/>
                                <w:szCs w:val="10"/>
                              </w:rPr>
                            </w:pPr>
                            <w:r w:rsidRPr="00887A2B">
                              <w:rPr>
                                <w:noProof/>
                                <w:sz w:val="10"/>
                                <w:szCs w:val="10"/>
                                <w:lang w:val="es-ES_tradnl"/>
                              </w:rPr>
                              <w:t>Declaratoria de incumplimiento definitivo</w:t>
                            </w:r>
                          </w:p>
                        </w:txbxContent>
                      </v:textbox>
                    </v:rect>
                  </w:pict>
                </mc:Fallback>
              </mc:AlternateContent>
            </w:r>
          </w:p>
        </w:tc>
        <w:tc>
          <w:tcPr>
            <w:tcW w:w="3685" w:type="dxa"/>
          </w:tcPr>
          <w:p w14:paraId="2C3C6D8E" w14:textId="77777777" w:rsidR="000471A9" w:rsidRDefault="00FE1C02" w:rsidP="00FE1C02">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 xml:space="preserve">En caso que la obra no sea recibida a satisfacción, se puede proceder a la declaratoria de incumplimiento definitivo. </w:t>
            </w:r>
          </w:p>
          <w:p w14:paraId="25439EDA" w14:textId="77777777" w:rsidR="00FE1C02" w:rsidRDefault="00FE1C02" w:rsidP="00FE1C02">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0E8B1F02" w14:textId="77777777" w:rsidR="00FE1C02" w:rsidRDefault="00FE1C02" w:rsidP="00FE1C02">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 xml:space="preserve">Las causales de incumplimiento definitivo se encuentras establecidas en el apartado 5 de este documento. </w:t>
            </w:r>
          </w:p>
          <w:p w14:paraId="0A314814" w14:textId="77777777" w:rsidR="00C619A5" w:rsidRDefault="00C619A5" w:rsidP="00FE1C02">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5AD24729" w14:textId="12ED9D0A" w:rsidR="00474154" w:rsidRDefault="00C619A5" w:rsidP="00C619A5">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C619A5">
              <w:rPr>
                <w:sz w:val="18"/>
                <w:szCs w:val="18"/>
                <w:lang w:val="es-ES_tradnl"/>
              </w:rPr>
              <w:t xml:space="preserve">La Secretaria de Planeación Distrital, previa certificación de la interventoría o el </w:t>
            </w:r>
            <w:r w:rsidRPr="00C619A5">
              <w:rPr>
                <w:sz w:val="18"/>
                <w:szCs w:val="18"/>
                <w:lang w:val="es-ES_tradnl"/>
              </w:rPr>
              <w:lastRenderedPageBreak/>
              <w:t xml:space="preserve">supervisor cuando aplique y una vez verificada alguna de las causales del </w:t>
            </w:r>
            <w:r>
              <w:rPr>
                <w:sz w:val="18"/>
                <w:szCs w:val="18"/>
                <w:lang w:val="es-ES_tradnl"/>
              </w:rPr>
              <w:t>incumplimiento</w:t>
            </w:r>
            <w:r w:rsidRPr="00C619A5">
              <w:rPr>
                <w:sz w:val="18"/>
                <w:szCs w:val="18"/>
                <w:lang w:val="es-ES_tradnl"/>
              </w:rPr>
              <w:t>, procederá a declarar el incumplimiento definitivo en la ejecución del proyecto y la entrega del avance de obra mediante acto administrativo motivado,</w:t>
            </w:r>
            <w:r w:rsidR="00474154">
              <w:rPr>
                <w:sz w:val="18"/>
                <w:szCs w:val="18"/>
                <w:lang w:val="es-ES_tradnl"/>
              </w:rPr>
              <w:t xml:space="preserve"> elaborado en coordinación y con el aval de la oficina asesora jurídica del Distrito. </w:t>
            </w:r>
          </w:p>
          <w:p w14:paraId="4AD4B11F" w14:textId="0CD3A299" w:rsidR="00474154" w:rsidRDefault="00F006E9" w:rsidP="00C619A5">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noProof/>
                <w:sz w:val="18"/>
                <w:szCs w:val="18"/>
                <w:lang w:val="es-CO" w:eastAsia="es-CO"/>
              </w:rPr>
              <mc:AlternateContent>
                <mc:Choice Requires="wps">
                  <w:drawing>
                    <wp:anchor distT="0" distB="0" distL="114300" distR="114300" simplePos="0" relativeHeight="251713536" behindDoc="0" locked="0" layoutInCell="1" allowOverlap="1" wp14:anchorId="2E118C71" wp14:editId="644340E0">
                      <wp:simplePos x="0" y="0"/>
                      <wp:positionH relativeFrom="column">
                        <wp:posOffset>-594995</wp:posOffset>
                      </wp:positionH>
                      <wp:positionV relativeFrom="paragraph">
                        <wp:posOffset>-1282436</wp:posOffset>
                      </wp:positionV>
                      <wp:extent cx="8626" cy="2829464"/>
                      <wp:effectExtent l="76200" t="0" r="106045" b="47625"/>
                      <wp:wrapNone/>
                      <wp:docPr id="43" name="43 Conector recto de flecha"/>
                      <wp:cNvGraphicFramePr/>
                      <a:graphic xmlns:a="http://schemas.openxmlformats.org/drawingml/2006/main">
                        <a:graphicData uri="http://schemas.microsoft.com/office/word/2010/wordprocessingShape">
                          <wps:wsp>
                            <wps:cNvCnPr/>
                            <wps:spPr>
                              <a:xfrm>
                                <a:off x="0" y="0"/>
                                <a:ext cx="8626" cy="2829464"/>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43 Conector recto de flecha" o:spid="_x0000_s1026" type="#_x0000_t32" style="position:absolute;margin-left:-46.85pt;margin-top:-101pt;width:.7pt;height:222.8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" strokecolor="#94b64e [3046]">
                      <v:stroke endarrow="open"/>
                    </v:shape>
                  </w:pict>
                </mc:Fallback>
              </mc:AlternateContent>
            </w:r>
          </w:p>
          <w:p w14:paraId="5CCC9798" w14:textId="759D61D3" w:rsidR="00C619A5" w:rsidRDefault="00474154" w:rsidP="00C619A5">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 xml:space="preserve">El acto administrativo de </w:t>
            </w:r>
            <w:r w:rsidR="00704B70">
              <w:rPr>
                <w:sz w:val="18"/>
                <w:szCs w:val="18"/>
                <w:lang w:val="es-ES_tradnl"/>
              </w:rPr>
              <w:t>incumplimiento</w:t>
            </w:r>
            <w:r>
              <w:rPr>
                <w:sz w:val="18"/>
                <w:szCs w:val="18"/>
                <w:lang w:val="es-ES_tradnl"/>
              </w:rPr>
              <w:t xml:space="preserve"> definitivo d</w:t>
            </w:r>
            <w:r w:rsidR="00C619A5" w:rsidRPr="00C619A5">
              <w:rPr>
                <w:sz w:val="18"/>
                <w:szCs w:val="18"/>
                <w:lang w:val="es-ES_tradnl"/>
              </w:rPr>
              <w:t>eberá ser notificado al contribuyente conforme con lo previsto en el Código de</w:t>
            </w:r>
            <w:r>
              <w:rPr>
                <w:sz w:val="18"/>
                <w:szCs w:val="18"/>
                <w:lang w:val="es-ES_tradnl"/>
              </w:rPr>
              <w:t xml:space="preserve"> </w:t>
            </w:r>
            <w:r w:rsidR="00C619A5" w:rsidRPr="00C619A5">
              <w:rPr>
                <w:sz w:val="18"/>
                <w:szCs w:val="18"/>
                <w:lang w:val="es-ES_tradnl"/>
              </w:rPr>
              <w:t xml:space="preserve">Procedimiento Administrativo y de lo </w:t>
            </w:r>
            <w:r>
              <w:rPr>
                <w:sz w:val="18"/>
                <w:szCs w:val="18"/>
                <w:lang w:val="es-ES_tradnl"/>
              </w:rPr>
              <w:t xml:space="preserve">Contencioso Administrativo, adicionalmente se notificara a la Secretaria de Hacienda, para la ejecución de lo establecido en el artículo 30 y 31 del decreto 1496 del 10 junio 2025. </w:t>
            </w:r>
          </w:p>
          <w:p w14:paraId="45E6F653" w14:textId="42D7FE07" w:rsidR="00C619A5" w:rsidRPr="000471A9" w:rsidRDefault="00C619A5" w:rsidP="00FE1C02">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tc>
        <w:tc>
          <w:tcPr>
            <w:tcW w:w="1701" w:type="dxa"/>
          </w:tcPr>
          <w:p w14:paraId="4884A06C" w14:textId="2FDFD07C" w:rsidR="000471A9" w:rsidRDefault="00C619A5"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3A6917">
              <w:rPr>
                <w:sz w:val="18"/>
                <w:szCs w:val="18"/>
                <w:lang w:val="es-ES_tradnl"/>
              </w:rPr>
              <w:lastRenderedPageBreak/>
              <w:t>Secretaria de Planeación</w:t>
            </w:r>
          </w:p>
        </w:tc>
        <w:tc>
          <w:tcPr>
            <w:tcW w:w="1701" w:type="dxa"/>
          </w:tcPr>
          <w:p w14:paraId="3426A47B" w14:textId="736E0263" w:rsidR="000471A9" w:rsidRDefault="008D6A62"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Acto administrativo</w:t>
            </w:r>
            <w:r w:rsidR="00704B70">
              <w:rPr>
                <w:sz w:val="18"/>
                <w:szCs w:val="18"/>
                <w:lang w:val="es-ES_tradnl"/>
              </w:rPr>
              <w:t xml:space="preserve"> incumplimiento definitivo</w:t>
            </w:r>
          </w:p>
          <w:p w14:paraId="4980CF8F" w14:textId="77777777" w:rsidR="008D6A62" w:rsidRDefault="008D6A62"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p>
          <w:p w14:paraId="230B3A02" w14:textId="3DC5A126" w:rsidR="008D6A62" w:rsidRDefault="008D6A62" w:rsidP="008D18E9">
            <w:pPr>
              <w:jc w:val="both"/>
              <w:cnfStyle w:val="000000100000" w:firstRow="0" w:lastRow="0" w:firstColumn="0" w:lastColumn="0" w:oddVBand="0" w:evenVBand="0" w:oddHBand="1" w:evenHBand="0" w:firstRowFirstColumn="0" w:firstRowLastColumn="0" w:lastRowFirstColumn="0" w:lastRowLastColumn="0"/>
              <w:rPr>
                <w:sz w:val="18"/>
                <w:szCs w:val="18"/>
                <w:lang w:val="es-ES_tradnl"/>
              </w:rPr>
            </w:pPr>
            <w:r>
              <w:rPr>
                <w:sz w:val="18"/>
                <w:szCs w:val="18"/>
                <w:lang w:val="es-ES_tradnl"/>
              </w:rPr>
              <w:t>Notificación de acto administrativo al contribuyente</w:t>
            </w:r>
          </w:p>
        </w:tc>
      </w:tr>
      <w:tr w:rsidR="00F006E9" w:rsidRPr="00D744A1" w14:paraId="35460608" w14:textId="77777777" w:rsidTr="00704B70">
        <w:trPr>
          <w:trHeight w:val="167"/>
        </w:trPr>
        <w:tc>
          <w:tcPr>
            <w:cnfStyle w:val="001000000000" w:firstRow="0" w:lastRow="0" w:firstColumn="1" w:lastColumn="0" w:oddVBand="0" w:evenVBand="0" w:oddHBand="0" w:evenHBand="0" w:firstRowFirstColumn="0" w:firstRowLastColumn="0" w:lastRowFirstColumn="0" w:lastRowLastColumn="0"/>
            <w:tcW w:w="562" w:type="dxa"/>
          </w:tcPr>
          <w:p w14:paraId="5A622C0F" w14:textId="77777777" w:rsidR="00F006E9" w:rsidRDefault="00F006E9" w:rsidP="008D18E9">
            <w:pPr>
              <w:jc w:val="both"/>
              <w:rPr>
                <w:sz w:val="18"/>
                <w:szCs w:val="18"/>
                <w:lang w:val="es-ES_tradnl"/>
              </w:rPr>
            </w:pPr>
          </w:p>
          <w:p w14:paraId="03411C69" w14:textId="77777777" w:rsidR="00F006E9" w:rsidRDefault="00F006E9" w:rsidP="008D18E9">
            <w:pPr>
              <w:jc w:val="both"/>
              <w:rPr>
                <w:sz w:val="18"/>
                <w:szCs w:val="18"/>
                <w:lang w:val="es-ES_tradnl"/>
              </w:rPr>
            </w:pPr>
          </w:p>
          <w:p w14:paraId="0B3015C2" w14:textId="77777777" w:rsidR="00F006E9" w:rsidRDefault="00F006E9" w:rsidP="008D18E9">
            <w:pPr>
              <w:jc w:val="both"/>
              <w:rPr>
                <w:sz w:val="18"/>
                <w:szCs w:val="18"/>
                <w:lang w:val="es-ES_tradnl"/>
              </w:rPr>
            </w:pPr>
          </w:p>
        </w:tc>
        <w:tc>
          <w:tcPr>
            <w:tcW w:w="1650" w:type="dxa"/>
          </w:tcPr>
          <w:p w14:paraId="4EBF6A06" w14:textId="79EB5D15" w:rsidR="00F006E9" w:rsidRDefault="00F006E9" w:rsidP="00D63E70">
            <w:pPr>
              <w:jc w:val="both"/>
              <w:cnfStyle w:val="000000000000" w:firstRow="0" w:lastRow="0" w:firstColumn="0" w:lastColumn="0" w:oddVBand="0" w:evenVBand="0" w:oddHBand="0" w:evenHBand="0" w:firstRowFirstColumn="0" w:firstRowLastColumn="0" w:lastRowFirstColumn="0" w:lastRowLastColumn="0"/>
              <w:rPr>
                <w:noProof/>
                <w:sz w:val="10"/>
                <w:szCs w:val="10"/>
                <w:lang w:val="es-CO" w:eastAsia="es-CO"/>
              </w:rPr>
            </w:pPr>
            <w:r w:rsidRPr="00E54D23">
              <w:rPr>
                <w:noProof/>
                <w:sz w:val="18"/>
                <w:szCs w:val="18"/>
                <w:lang w:eastAsia="es-CO"/>
              </w:rPr>
              <mc:AlternateContent>
                <mc:Choice Requires="wps">
                  <w:drawing>
                    <wp:anchor distT="0" distB="0" distL="114300" distR="114300" simplePos="0" relativeHeight="251712512" behindDoc="0" locked="0" layoutInCell="1" allowOverlap="1" wp14:anchorId="555ED821" wp14:editId="7DAC996E">
                      <wp:simplePos x="0" y="0"/>
                      <wp:positionH relativeFrom="column">
                        <wp:posOffset>175895</wp:posOffset>
                      </wp:positionH>
                      <wp:positionV relativeFrom="paragraph">
                        <wp:posOffset>96891</wp:posOffset>
                      </wp:positionV>
                      <wp:extent cx="586105" cy="241300"/>
                      <wp:effectExtent l="0" t="0" r="23495" b="25400"/>
                      <wp:wrapNone/>
                      <wp:docPr id="42" name="Diagrama de flujo: terminador 53"/>
                      <wp:cNvGraphicFramePr/>
                      <a:graphic xmlns:a="http://schemas.openxmlformats.org/drawingml/2006/main">
                        <a:graphicData uri="http://schemas.microsoft.com/office/word/2010/wordprocessingShape">
                          <wps:wsp>
                            <wps:cNvSpPr/>
                            <wps:spPr>
                              <a:xfrm>
                                <a:off x="0" y="0"/>
                                <a:ext cx="586105" cy="241300"/>
                              </a:xfrm>
                              <a:prstGeom prst="flowChartTerminator">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a de flujo: terminador 53" o:spid="_x0000_s1026" type="#_x0000_t116" style="position:absolute;margin-left:13.85pt;margin-top:7.65pt;width:46.15pt;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" fillcolor="white [3201]" strokecolor="#9bbb59 [3206]" strokeweight="2pt"/>
                  </w:pict>
                </mc:Fallback>
              </mc:AlternateContent>
            </w:r>
          </w:p>
        </w:tc>
        <w:tc>
          <w:tcPr>
            <w:tcW w:w="3685" w:type="dxa"/>
          </w:tcPr>
          <w:p w14:paraId="30FD3198" w14:textId="77777777" w:rsidR="00F006E9" w:rsidRDefault="00F006E9" w:rsidP="00FE1C02">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p w14:paraId="20534B03" w14:textId="73EB9D44" w:rsidR="00F006E9" w:rsidRDefault="00F006E9" w:rsidP="00FE1C02">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r>
              <w:rPr>
                <w:sz w:val="18"/>
                <w:szCs w:val="18"/>
                <w:lang w:val="es-ES_tradnl"/>
              </w:rPr>
              <w:t>FIN</w:t>
            </w:r>
          </w:p>
        </w:tc>
        <w:tc>
          <w:tcPr>
            <w:tcW w:w="1701" w:type="dxa"/>
          </w:tcPr>
          <w:p w14:paraId="36717BF8" w14:textId="77777777" w:rsidR="00F006E9" w:rsidRPr="003A6917" w:rsidRDefault="00F006E9"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tc>
        <w:tc>
          <w:tcPr>
            <w:tcW w:w="1701" w:type="dxa"/>
          </w:tcPr>
          <w:p w14:paraId="3AADB6AE" w14:textId="77777777" w:rsidR="00F006E9" w:rsidRDefault="00F006E9" w:rsidP="008D18E9">
            <w:pPr>
              <w:jc w:val="both"/>
              <w:cnfStyle w:val="000000000000" w:firstRow="0" w:lastRow="0" w:firstColumn="0" w:lastColumn="0" w:oddVBand="0" w:evenVBand="0" w:oddHBand="0" w:evenHBand="0" w:firstRowFirstColumn="0" w:firstRowLastColumn="0" w:lastRowFirstColumn="0" w:lastRowLastColumn="0"/>
              <w:rPr>
                <w:sz w:val="18"/>
                <w:szCs w:val="18"/>
                <w:lang w:val="es-ES_tradnl"/>
              </w:rPr>
            </w:pPr>
          </w:p>
        </w:tc>
      </w:tr>
    </w:tbl>
    <w:p w14:paraId="25C07714" w14:textId="77777777" w:rsidR="00F559A5" w:rsidRDefault="00F559A5" w:rsidP="008D18E9">
      <w:pPr>
        <w:jc w:val="both"/>
        <w:rPr>
          <w:sz w:val="20"/>
          <w:szCs w:val="20"/>
        </w:rPr>
      </w:pPr>
      <w:r>
        <w:rPr>
          <w:sz w:val="20"/>
          <w:szCs w:val="20"/>
        </w:rPr>
        <w:tab/>
      </w:r>
      <w:r>
        <w:rPr>
          <w:sz w:val="20"/>
          <w:szCs w:val="20"/>
        </w:rPr>
        <w:tab/>
      </w:r>
    </w:p>
    <w:p w14:paraId="25C07716" w14:textId="737FEEF8" w:rsidR="000B7D98" w:rsidRPr="003A6917" w:rsidRDefault="00F559A5" w:rsidP="008D18E9">
      <w:pPr>
        <w:pStyle w:val="Prrafodelista"/>
        <w:numPr>
          <w:ilvl w:val="0"/>
          <w:numId w:val="10"/>
        </w:numPr>
        <w:autoSpaceDE w:val="0"/>
        <w:autoSpaceDN w:val="0"/>
        <w:adjustRightInd w:val="0"/>
        <w:jc w:val="both"/>
        <w:rPr>
          <w:sz w:val="20"/>
          <w:szCs w:val="20"/>
        </w:rPr>
      </w:pPr>
      <w:r w:rsidRPr="003A6917">
        <w:rPr>
          <w:b/>
          <w:bCs/>
          <w:sz w:val="20"/>
          <w:szCs w:val="20"/>
        </w:rPr>
        <w:t>DOCUMENTOS DE REFERENCIA:</w:t>
      </w:r>
      <w:r w:rsidR="058D46AA" w:rsidRPr="003A6917">
        <w:rPr>
          <w:b/>
          <w:bCs/>
          <w:sz w:val="20"/>
          <w:szCs w:val="20"/>
        </w:rPr>
        <w:t xml:space="preserve"> </w:t>
      </w:r>
    </w:p>
    <w:p w14:paraId="5FADB4E5" w14:textId="77777777" w:rsidR="003A6917" w:rsidRPr="003A6917" w:rsidRDefault="003A6917" w:rsidP="008D18E9">
      <w:pPr>
        <w:pStyle w:val="Prrafodelista"/>
        <w:autoSpaceDE w:val="0"/>
        <w:autoSpaceDN w:val="0"/>
        <w:adjustRightInd w:val="0"/>
        <w:ind w:left="360"/>
        <w:jc w:val="both"/>
        <w:rPr>
          <w:sz w:val="20"/>
          <w:szCs w:val="20"/>
        </w:rPr>
      </w:pPr>
    </w:p>
    <w:p w14:paraId="25C07717" w14:textId="33E9909E" w:rsidR="000B7D98" w:rsidRPr="003A6917" w:rsidRDefault="003A6917" w:rsidP="008D18E9">
      <w:pPr>
        <w:pStyle w:val="Prrafodelista"/>
        <w:autoSpaceDE w:val="0"/>
        <w:autoSpaceDN w:val="0"/>
        <w:adjustRightInd w:val="0"/>
        <w:ind w:left="360"/>
        <w:jc w:val="both"/>
        <w:rPr>
          <w:bCs/>
          <w:sz w:val="20"/>
          <w:szCs w:val="20"/>
        </w:rPr>
      </w:pPr>
      <w:r w:rsidRPr="003A6917">
        <w:rPr>
          <w:bCs/>
          <w:sz w:val="20"/>
          <w:szCs w:val="20"/>
        </w:rPr>
        <w:t>Decreto 1496 de 10 de junio de 2025</w:t>
      </w:r>
    </w:p>
    <w:p w14:paraId="225DCAE0" w14:textId="0E741FA8" w:rsidR="003A6917" w:rsidRPr="003A6917" w:rsidRDefault="003A6917" w:rsidP="008D18E9">
      <w:pPr>
        <w:pStyle w:val="Prrafodelista"/>
        <w:autoSpaceDE w:val="0"/>
        <w:autoSpaceDN w:val="0"/>
        <w:adjustRightInd w:val="0"/>
        <w:ind w:left="360"/>
        <w:jc w:val="both"/>
        <w:rPr>
          <w:sz w:val="20"/>
          <w:szCs w:val="20"/>
        </w:rPr>
      </w:pPr>
      <w:r w:rsidRPr="003A6917">
        <w:rPr>
          <w:bCs/>
          <w:sz w:val="20"/>
          <w:szCs w:val="20"/>
        </w:rPr>
        <w:t>Acuerdo 161 de 11 diciembre del 2024</w:t>
      </w:r>
    </w:p>
    <w:p w14:paraId="25C07718" w14:textId="77777777" w:rsidR="00F559A5" w:rsidRDefault="00F559A5" w:rsidP="008D18E9">
      <w:pPr>
        <w:tabs>
          <w:tab w:val="left" w:pos="1305"/>
        </w:tabs>
        <w:jc w:val="both"/>
        <w:rPr>
          <w:sz w:val="20"/>
          <w:szCs w:val="20"/>
        </w:rPr>
      </w:pPr>
    </w:p>
    <w:p w14:paraId="71CB11CF" w14:textId="77777777" w:rsidR="00776350" w:rsidRDefault="00776350" w:rsidP="008D18E9">
      <w:pPr>
        <w:tabs>
          <w:tab w:val="left" w:pos="1305"/>
        </w:tabs>
        <w:jc w:val="both"/>
        <w:rPr>
          <w:sz w:val="20"/>
          <w:szCs w:val="20"/>
        </w:rPr>
      </w:pPr>
    </w:p>
    <w:p w14:paraId="16773434" w14:textId="77777777" w:rsidR="00776350" w:rsidRDefault="00776350" w:rsidP="008D18E9">
      <w:pPr>
        <w:tabs>
          <w:tab w:val="left" w:pos="1305"/>
        </w:tabs>
        <w:jc w:val="both"/>
        <w:rPr>
          <w:sz w:val="20"/>
          <w:szCs w:val="20"/>
        </w:rPr>
      </w:pPr>
    </w:p>
    <w:p w14:paraId="25C07719" w14:textId="21694CA2" w:rsidR="00F559A5" w:rsidRDefault="00F559A5" w:rsidP="008D18E9">
      <w:pPr>
        <w:pStyle w:val="Prrafodelista"/>
        <w:numPr>
          <w:ilvl w:val="0"/>
          <w:numId w:val="10"/>
        </w:numPr>
        <w:tabs>
          <w:tab w:val="left" w:pos="1305"/>
        </w:tabs>
        <w:jc w:val="both"/>
      </w:pPr>
      <w:r w:rsidRPr="477C7EC3">
        <w:rPr>
          <w:b/>
          <w:bCs/>
          <w:sz w:val="20"/>
          <w:szCs w:val="20"/>
        </w:rPr>
        <w:t>CONTROL DE CAMBIOS</w:t>
      </w:r>
      <w:r w:rsidR="564A7223" w:rsidRPr="477C7EC3">
        <w:rPr>
          <w:b/>
          <w:bCs/>
          <w:sz w:val="20"/>
          <w:szCs w:val="20"/>
        </w:rPr>
        <w:t xml:space="preserve">: </w:t>
      </w:r>
    </w:p>
    <w:p w14:paraId="3DD648A9" w14:textId="77777777" w:rsidR="00670BFD" w:rsidRPr="00E66D67" w:rsidRDefault="00670BFD" w:rsidP="008D18E9">
      <w:pPr>
        <w:tabs>
          <w:tab w:val="left" w:pos="1305"/>
        </w:tabs>
        <w:jc w:val="both"/>
        <w:rPr>
          <w:b/>
          <w:sz w:val="20"/>
          <w:szCs w:val="20"/>
        </w:rPr>
      </w:pPr>
    </w:p>
    <w:tbl>
      <w:tblPr>
        <w:tblStyle w:val="GridTable4Accent3"/>
        <w:tblW w:w="9054" w:type="dxa"/>
        <w:tblLook w:val="04A0" w:firstRow="1" w:lastRow="0" w:firstColumn="1" w:lastColumn="0" w:noHBand="0" w:noVBand="1"/>
      </w:tblPr>
      <w:tblGrid>
        <w:gridCol w:w="2178"/>
        <w:gridCol w:w="5443"/>
        <w:gridCol w:w="1433"/>
      </w:tblGrid>
      <w:tr w:rsidR="002540F7" w:rsidRPr="00D744A1" w14:paraId="0BA14CB0" w14:textId="319C8BD4" w:rsidTr="0000329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178" w:type="dxa"/>
          </w:tcPr>
          <w:p w14:paraId="3774B915" w14:textId="25EC7BD2" w:rsidR="002540F7" w:rsidRPr="00D744A1" w:rsidRDefault="002540F7" w:rsidP="008D18E9">
            <w:pPr>
              <w:tabs>
                <w:tab w:val="left" w:pos="1305"/>
              </w:tabs>
              <w:jc w:val="both"/>
              <w:rPr>
                <w:sz w:val="16"/>
                <w:szCs w:val="16"/>
                <w:highlight w:val="yellow"/>
              </w:rPr>
            </w:pPr>
            <w:r w:rsidRPr="6FC529AB">
              <w:rPr>
                <w:sz w:val="16"/>
                <w:szCs w:val="16"/>
              </w:rPr>
              <w:t>FECHA</w:t>
            </w:r>
          </w:p>
        </w:tc>
        <w:tc>
          <w:tcPr>
            <w:tcW w:w="5443" w:type="dxa"/>
          </w:tcPr>
          <w:p w14:paraId="13ED2496" w14:textId="3347B6C1" w:rsidR="002540F7" w:rsidRPr="00D744A1" w:rsidRDefault="002540F7" w:rsidP="008D18E9">
            <w:pPr>
              <w:tabs>
                <w:tab w:val="left" w:pos="1305"/>
              </w:tabs>
              <w:jc w:val="both"/>
              <w:cnfStyle w:val="100000000000" w:firstRow="1" w:lastRow="0" w:firstColumn="0" w:lastColumn="0" w:oddVBand="0" w:evenVBand="0" w:oddHBand="0" w:evenHBand="0" w:firstRowFirstColumn="0" w:firstRowLastColumn="0" w:lastRowFirstColumn="0" w:lastRowLastColumn="0"/>
              <w:rPr>
                <w:sz w:val="16"/>
                <w:szCs w:val="16"/>
                <w:highlight w:val="yellow"/>
              </w:rPr>
            </w:pPr>
            <w:r w:rsidRPr="6FC529AB">
              <w:rPr>
                <w:sz w:val="16"/>
                <w:szCs w:val="16"/>
              </w:rPr>
              <w:t>DESCRICPCION DE CAMBIOS</w:t>
            </w:r>
          </w:p>
        </w:tc>
        <w:tc>
          <w:tcPr>
            <w:tcW w:w="1433" w:type="dxa"/>
          </w:tcPr>
          <w:p w14:paraId="5DAD1084" w14:textId="3CD87B3A" w:rsidR="002540F7" w:rsidRPr="00D744A1" w:rsidRDefault="002540F7" w:rsidP="008D18E9">
            <w:pPr>
              <w:tabs>
                <w:tab w:val="left" w:pos="1305"/>
              </w:tabs>
              <w:jc w:val="both"/>
              <w:cnfStyle w:val="100000000000" w:firstRow="1" w:lastRow="0" w:firstColumn="0" w:lastColumn="0" w:oddVBand="0" w:evenVBand="0" w:oddHBand="0" w:evenHBand="0" w:firstRowFirstColumn="0" w:firstRowLastColumn="0" w:lastRowFirstColumn="0" w:lastRowLastColumn="0"/>
              <w:rPr>
                <w:sz w:val="16"/>
                <w:szCs w:val="16"/>
              </w:rPr>
            </w:pPr>
            <w:r w:rsidRPr="6FC529AB">
              <w:rPr>
                <w:sz w:val="16"/>
                <w:szCs w:val="16"/>
              </w:rPr>
              <w:t>VERSIÓN</w:t>
            </w:r>
          </w:p>
        </w:tc>
      </w:tr>
      <w:tr w:rsidR="002540F7" w:rsidRPr="00D744A1" w14:paraId="25C07721" w14:textId="535F8340" w:rsidTr="00003299">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178" w:type="dxa"/>
          </w:tcPr>
          <w:p w14:paraId="25C0771E" w14:textId="38D85EB1" w:rsidR="002540F7" w:rsidRPr="00776350" w:rsidRDefault="00776350" w:rsidP="00776350">
            <w:pPr>
              <w:tabs>
                <w:tab w:val="left" w:pos="1305"/>
              </w:tabs>
              <w:jc w:val="center"/>
              <w:rPr>
                <w:b w:val="0"/>
                <w:sz w:val="16"/>
                <w:szCs w:val="16"/>
              </w:rPr>
            </w:pPr>
            <w:r w:rsidRPr="00776350">
              <w:rPr>
                <w:b w:val="0"/>
                <w:sz w:val="16"/>
                <w:szCs w:val="16"/>
              </w:rPr>
              <w:t>10</w:t>
            </w:r>
            <w:r w:rsidR="003A6917" w:rsidRPr="00776350">
              <w:rPr>
                <w:b w:val="0"/>
                <w:sz w:val="16"/>
                <w:szCs w:val="16"/>
              </w:rPr>
              <w:t>/0</w:t>
            </w:r>
            <w:r w:rsidRPr="00776350">
              <w:rPr>
                <w:b w:val="0"/>
                <w:sz w:val="16"/>
                <w:szCs w:val="16"/>
              </w:rPr>
              <w:t>7</w:t>
            </w:r>
            <w:r w:rsidR="003A6917" w:rsidRPr="00776350">
              <w:rPr>
                <w:b w:val="0"/>
                <w:sz w:val="16"/>
                <w:szCs w:val="16"/>
              </w:rPr>
              <w:t>/2025</w:t>
            </w:r>
          </w:p>
        </w:tc>
        <w:tc>
          <w:tcPr>
            <w:tcW w:w="5443" w:type="dxa"/>
          </w:tcPr>
          <w:p w14:paraId="25C07720" w14:textId="13330D6C" w:rsidR="002540F7" w:rsidRPr="008D6A62" w:rsidRDefault="003A6917" w:rsidP="00776350">
            <w:pPr>
              <w:tabs>
                <w:tab w:val="left" w:pos="1305"/>
              </w:tabs>
              <w:jc w:val="center"/>
              <w:cnfStyle w:val="000000100000" w:firstRow="0" w:lastRow="0" w:firstColumn="0" w:lastColumn="0" w:oddVBand="0" w:evenVBand="0" w:oddHBand="1" w:evenHBand="0" w:firstRowFirstColumn="0" w:firstRowLastColumn="0" w:lastRowFirstColumn="0" w:lastRowLastColumn="0"/>
              <w:rPr>
                <w:sz w:val="16"/>
                <w:szCs w:val="16"/>
              </w:rPr>
            </w:pPr>
            <w:r w:rsidRPr="008D6A62">
              <w:rPr>
                <w:sz w:val="16"/>
                <w:szCs w:val="16"/>
              </w:rPr>
              <w:t>Elaboración de Documento</w:t>
            </w:r>
          </w:p>
        </w:tc>
        <w:tc>
          <w:tcPr>
            <w:tcW w:w="1433" w:type="dxa"/>
          </w:tcPr>
          <w:p w14:paraId="123B0C4A" w14:textId="61141FB8" w:rsidR="002540F7" w:rsidRPr="008D6A62" w:rsidRDefault="003A6917" w:rsidP="00776350">
            <w:pPr>
              <w:tabs>
                <w:tab w:val="left" w:pos="1305"/>
              </w:tabs>
              <w:jc w:val="center"/>
              <w:cnfStyle w:val="000000100000" w:firstRow="0" w:lastRow="0" w:firstColumn="0" w:lastColumn="0" w:oddVBand="0" w:evenVBand="0" w:oddHBand="1" w:evenHBand="0" w:firstRowFirstColumn="0" w:firstRowLastColumn="0" w:lastRowFirstColumn="0" w:lastRowLastColumn="0"/>
              <w:rPr>
                <w:sz w:val="16"/>
                <w:szCs w:val="16"/>
              </w:rPr>
            </w:pPr>
            <w:r w:rsidRPr="008D6A62">
              <w:rPr>
                <w:sz w:val="16"/>
                <w:szCs w:val="16"/>
              </w:rPr>
              <w:t>1.0</w:t>
            </w:r>
          </w:p>
        </w:tc>
      </w:tr>
    </w:tbl>
    <w:p w14:paraId="60E9E2E9" w14:textId="77777777" w:rsidR="001B7482" w:rsidRDefault="001B7482" w:rsidP="008D18E9">
      <w:pPr>
        <w:tabs>
          <w:tab w:val="left" w:pos="1305"/>
        </w:tabs>
        <w:jc w:val="both"/>
        <w:rPr>
          <w:b/>
          <w:sz w:val="20"/>
          <w:szCs w:val="20"/>
        </w:rPr>
      </w:pPr>
    </w:p>
    <w:p w14:paraId="3F3CC906" w14:textId="77777777" w:rsidR="00563368" w:rsidRDefault="00563368" w:rsidP="008D18E9">
      <w:pPr>
        <w:tabs>
          <w:tab w:val="left" w:pos="1305"/>
        </w:tabs>
        <w:jc w:val="both"/>
        <w:rPr>
          <w:b/>
          <w:sz w:val="20"/>
          <w:szCs w:val="20"/>
        </w:rPr>
      </w:pPr>
    </w:p>
    <w:p w14:paraId="74E2428F" w14:textId="77777777" w:rsidR="00563368" w:rsidRDefault="00563368" w:rsidP="008D18E9">
      <w:pPr>
        <w:tabs>
          <w:tab w:val="left" w:pos="1305"/>
        </w:tabs>
        <w:jc w:val="both"/>
        <w:rPr>
          <w:b/>
          <w:sz w:val="20"/>
          <w:szCs w:val="20"/>
        </w:rPr>
      </w:pPr>
    </w:p>
    <w:p w14:paraId="25C07723" w14:textId="069D692D" w:rsidR="00F559A5" w:rsidRPr="00E66D67" w:rsidRDefault="00F559A5" w:rsidP="008D18E9">
      <w:pPr>
        <w:pStyle w:val="Prrafodelista"/>
        <w:numPr>
          <w:ilvl w:val="0"/>
          <w:numId w:val="10"/>
        </w:numPr>
        <w:tabs>
          <w:tab w:val="left" w:pos="1305"/>
        </w:tabs>
        <w:jc w:val="both"/>
      </w:pPr>
      <w:r w:rsidRPr="477C7EC3">
        <w:rPr>
          <w:b/>
          <w:bCs/>
          <w:sz w:val="20"/>
          <w:szCs w:val="20"/>
        </w:rPr>
        <w:t>VALIDACION DEL DOCUMENTO</w:t>
      </w:r>
      <w:r w:rsidR="7841F8DE" w:rsidRPr="477C7EC3">
        <w:rPr>
          <w:b/>
          <w:bCs/>
          <w:sz w:val="20"/>
          <w:szCs w:val="20"/>
        </w:rPr>
        <w:t xml:space="preserve">: </w:t>
      </w:r>
    </w:p>
    <w:p w14:paraId="25C07724" w14:textId="77777777" w:rsidR="00E66D67" w:rsidRPr="00A20E54" w:rsidRDefault="00E66D67" w:rsidP="008D18E9">
      <w:pPr>
        <w:tabs>
          <w:tab w:val="left" w:pos="1305"/>
        </w:tabs>
        <w:jc w:val="both"/>
        <w:rPr>
          <w:b/>
          <w:sz w:val="20"/>
          <w:szCs w:val="20"/>
        </w:rPr>
      </w:pPr>
    </w:p>
    <w:tbl>
      <w:tblPr>
        <w:tblStyle w:val="GridTable4Accent3"/>
        <w:tblW w:w="9346" w:type="dxa"/>
        <w:tblLayout w:type="fixed"/>
        <w:tblLook w:val="04A0" w:firstRow="1" w:lastRow="0" w:firstColumn="1" w:lastColumn="0" w:noHBand="0" w:noVBand="1"/>
      </w:tblPr>
      <w:tblGrid>
        <w:gridCol w:w="3006"/>
        <w:gridCol w:w="3016"/>
        <w:gridCol w:w="3324"/>
      </w:tblGrid>
      <w:tr w:rsidR="000F1BDA" w:rsidRPr="00D744A1" w14:paraId="25C07728" w14:textId="77777777" w:rsidTr="6FC529AB">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006" w:type="dxa"/>
          </w:tcPr>
          <w:p w14:paraId="25C07725" w14:textId="77777777" w:rsidR="000F1BDA" w:rsidRPr="00D744A1" w:rsidRDefault="000F1BDA" w:rsidP="008D18E9">
            <w:pPr>
              <w:pStyle w:val="Piedepgina"/>
              <w:jc w:val="both"/>
              <w:rPr>
                <w:rFonts w:cs="Arial"/>
                <w:b w:val="0"/>
                <w:bCs w:val="0"/>
                <w:sz w:val="16"/>
                <w:szCs w:val="16"/>
              </w:rPr>
            </w:pPr>
            <w:r w:rsidRPr="6FC529AB">
              <w:rPr>
                <w:rFonts w:cs="Arial"/>
                <w:sz w:val="16"/>
                <w:szCs w:val="16"/>
              </w:rPr>
              <w:t>ELABORADO POR:</w:t>
            </w:r>
          </w:p>
        </w:tc>
        <w:tc>
          <w:tcPr>
            <w:tcW w:w="3016" w:type="dxa"/>
          </w:tcPr>
          <w:p w14:paraId="25C07726" w14:textId="77777777" w:rsidR="000F1BDA" w:rsidRPr="00D744A1" w:rsidRDefault="000F1BDA" w:rsidP="008D18E9">
            <w:pPr>
              <w:pStyle w:val="Piedepgina"/>
              <w:jc w:val="both"/>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6FC529AB">
              <w:rPr>
                <w:rFonts w:cs="Arial"/>
                <w:sz w:val="16"/>
                <w:szCs w:val="16"/>
              </w:rPr>
              <w:t>REVISADO POR:</w:t>
            </w:r>
          </w:p>
        </w:tc>
        <w:tc>
          <w:tcPr>
            <w:tcW w:w="3324" w:type="dxa"/>
          </w:tcPr>
          <w:p w14:paraId="25C07727" w14:textId="77777777" w:rsidR="000F1BDA" w:rsidRPr="00D744A1" w:rsidRDefault="000F1BDA" w:rsidP="008D18E9">
            <w:pPr>
              <w:pStyle w:val="Piedepgina"/>
              <w:jc w:val="both"/>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6FC529AB">
              <w:rPr>
                <w:rFonts w:cs="Arial"/>
                <w:sz w:val="16"/>
                <w:szCs w:val="16"/>
              </w:rPr>
              <w:t>APROBADO POR:</w:t>
            </w:r>
          </w:p>
        </w:tc>
      </w:tr>
      <w:tr w:rsidR="000F1BDA" w:rsidRPr="00D744A1" w14:paraId="25C07735" w14:textId="77777777" w:rsidTr="6FC529AB">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3006" w:type="dxa"/>
          </w:tcPr>
          <w:p w14:paraId="25C07729" w14:textId="77777777" w:rsidR="000F416E" w:rsidRPr="00776350" w:rsidRDefault="000F416E" w:rsidP="008D18E9">
            <w:pPr>
              <w:pStyle w:val="Piedepgina"/>
              <w:jc w:val="both"/>
              <w:rPr>
                <w:rFonts w:cs="Arial"/>
                <w:sz w:val="16"/>
                <w:szCs w:val="16"/>
              </w:rPr>
            </w:pPr>
          </w:p>
          <w:p w14:paraId="25C0772A" w14:textId="0413737E" w:rsidR="00E76D07" w:rsidRPr="00776350" w:rsidRDefault="00E922BC" w:rsidP="008D18E9">
            <w:pPr>
              <w:pStyle w:val="Piedepgina"/>
              <w:jc w:val="both"/>
              <w:rPr>
                <w:rFonts w:eastAsia="Arial" w:cs="Arial"/>
                <w:b w:val="0"/>
                <w:bCs w:val="0"/>
                <w:sz w:val="16"/>
                <w:szCs w:val="16"/>
              </w:rPr>
            </w:pPr>
            <w:r w:rsidRPr="00776350">
              <w:rPr>
                <w:rFonts w:eastAsia="Arial" w:cs="Arial"/>
                <w:sz w:val="16"/>
                <w:szCs w:val="16"/>
              </w:rPr>
              <w:t>No</w:t>
            </w:r>
            <w:r w:rsidRPr="00776350">
              <w:rPr>
                <w:rFonts w:eastAsia="Arial" w:cs="Arial"/>
                <w:spacing w:val="-1"/>
                <w:sz w:val="16"/>
                <w:szCs w:val="16"/>
              </w:rPr>
              <w:t>m</w:t>
            </w:r>
            <w:r w:rsidRPr="00776350">
              <w:rPr>
                <w:rFonts w:eastAsia="Arial" w:cs="Arial"/>
                <w:sz w:val="16"/>
                <w:szCs w:val="16"/>
              </w:rPr>
              <w:t>br</w:t>
            </w:r>
            <w:r w:rsidRPr="00776350">
              <w:rPr>
                <w:rFonts w:eastAsia="Arial" w:cs="Arial"/>
                <w:spacing w:val="-1"/>
                <w:sz w:val="16"/>
                <w:szCs w:val="16"/>
              </w:rPr>
              <w:t>e</w:t>
            </w:r>
            <w:r w:rsidRPr="00776350">
              <w:rPr>
                <w:rFonts w:eastAsia="Arial" w:cs="Arial"/>
                <w:sz w:val="16"/>
                <w:szCs w:val="16"/>
              </w:rPr>
              <w:t xml:space="preserve">: </w:t>
            </w:r>
            <w:r w:rsidR="005E0E11" w:rsidRPr="00776350">
              <w:rPr>
                <w:rFonts w:eastAsia="Arial" w:cs="Arial"/>
                <w:b w:val="0"/>
                <w:sz w:val="16"/>
                <w:szCs w:val="16"/>
              </w:rPr>
              <w:t>LILIANA VALENCIA</w:t>
            </w:r>
            <w:r w:rsidR="005E0E11" w:rsidRPr="00776350">
              <w:rPr>
                <w:rFonts w:eastAsia="Arial" w:cs="Arial"/>
                <w:sz w:val="16"/>
                <w:szCs w:val="16"/>
              </w:rPr>
              <w:t xml:space="preserve"> </w:t>
            </w:r>
          </w:p>
          <w:p w14:paraId="25C0772B" w14:textId="44119152" w:rsidR="00E76D07" w:rsidRPr="00776350" w:rsidRDefault="00E922BC" w:rsidP="008D18E9">
            <w:pPr>
              <w:pStyle w:val="Piedepgina"/>
              <w:jc w:val="both"/>
              <w:rPr>
                <w:rFonts w:eastAsia="Arial" w:cs="Arial"/>
                <w:b w:val="0"/>
                <w:sz w:val="16"/>
                <w:szCs w:val="16"/>
              </w:rPr>
            </w:pPr>
            <w:r w:rsidRPr="00776350">
              <w:rPr>
                <w:rFonts w:eastAsia="Arial" w:cs="Arial"/>
                <w:sz w:val="16"/>
                <w:szCs w:val="16"/>
              </w:rPr>
              <w:t>Carg</w:t>
            </w:r>
            <w:r w:rsidRPr="00776350">
              <w:rPr>
                <w:rFonts w:eastAsia="Arial" w:cs="Arial"/>
                <w:spacing w:val="-1"/>
                <w:sz w:val="16"/>
                <w:szCs w:val="16"/>
              </w:rPr>
              <w:t>o</w:t>
            </w:r>
            <w:r w:rsidRPr="00776350">
              <w:rPr>
                <w:rFonts w:eastAsia="Arial" w:cs="Arial"/>
                <w:sz w:val="16"/>
                <w:szCs w:val="16"/>
              </w:rPr>
              <w:t>:</w:t>
            </w:r>
            <w:r w:rsidR="005E0E11" w:rsidRPr="00776350">
              <w:rPr>
                <w:rFonts w:eastAsia="Arial" w:cs="Arial"/>
                <w:sz w:val="16"/>
                <w:szCs w:val="16"/>
              </w:rPr>
              <w:t xml:space="preserve"> </w:t>
            </w:r>
            <w:r w:rsidR="005E0E11" w:rsidRPr="00776350">
              <w:rPr>
                <w:rFonts w:eastAsia="Arial" w:cs="Arial"/>
                <w:b w:val="0"/>
                <w:sz w:val="16"/>
                <w:szCs w:val="16"/>
              </w:rPr>
              <w:t>ASESOR EXTERNO</w:t>
            </w:r>
          </w:p>
          <w:p w14:paraId="64895D81" w14:textId="77777777" w:rsidR="009E449D" w:rsidRPr="00776350" w:rsidRDefault="009E449D" w:rsidP="008D18E9">
            <w:pPr>
              <w:pStyle w:val="Piedepgina"/>
              <w:jc w:val="both"/>
              <w:rPr>
                <w:rFonts w:eastAsia="Arial" w:cs="Arial"/>
                <w:sz w:val="16"/>
                <w:szCs w:val="16"/>
              </w:rPr>
            </w:pPr>
          </w:p>
          <w:p w14:paraId="6FEF4277" w14:textId="3ACC14C8" w:rsidR="005E0E11" w:rsidRPr="00776350" w:rsidRDefault="005E0E11" w:rsidP="005E0E11">
            <w:pPr>
              <w:pStyle w:val="Piedepgina"/>
              <w:jc w:val="both"/>
              <w:rPr>
                <w:rFonts w:eastAsia="Arial" w:cs="Arial"/>
                <w:b w:val="0"/>
                <w:bCs w:val="0"/>
                <w:sz w:val="16"/>
                <w:szCs w:val="16"/>
              </w:rPr>
            </w:pPr>
            <w:r w:rsidRPr="00776350">
              <w:rPr>
                <w:rFonts w:eastAsia="Arial" w:cs="Arial"/>
                <w:sz w:val="16"/>
                <w:szCs w:val="16"/>
              </w:rPr>
              <w:t>No</w:t>
            </w:r>
            <w:r w:rsidRPr="00776350">
              <w:rPr>
                <w:rFonts w:eastAsia="Arial" w:cs="Arial"/>
                <w:spacing w:val="-1"/>
                <w:sz w:val="16"/>
                <w:szCs w:val="16"/>
              </w:rPr>
              <w:t>m</w:t>
            </w:r>
            <w:r w:rsidRPr="00776350">
              <w:rPr>
                <w:rFonts w:eastAsia="Arial" w:cs="Arial"/>
                <w:sz w:val="16"/>
                <w:szCs w:val="16"/>
              </w:rPr>
              <w:t>br</w:t>
            </w:r>
            <w:r w:rsidRPr="00776350">
              <w:rPr>
                <w:rFonts w:eastAsia="Arial" w:cs="Arial"/>
                <w:spacing w:val="-1"/>
                <w:sz w:val="16"/>
                <w:szCs w:val="16"/>
              </w:rPr>
              <w:t>e</w:t>
            </w:r>
            <w:r w:rsidRPr="00776350">
              <w:rPr>
                <w:rFonts w:eastAsia="Arial" w:cs="Arial"/>
                <w:sz w:val="16"/>
                <w:szCs w:val="16"/>
              </w:rPr>
              <w:t xml:space="preserve">: </w:t>
            </w:r>
            <w:r w:rsidRPr="00776350">
              <w:rPr>
                <w:rFonts w:eastAsia="Arial" w:cs="Arial"/>
                <w:b w:val="0"/>
                <w:sz w:val="16"/>
                <w:szCs w:val="16"/>
              </w:rPr>
              <w:t>FABRIZIO CASTELLON</w:t>
            </w:r>
            <w:r w:rsidRPr="00776350">
              <w:rPr>
                <w:rFonts w:eastAsia="Arial" w:cs="Arial"/>
                <w:sz w:val="16"/>
                <w:szCs w:val="16"/>
              </w:rPr>
              <w:t xml:space="preserve">  </w:t>
            </w:r>
          </w:p>
          <w:p w14:paraId="48D5CFE2" w14:textId="77777777" w:rsidR="005E0E11" w:rsidRPr="00776350" w:rsidRDefault="005E0E11" w:rsidP="005E0E11">
            <w:pPr>
              <w:pStyle w:val="Piedepgina"/>
              <w:jc w:val="both"/>
              <w:rPr>
                <w:rFonts w:eastAsia="Arial" w:cs="Arial"/>
                <w:b w:val="0"/>
                <w:sz w:val="16"/>
                <w:szCs w:val="16"/>
              </w:rPr>
            </w:pPr>
            <w:r w:rsidRPr="00776350">
              <w:rPr>
                <w:rFonts w:eastAsia="Arial" w:cs="Arial"/>
                <w:sz w:val="16"/>
                <w:szCs w:val="16"/>
              </w:rPr>
              <w:t>Carg</w:t>
            </w:r>
            <w:r w:rsidRPr="00776350">
              <w:rPr>
                <w:rFonts w:eastAsia="Arial" w:cs="Arial"/>
                <w:spacing w:val="-1"/>
                <w:sz w:val="16"/>
                <w:szCs w:val="16"/>
              </w:rPr>
              <w:t>o</w:t>
            </w:r>
            <w:r w:rsidRPr="00776350">
              <w:rPr>
                <w:rFonts w:eastAsia="Arial" w:cs="Arial"/>
                <w:sz w:val="16"/>
                <w:szCs w:val="16"/>
              </w:rPr>
              <w:t xml:space="preserve">: </w:t>
            </w:r>
            <w:r w:rsidRPr="00776350">
              <w:rPr>
                <w:rFonts w:eastAsia="Arial" w:cs="Arial"/>
                <w:b w:val="0"/>
                <w:sz w:val="16"/>
                <w:szCs w:val="16"/>
              </w:rPr>
              <w:t>ASESOR EXTERNO</w:t>
            </w:r>
          </w:p>
          <w:p w14:paraId="04D4FC21" w14:textId="77777777" w:rsidR="009E449D" w:rsidRPr="00776350" w:rsidRDefault="009E449D" w:rsidP="005E0E11">
            <w:pPr>
              <w:pStyle w:val="Piedepgina"/>
              <w:jc w:val="both"/>
              <w:rPr>
                <w:rFonts w:eastAsia="Arial" w:cs="Arial"/>
                <w:b w:val="0"/>
                <w:bCs w:val="0"/>
                <w:sz w:val="16"/>
                <w:szCs w:val="16"/>
              </w:rPr>
            </w:pPr>
          </w:p>
          <w:p w14:paraId="25C0772C" w14:textId="55D88124" w:rsidR="000F1BDA" w:rsidRPr="00776350" w:rsidRDefault="00E922BC" w:rsidP="008D18E9">
            <w:pPr>
              <w:pStyle w:val="Piedepgina"/>
              <w:jc w:val="both"/>
              <w:rPr>
                <w:rFonts w:cs="Arial"/>
                <w:b w:val="0"/>
                <w:bCs w:val="0"/>
                <w:sz w:val="16"/>
                <w:szCs w:val="16"/>
              </w:rPr>
            </w:pPr>
            <w:r w:rsidRPr="00776350">
              <w:rPr>
                <w:rFonts w:eastAsia="Arial" w:cs="Arial"/>
                <w:sz w:val="16"/>
                <w:szCs w:val="16"/>
              </w:rPr>
              <w:t>Fech</w:t>
            </w:r>
            <w:r w:rsidRPr="00776350">
              <w:rPr>
                <w:rFonts w:eastAsia="Arial" w:cs="Arial"/>
                <w:spacing w:val="-1"/>
                <w:sz w:val="16"/>
                <w:szCs w:val="16"/>
              </w:rPr>
              <w:t>a</w:t>
            </w:r>
            <w:r w:rsidRPr="00776350">
              <w:rPr>
                <w:rFonts w:eastAsia="Arial" w:cs="Arial"/>
                <w:sz w:val="16"/>
                <w:szCs w:val="16"/>
              </w:rPr>
              <w:t xml:space="preserve">: </w:t>
            </w:r>
            <w:r w:rsidR="005E0E11" w:rsidRPr="00776350">
              <w:rPr>
                <w:rFonts w:eastAsia="Arial" w:cs="Arial"/>
                <w:b w:val="0"/>
                <w:bCs w:val="0"/>
                <w:sz w:val="16"/>
                <w:szCs w:val="16"/>
              </w:rPr>
              <w:t>10/07/2025</w:t>
            </w:r>
          </w:p>
        </w:tc>
        <w:tc>
          <w:tcPr>
            <w:tcW w:w="3016" w:type="dxa"/>
          </w:tcPr>
          <w:p w14:paraId="25C0772D" w14:textId="77777777" w:rsidR="000F416E" w:rsidRPr="00776350" w:rsidRDefault="000F416E" w:rsidP="008D18E9">
            <w:pPr>
              <w:pStyle w:val="Piedepgina"/>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25C0772E" w14:textId="1B4CDF8D" w:rsidR="00E76D07" w:rsidRPr="00776350" w:rsidRDefault="00E922BC" w:rsidP="008D18E9">
            <w:pPr>
              <w:pStyle w:val="Piedepgina"/>
              <w:jc w:val="both"/>
              <w:cnfStyle w:val="000000100000" w:firstRow="0" w:lastRow="0" w:firstColumn="0" w:lastColumn="0" w:oddVBand="0" w:evenVBand="0" w:oddHBand="1" w:evenHBand="0" w:firstRowFirstColumn="0" w:firstRowLastColumn="0" w:lastRowFirstColumn="0" w:lastRowLastColumn="0"/>
              <w:rPr>
                <w:rFonts w:eastAsia="Arial" w:cs="Arial"/>
                <w:b/>
                <w:bCs/>
                <w:sz w:val="16"/>
                <w:szCs w:val="16"/>
              </w:rPr>
            </w:pPr>
            <w:r w:rsidRPr="00776350">
              <w:rPr>
                <w:rFonts w:eastAsia="Arial" w:cs="Arial"/>
                <w:b/>
                <w:bCs/>
                <w:sz w:val="16"/>
                <w:szCs w:val="16"/>
              </w:rPr>
              <w:t>No</w:t>
            </w:r>
            <w:r w:rsidRPr="00776350">
              <w:rPr>
                <w:rFonts w:eastAsia="Arial" w:cs="Arial"/>
                <w:b/>
                <w:bCs/>
                <w:spacing w:val="-1"/>
                <w:sz w:val="16"/>
                <w:szCs w:val="16"/>
              </w:rPr>
              <w:t>m</w:t>
            </w:r>
            <w:r w:rsidRPr="00776350">
              <w:rPr>
                <w:rFonts w:eastAsia="Arial" w:cs="Arial"/>
                <w:b/>
                <w:bCs/>
                <w:sz w:val="16"/>
                <w:szCs w:val="16"/>
              </w:rPr>
              <w:t>br</w:t>
            </w:r>
            <w:r w:rsidRPr="00776350">
              <w:rPr>
                <w:rFonts w:eastAsia="Arial" w:cs="Arial"/>
                <w:b/>
                <w:bCs/>
                <w:spacing w:val="-1"/>
                <w:sz w:val="16"/>
                <w:szCs w:val="16"/>
              </w:rPr>
              <w:t>e</w:t>
            </w:r>
            <w:r w:rsidRPr="00776350">
              <w:rPr>
                <w:rFonts w:eastAsia="Arial" w:cs="Arial"/>
                <w:b/>
                <w:bCs/>
                <w:sz w:val="16"/>
                <w:szCs w:val="16"/>
              </w:rPr>
              <w:t xml:space="preserve">: </w:t>
            </w:r>
            <w:r w:rsidR="005E0E11" w:rsidRPr="00776350">
              <w:rPr>
                <w:rFonts w:eastAsia="Arial" w:cs="Arial"/>
                <w:sz w:val="16"/>
                <w:szCs w:val="16"/>
              </w:rPr>
              <w:t>CARMEN CHARRY SAMPAYO</w:t>
            </w:r>
          </w:p>
          <w:p w14:paraId="25C0772F" w14:textId="3882F6D9" w:rsidR="00E76D07" w:rsidRPr="00776350" w:rsidRDefault="00E922BC" w:rsidP="008D18E9">
            <w:pPr>
              <w:pStyle w:val="Piedepgina"/>
              <w:jc w:val="both"/>
              <w:cnfStyle w:val="000000100000" w:firstRow="0" w:lastRow="0" w:firstColumn="0" w:lastColumn="0" w:oddVBand="0" w:evenVBand="0" w:oddHBand="1" w:evenHBand="0" w:firstRowFirstColumn="0" w:firstRowLastColumn="0" w:lastRowFirstColumn="0" w:lastRowLastColumn="0"/>
              <w:rPr>
                <w:rFonts w:eastAsia="Arial" w:cs="Arial"/>
                <w:bCs/>
                <w:sz w:val="16"/>
                <w:szCs w:val="16"/>
              </w:rPr>
            </w:pPr>
            <w:r w:rsidRPr="00776350">
              <w:rPr>
                <w:rFonts w:eastAsia="Arial" w:cs="Arial"/>
                <w:b/>
                <w:bCs/>
                <w:sz w:val="16"/>
                <w:szCs w:val="16"/>
              </w:rPr>
              <w:t>Carg</w:t>
            </w:r>
            <w:r w:rsidRPr="00776350">
              <w:rPr>
                <w:rFonts w:eastAsia="Arial" w:cs="Arial"/>
                <w:b/>
                <w:bCs/>
                <w:spacing w:val="-1"/>
                <w:sz w:val="16"/>
                <w:szCs w:val="16"/>
              </w:rPr>
              <w:t>o</w:t>
            </w:r>
            <w:r w:rsidR="005E0E11" w:rsidRPr="00776350">
              <w:rPr>
                <w:rFonts w:eastAsia="Arial" w:cs="Arial"/>
                <w:b/>
                <w:bCs/>
                <w:sz w:val="16"/>
                <w:szCs w:val="16"/>
              </w:rPr>
              <w:t xml:space="preserve">: </w:t>
            </w:r>
            <w:r w:rsidR="005E0E11" w:rsidRPr="00776350">
              <w:rPr>
                <w:rFonts w:eastAsia="Arial" w:cs="Arial"/>
                <w:bCs/>
                <w:sz w:val="16"/>
                <w:szCs w:val="16"/>
              </w:rPr>
              <w:t>PROFESIONAL UNIVERSITARIO CÓDIGO 219 GRADO 33</w:t>
            </w:r>
          </w:p>
          <w:p w14:paraId="25C07730" w14:textId="713FA12E" w:rsidR="000F1BDA" w:rsidRPr="00776350" w:rsidRDefault="00E922BC" w:rsidP="008D18E9">
            <w:pPr>
              <w:pStyle w:val="Piedepgina"/>
              <w:jc w:val="both"/>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776350">
              <w:rPr>
                <w:rFonts w:eastAsia="Arial" w:cs="Arial"/>
                <w:b/>
                <w:bCs/>
                <w:sz w:val="16"/>
                <w:szCs w:val="16"/>
              </w:rPr>
              <w:t>Fech</w:t>
            </w:r>
            <w:r w:rsidRPr="00776350">
              <w:rPr>
                <w:rFonts w:eastAsia="Arial" w:cs="Arial"/>
                <w:b/>
                <w:bCs/>
                <w:spacing w:val="-1"/>
                <w:sz w:val="16"/>
                <w:szCs w:val="16"/>
              </w:rPr>
              <w:t>a</w:t>
            </w:r>
            <w:r w:rsidRPr="00776350">
              <w:rPr>
                <w:rFonts w:eastAsia="Arial" w:cs="Arial"/>
                <w:bCs/>
                <w:sz w:val="16"/>
                <w:szCs w:val="16"/>
              </w:rPr>
              <w:t xml:space="preserve">: </w:t>
            </w:r>
            <w:r w:rsidR="005E0E11" w:rsidRPr="00776350">
              <w:rPr>
                <w:rFonts w:eastAsia="Arial" w:cs="Arial"/>
                <w:bCs/>
                <w:sz w:val="16"/>
                <w:szCs w:val="16"/>
              </w:rPr>
              <w:t>10/07/2025</w:t>
            </w:r>
          </w:p>
        </w:tc>
        <w:tc>
          <w:tcPr>
            <w:tcW w:w="3324" w:type="dxa"/>
          </w:tcPr>
          <w:p w14:paraId="25C07731" w14:textId="77777777" w:rsidR="000F416E" w:rsidRPr="00776350" w:rsidRDefault="000F416E" w:rsidP="008D18E9">
            <w:pPr>
              <w:pStyle w:val="Piedepgina"/>
              <w:jc w:val="both"/>
              <w:cnfStyle w:val="000000100000" w:firstRow="0" w:lastRow="0" w:firstColumn="0" w:lastColumn="0" w:oddVBand="0" w:evenVBand="0" w:oddHBand="1" w:evenHBand="0" w:firstRowFirstColumn="0" w:firstRowLastColumn="0" w:lastRowFirstColumn="0" w:lastRowLastColumn="0"/>
              <w:rPr>
                <w:rFonts w:cs="Arial"/>
                <w:sz w:val="16"/>
                <w:szCs w:val="16"/>
              </w:rPr>
            </w:pPr>
          </w:p>
          <w:p w14:paraId="25C07732" w14:textId="04FB0FF5" w:rsidR="00E76D07" w:rsidRPr="00776350" w:rsidRDefault="00E922BC" w:rsidP="008D18E9">
            <w:pPr>
              <w:pStyle w:val="Piedepgina"/>
              <w:jc w:val="both"/>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776350">
              <w:rPr>
                <w:rFonts w:eastAsia="Arial" w:cs="Arial"/>
                <w:b/>
                <w:bCs/>
                <w:sz w:val="16"/>
                <w:szCs w:val="16"/>
              </w:rPr>
              <w:t>No</w:t>
            </w:r>
            <w:r w:rsidRPr="00776350">
              <w:rPr>
                <w:rFonts w:eastAsia="Arial" w:cs="Arial"/>
                <w:b/>
                <w:bCs/>
                <w:spacing w:val="-1"/>
                <w:sz w:val="16"/>
                <w:szCs w:val="16"/>
              </w:rPr>
              <w:t>m</w:t>
            </w:r>
            <w:r w:rsidRPr="00776350">
              <w:rPr>
                <w:rFonts w:eastAsia="Arial" w:cs="Arial"/>
                <w:b/>
                <w:bCs/>
                <w:sz w:val="16"/>
                <w:szCs w:val="16"/>
              </w:rPr>
              <w:t>br</w:t>
            </w:r>
            <w:r w:rsidRPr="00776350">
              <w:rPr>
                <w:rFonts w:eastAsia="Arial" w:cs="Arial"/>
                <w:b/>
                <w:bCs/>
                <w:spacing w:val="-1"/>
                <w:sz w:val="16"/>
                <w:szCs w:val="16"/>
              </w:rPr>
              <w:t>e</w:t>
            </w:r>
            <w:r w:rsidRPr="00776350">
              <w:rPr>
                <w:rFonts w:eastAsia="Arial" w:cs="Arial"/>
                <w:b/>
                <w:bCs/>
                <w:sz w:val="16"/>
                <w:szCs w:val="16"/>
              </w:rPr>
              <w:t>:</w:t>
            </w:r>
            <w:r w:rsidR="005E0E11" w:rsidRPr="00776350">
              <w:rPr>
                <w:rFonts w:eastAsia="Arial" w:cs="Arial"/>
                <w:b/>
                <w:bCs/>
                <w:sz w:val="16"/>
                <w:szCs w:val="16"/>
              </w:rPr>
              <w:t xml:space="preserve"> </w:t>
            </w:r>
            <w:r w:rsidR="005E0E11" w:rsidRPr="00776350">
              <w:rPr>
                <w:rFonts w:eastAsia="Arial" w:cs="Arial"/>
                <w:bCs/>
                <w:sz w:val="16"/>
                <w:szCs w:val="16"/>
              </w:rPr>
              <w:t>CAMILO REY SABOGAL</w:t>
            </w:r>
          </w:p>
          <w:p w14:paraId="25C07733" w14:textId="2520F353" w:rsidR="00E76D07" w:rsidRPr="00776350" w:rsidRDefault="00E922BC" w:rsidP="008D18E9">
            <w:pPr>
              <w:pStyle w:val="Piedepgina"/>
              <w:jc w:val="both"/>
              <w:cnfStyle w:val="000000100000" w:firstRow="0" w:lastRow="0" w:firstColumn="0" w:lastColumn="0" w:oddVBand="0" w:evenVBand="0" w:oddHBand="1" w:evenHBand="0" w:firstRowFirstColumn="0" w:firstRowLastColumn="0" w:lastRowFirstColumn="0" w:lastRowLastColumn="0"/>
              <w:rPr>
                <w:rFonts w:eastAsia="Arial" w:cs="Arial"/>
                <w:b/>
                <w:bCs/>
                <w:sz w:val="16"/>
                <w:szCs w:val="16"/>
              </w:rPr>
            </w:pPr>
            <w:r w:rsidRPr="00776350">
              <w:rPr>
                <w:rFonts w:eastAsia="Arial" w:cs="Arial"/>
                <w:b/>
                <w:bCs/>
                <w:sz w:val="16"/>
                <w:szCs w:val="16"/>
              </w:rPr>
              <w:t>Carg</w:t>
            </w:r>
            <w:r w:rsidRPr="00776350">
              <w:rPr>
                <w:rFonts w:eastAsia="Arial" w:cs="Arial"/>
                <w:b/>
                <w:bCs/>
                <w:spacing w:val="-1"/>
                <w:sz w:val="16"/>
                <w:szCs w:val="16"/>
              </w:rPr>
              <w:t>o</w:t>
            </w:r>
            <w:r w:rsidRPr="00776350">
              <w:rPr>
                <w:rFonts w:eastAsia="Arial" w:cs="Arial"/>
                <w:bCs/>
                <w:sz w:val="16"/>
                <w:szCs w:val="16"/>
              </w:rPr>
              <w:t xml:space="preserve">: </w:t>
            </w:r>
            <w:r w:rsidR="005E0E11" w:rsidRPr="00776350">
              <w:rPr>
                <w:rFonts w:eastAsia="Arial" w:cs="Arial"/>
                <w:bCs/>
                <w:sz w:val="16"/>
                <w:szCs w:val="16"/>
              </w:rPr>
              <w:t>SECRETARIO DE PLANEACIÓN</w:t>
            </w:r>
          </w:p>
          <w:p w14:paraId="25C07734" w14:textId="3CC7A1A4" w:rsidR="000F1BDA" w:rsidRPr="00776350" w:rsidRDefault="00E922BC" w:rsidP="005E0E11">
            <w:pPr>
              <w:pStyle w:val="Piedepgina"/>
              <w:jc w:val="both"/>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776350">
              <w:rPr>
                <w:rFonts w:eastAsia="Arial" w:cs="Arial"/>
                <w:b/>
                <w:bCs/>
                <w:sz w:val="16"/>
                <w:szCs w:val="16"/>
              </w:rPr>
              <w:t>Fech</w:t>
            </w:r>
            <w:r w:rsidRPr="00776350">
              <w:rPr>
                <w:rFonts w:eastAsia="Arial" w:cs="Arial"/>
                <w:b/>
                <w:bCs/>
                <w:spacing w:val="-1"/>
                <w:sz w:val="16"/>
                <w:szCs w:val="16"/>
              </w:rPr>
              <w:t>a</w:t>
            </w:r>
            <w:r w:rsidRPr="00776350">
              <w:rPr>
                <w:rFonts w:eastAsia="Arial" w:cs="Arial"/>
                <w:bCs/>
                <w:sz w:val="16"/>
                <w:szCs w:val="16"/>
              </w:rPr>
              <w:t xml:space="preserve">: </w:t>
            </w:r>
            <w:r w:rsidR="005E0E11" w:rsidRPr="00776350">
              <w:rPr>
                <w:rFonts w:eastAsia="Arial" w:cs="Arial"/>
                <w:bCs/>
                <w:sz w:val="16"/>
                <w:szCs w:val="16"/>
              </w:rPr>
              <w:t>10/07/2025</w:t>
            </w:r>
          </w:p>
        </w:tc>
      </w:tr>
    </w:tbl>
    <w:p w14:paraId="25C07736" w14:textId="48F94508" w:rsidR="00F559A5" w:rsidRDefault="00F559A5" w:rsidP="008D18E9">
      <w:pPr>
        <w:tabs>
          <w:tab w:val="left" w:pos="1305"/>
        </w:tabs>
        <w:jc w:val="both"/>
        <w:rPr>
          <w:sz w:val="20"/>
          <w:szCs w:val="20"/>
        </w:rPr>
      </w:pPr>
    </w:p>
    <w:p w14:paraId="36E4ACB1" w14:textId="70AAB1E7" w:rsidR="004760C9" w:rsidRPr="004760C9" w:rsidRDefault="003022EB" w:rsidP="008D18E9">
      <w:pPr>
        <w:tabs>
          <w:tab w:val="left" w:pos="1620"/>
          <w:tab w:val="left" w:pos="5430"/>
        </w:tabs>
        <w:jc w:val="both"/>
        <w:rPr>
          <w:sz w:val="20"/>
          <w:szCs w:val="20"/>
        </w:rPr>
      </w:pPr>
      <w:r>
        <w:rPr>
          <w:sz w:val="20"/>
          <w:szCs w:val="20"/>
        </w:rPr>
        <w:tab/>
      </w:r>
    </w:p>
    <w:sectPr w:rsidR="004760C9" w:rsidRPr="004760C9" w:rsidSect="00207C98">
      <w:headerReference w:type="default" r:id="rId10"/>
      <w:footerReference w:type="default" r:id="rId11"/>
      <w:pgSz w:w="12240" w:h="15840" w:code="1"/>
      <w:pgMar w:top="2948" w:right="170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650AF" w14:textId="77777777" w:rsidR="00353CE5" w:rsidRDefault="00353CE5" w:rsidP="004C64A4">
      <w:r>
        <w:separator/>
      </w:r>
    </w:p>
  </w:endnote>
  <w:endnote w:type="continuationSeparator" w:id="0">
    <w:p w14:paraId="475AAE8B" w14:textId="77777777" w:rsidR="00353CE5" w:rsidRDefault="00353CE5" w:rsidP="004C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945"/>
      <w:gridCol w:w="2945"/>
      <w:gridCol w:w="2945"/>
    </w:tblGrid>
    <w:tr w:rsidR="00704B70" w14:paraId="5879CBD5" w14:textId="77777777" w:rsidTr="67D358A7">
      <w:trPr>
        <w:trHeight w:val="300"/>
      </w:trPr>
      <w:tc>
        <w:tcPr>
          <w:tcW w:w="2945" w:type="dxa"/>
        </w:tcPr>
        <w:p w14:paraId="6A85652F" w14:textId="5EF976D8" w:rsidR="00704B70" w:rsidRDefault="00704B70" w:rsidP="67D358A7">
          <w:pPr>
            <w:pStyle w:val="Encabezado"/>
            <w:ind w:left="-115"/>
          </w:pPr>
        </w:p>
      </w:tc>
      <w:tc>
        <w:tcPr>
          <w:tcW w:w="2945" w:type="dxa"/>
        </w:tcPr>
        <w:p w14:paraId="6D32EF2C" w14:textId="61726953" w:rsidR="00704B70" w:rsidRDefault="00704B70" w:rsidP="67D358A7">
          <w:pPr>
            <w:pStyle w:val="Encabezado"/>
            <w:jc w:val="center"/>
          </w:pPr>
        </w:p>
      </w:tc>
      <w:tc>
        <w:tcPr>
          <w:tcW w:w="2945" w:type="dxa"/>
        </w:tcPr>
        <w:p w14:paraId="0BD42C1F" w14:textId="513E337E" w:rsidR="00704B70" w:rsidRDefault="00704B70" w:rsidP="67D358A7">
          <w:pPr>
            <w:pStyle w:val="Encabezado"/>
            <w:ind w:right="-115"/>
            <w:jc w:val="right"/>
          </w:pPr>
        </w:p>
      </w:tc>
    </w:tr>
  </w:tbl>
  <w:p w14:paraId="60109AB0" w14:textId="793B19FF" w:rsidR="00704B70" w:rsidRDefault="00704B70" w:rsidP="67D358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7A4F2" w14:textId="77777777" w:rsidR="00353CE5" w:rsidRDefault="00353CE5" w:rsidP="004C64A4">
      <w:r>
        <w:separator/>
      </w:r>
    </w:p>
  </w:footnote>
  <w:footnote w:type="continuationSeparator" w:id="0">
    <w:p w14:paraId="64B8A96B" w14:textId="77777777" w:rsidR="00353CE5" w:rsidRDefault="00353CE5" w:rsidP="004C6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0773B" w14:textId="77777777" w:rsidR="00704B70" w:rsidRDefault="00704B70">
    <w:pPr>
      <w:pStyle w:val="Encabezado"/>
      <w:jc w:val="right"/>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783"/>
      <w:gridCol w:w="2552"/>
    </w:tblGrid>
    <w:tr w:rsidR="00704B70" w:rsidRPr="00D744A1" w14:paraId="25C0773F" w14:textId="77777777" w:rsidTr="00003299">
      <w:trPr>
        <w:trHeight w:val="353"/>
      </w:trPr>
      <w:tc>
        <w:tcPr>
          <w:tcW w:w="1701" w:type="dxa"/>
          <w:vMerge w:val="restart"/>
          <w:vAlign w:val="center"/>
        </w:tcPr>
        <w:p w14:paraId="25C0773C" w14:textId="77777777" w:rsidR="00704B70" w:rsidRPr="00D744A1" w:rsidRDefault="00704B70" w:rsidP="6FC529AB">
          <w:pPr>
            <w:rPr>
              <w:b/>
              <w:bCs/>
              <w:sz w:val="16"/>
              <w:szCs w:val="16"/>
            </w:rPr>
          </w:pPr>
          <w:r>
            <w:rPr>
              <w:noProof/>
              <w:lang w:val="es-CO" w:eastAsia="es-CO"/>
            </w:rPr>
            <w:drawing>
              <wp:inline distT="0" distB="0" distL="0" distR="0" wp14:anchorId="25C0774E" wp14:editId="26077BB4">
                <wp:extent cx="942975" cy="91567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942975" cy="915670"/>
                        </a:xfrm>
                        <a:prstGeom prst="rect">
                          <a:avLst/>
                        </a:prstGeom>
                      </pic:spPr>
                    </pic:pic>
                  </a:graphicData>
                </a:graphic>
              </wp:inline>
            </w:drawing>
          </w:r>
        </w:p>
      </w:tc>
      <w:tc>
        <w:tcPr>
          <w:tcW w:w="5783" w:type="dxa"/>
          <w:vAlign w:val="center"/>
        </w:tcPr>
        <w:p w14:paraId="25C0773D" w14:textId="77777777" w:rsidR="00704B70" w:rsidRPr="00D744A1" w:rsidRDefault="00704B70" w:rsidP="6FC529AB">
          <w:pPr>
            <w:jc w:val="center"/>
            <w:rPr>
              <w:b/>
              <w:bCs/>
              <w:sz w:val="16"/>
              <w:szCs w:val="16"/>
            </w:rPr>
          </w:pPr>
          <w:r w:rsidRPr="6FC529AB">
            <w:rPr>
              <w:b/>
              <w:bCs/>
              <w:sz w:val="16"/>
              <w:szCs w:val="16"/>
            </w:rPr>
            <w:t>ALCALDÍA DISTRITAL DE CARTAGENA DE INDIAS</w:t>
          </w:r>
        </w:p>
      </w:tc>
      <w:tc>
        <w:tcPr>
          <w:tcW w:w="2552" w:type="dxa"/>
          <w:vAlign w:val="center"/>
        </w:tcPr>
        <w:p w14:paraId="25C0773E" w14:textId="4173BE9F" w:rsidR="00704B70" w:rsidRPr="00D744A1" w:rsidRDefault="00704B70" w:rsidP="00776350">
          <w:pPr>
            <w:ind w:left="-108"/>
            <w:rPr>
              <w:b/>
              <w:bCs/>
              <w:sz w:val="16"/>
              <w:szCs w:val="16"/>
            </w:rPr>
          </w:pPr>
          <w:r w:rsidRPr="6FC529AB">
            <w:rPr>
              <w:b/>
              <w:bCs/>
              <w:sz w:val="16"/>
              <w:szCs w:val="16"/>
            </w:rPr>
            <w:t xml:space="preserve">Código: </w:t>
          </w:r>
          <w:r w:rsidR="00776350">
            <w:rPr>
              <w:rFonts w:eastAsia="Arial"/>
              <w:b/>
              <w:bCs/>
              <w:sz w:val="16"/>
              <w:szCs w:val="16"/>
              <w:lang w:val="es"/>
            </w:rPr>
            <w:t>PTDGI02-</w:t>
          </w:r>
          <w:r w:rsidR="00776350">
            <w:rPr>
              <w:rFonts w:eastAsia="Arial"/>
              <w:b/>
              <w:bCs/>
              <w:sz w:val="16"/>
              <w:szCs w:val="16"/>
              <w:lang w:val="es"/>
            </w:rPr>
            <w:t>P</w:t>
          </w:r>
          <w:r w:rsidR="00776350">
            <w:rPr>
              <w:rFonts w:eastAsia="Arial"/>
              <w:b/>
              <w:bCs/>
              <w:sz w:val="16"/>
              <w:szCs w:val="16"/>
              <w:lang w:val="es"/>
            </w:rPr>
            <w:t>00</w:t>
          </w:r>
          <w:r w:rsidR="00776350">
            <w:rPr>
              <w:rFonts w:eastAsia="Arial"/>
              <w:b/>
              <w:bCs/>
              <w:sz w:val="16"/>
              <w:szCs w:val="16"/>
              <w:lang w:val="es"/>
            </w:rPr>
            <w:t>1</w:t>
          </w:r>
        </w:p>
      </w:tc>
    </w:tr>
    <w:tr w:rsidR="00704B70" w:rsidRPr="00D744A1" w14:paraId="25C07743" w14:textId="77777777" w:rsidTr="00003299">
      <w:trPr>
        <w:trHeight w:val="347"/>
      </w:trPr>
      <w:tc>
        <w:tcPr>
          <w:tcW w:w="1701" w:type="dxa"/>
          <w:vMerge/>
          <w:vAlign w:val="center"/>
        </w:tcPr>
        <w:p w14:paraId="25C07740" w14:textId="77777777" w:rsidR="00704B70" w:rsidRPr="00D744A1" w:rsidRDefault="00704B70" w:rsidP="000E06BC">
          <w:pPr>
            <w:jc w:val="center"/>
            <w:rPr>
              <w:b/>
              <w:sz w:val="18"/>
              <w:szCs w:val="18"/>
            </w:rPr>
          </w:pPr>
        </w:p>
      </w:tc>
      <w:tc>
        <w:tcPr>
          <w:tcW w:w="5783" w:type="dxa"/>
          <w:vAlign w:val="center"/>
        </w:tcPr>
        <w:p w14:paraId="25C07741" w14:textId="648C14A2" w:rsidR="00704B70" w:rsidRPr="00D744A1" w:rsidRDefault="00704B70" w:rsidP="6FC529AB">
          <w:pPr>
            <w:jc w:val="center"/>
            <w:rPr>
              <w:b/>
              <w:bCs/>
              <w:sz w:val="16"/>
              <w:szCs w:val="16"/>
            </w:rPr>
          </w:pPr>
          <w:r w:rsidRPr="6FC529AB">
            <w:rPr>
              <w:b/>
              <w:bCs/>
              <w:sz w:val="16"/>
              <w:szCs w:val="16"/>
            </w:rPr>
            <w:t>MACROPROCESO:</w:t>
          </w:r>
          <w:r>
            <w:rPr>
              <w:b/>
              <w:bCs/>
              <w:sz w:val="16"/>
              <w:szCs w:val="16"/>
            </w:rPr>
            <w:t xml:space="preserve"> </w:t>
          </w:r>
          <w:r w:rsidRPr="009E449D">
            <w:rPr>
              <w:b/>
              <w:bCs/>
              <w:sz w:val="16"/>
              <w:szCs w:val="16"/>
            </w:rPr>
            <w:t>PLANEACIÓN TERRITORIAL Y DIRECCIONAMIENTO ESTRATÉGICO</w:t>
          </w:r>
        </w:p>
      </w:tc>
      <w:tc>
        <w:tcPr>
          <w:tcW w:w="2552" w:type="dxa"/>
          <w:vAlign w:val="center"/>
        </w:tcPr>
        <w:p w14:paraId="25C07742" w14:textId="38D5B881" w:rsidR="00704B70" w:rsidRPr="00D744A1" w:rsidRDefault="00704B70" w:rsidP="00776350">
          <w:pPr>
            <w:spacing w:line="240" w:lineRule="exact"/>
            <w:ind w:left="-288" w:firstLine="180"/>
            <w:jc w:val="both"/>
            <w:rPr>
              <w:b/>
              <w:bCs/>
              <w:sz w:val="16"/>
              <w:szCs w:val="16"/>
            </w:rPr>
          </w:pPr>
          <w:r w:rsidRPr="6FC529AB">
            <w:rPr>
              <w:b/>
              <w:bCs/>
              <w:sz w:val="16"/>
              <w:szCs w:val="16"/>
            </w:rPr>
            <w:t xml:space="preserve">Versión: </w:t>
          </w:r>
          <w:r w:rsidR="00776350">
            <w:rPr>
              <w:b/>
              <w:bCs/>
              <w:sz w:val="16"/>
              <w:szCs w:val="16"/>
            </w:rPr>
            <w:t>1.0</w:t>
          </w:r>
        </w:p>
      </w:tc>
    </w:tr>
    <w:tr w:rsidR="00704B70" w:rsidRPr="00D744A1" w14:paraId="25C07747" w14:textId="77777777" w:rsidTr="00003299">
      <w:trPr>
        <w:trHeight w:val="347"/>
      </w:trPr>
      <w:tc>
        <w:tcPr>
          <w:tcW w:w="1701" w:type="dxa"/>
          <w:vMerge/>
          <w:vAlign w:val="center"/>
        </w:tcPr>
        <w:p w14:paraId="25C07744" w14:textId="77777777" w:rsidR="00704B70" w:rsidRPr="00D744A1" w:rsidRDefault="00704B70" w:rsidP="000E06BC">
          <w:pPr>
            <w:jc w:val="center"/>
            <w:rPr>
              <w:b/>
              <w:sz w:val="18"/>
              <w:szCs w:val="18"/>
            </w:rPr>
          </w:pPr>
        </w:p>
      </w:tc>
      <w:tc>
        <w:tcPr>
          <w:tcW w:w="5783" w:type="dxa"/>
          <w:vAlign w:val="center"/>
        </w:tcPr>
        <w:p w14:paraId="25C07745" w14:textId="1ECDE677" w:rsidR="00704B70" w:rsidRPr="00D744A1" w:rsidRDefault="00704B70" w:rsidP="00776350">
          <w:pPr>
            <w:jc w:val="center"/>
            <w:rPr>
              <w:b/>
              <w:bCs/>
              <w:sz w:val="16"/>
              <w:szCs w:val="16"/>
            </w:rPr>
          </w:pPr>
          <w:r w:rsidRPr="6FC529AB">
            <w:rPr>
              <w:b/>
              <w:bCs/>
              <w:sz w:val="16"/>
              <w:szCs w:val="16"/>
            </w:rPr>
            <w:t>PROCESO/ SUBPROCESO:</w:t>
          </w:r>
          <w:r>
            <w:rPr>
              <w:b/>
              <w:bCs/>
              <w:sz w:val="16"/>
              <w:szCs w:val="16"/>
            </w:rPr>
            <w:t xml:space="preserve"> </w:t>
          </w:r>
          <w:r w:rsidR="00776350" w:rsidRPr="00776350">
            <w:rPr>
              <w:b/>
              <w:bCs/>
              <w:sz w:val="16"/>
              <w:szCs w:val="16"/>
            </w:rPr>
            <w:t xml:space="preserve">GESTIÓN DE </w:t>
          </w:r>
          <w:r w:rsidR="00776350">
            <w:rPr>
              <w:b/>
              <w:bCs/>
              <w:sz w:val="16"/>
              <w:szCs w:val="16"/>
            </w:rPr>
            <w:t xml:space="preserve">LA </w:t>
          </w:r>
          <w:r w:rsidR="00776350" w:rsidRPr="00776350">
            <w:rPr>
              <w:b/>
              <w:bCs/>
              <w:sz w:val="16"/>
              <w:szCs w:val="16"/>
            </w:rPr>
            <w:t xml:space="preserve">INVERSIÓN PÚBLICA </w:t>
          </w:r>
          <w:r w:rsidR="00776350">
            <w:rPr>
              <w:b/>
              <w:bCs/>
              <w:sz w:val="16"/>
              <w:szCs w:val="16"/>
            </w:rPr>
            <w:t xml:space="preserve">/ </w:t>
          </w:r>
          <w:r>
            <w:rPr>
              <w:b/>
              <w:bCs/>
              <w:sz w:val="16"/>
              <w:szCs w:val="16"/>
            </w:rPr>
            <w:t>GESTIÓN DE PROYECTOS DE INVERSIÓN PÚBLICA</w:t>
          </w:r>
        </w:p>
      </w:tc>
      <w:tc>
        <w:tcPr>
          <w:tcW w:w="2552" w:type="dxa"/>
          <w:vAlign w:val="center"/>
        </w:tcPr>
        <w:p w14:paraId="25C07746" w14:textId="0A4F1CBC" w:rsidR="00704B70" w:rsidRPr="00D744A1" w:rsidRDefault="00704B70" w:rsidP="00776350">
          <w:pPr>
            <w:ind w:left="-108"/>
            <w:rPr>
              <w:b/>
              <w:bCs/>
              <w:sz w:val="16"/>
              <w:szCs w:val="16"/>
            </w:rPr>
          </w:pPr>
          <w:r w:rsidRPr="6FC529AB">
            <w:rPr>
              <w:b/>
              <w:bCs/>
              <w:sz w:val="16"/>
              <w:szCs w:val="16"/>
            </w:rPr>
            <w:t xml:space="preserve">Fecha: </w:t>
          </w:r>
          <w:r w:rsidR="00776350">
            <w:rPr>
              <w:b/>
              <w:bCs/>
              <w:sz w:val="16"/>
              <w:szCs w:val="16"/>
            </w:rPr>
            <w:t>10/07/2025</w:t>
          </w:r>
        </w:p>
      </w:tc>
    </w:tr>
    <w:tr w:rsidR="00704B70" w:rsidRPr="00D744A1" w14:paraId="25C0774C" w14:textId="77777777" w:rsidTr="00003299">
      <w:trPr>
        <w:trHeight w:val="239"/>
      </w:trPr>
      <w:tc>
        <w:tcPr>
          <w:tcW w:w="1701" w:type="dxa"/>
          <w:vMerge/>
          <w:vAlign w:val="center"/>
        </w:tcPr>
        <w:p w14:paraId="25C07748" w14:textId="77777777" w:rsidR="00704B70" w:rsidRPr="00D744A1" w:rsidRDefault="00704B70" w:rsidP="000E06BC">
          <w:pPr>
            <w:spacing w:line="240" w:lineRule="exact"/>
            <w:ind w:left="-288" w:firstLine="288"/>
            <w:jc w:val="both"/>
            <w:rPr>
              <w:b/>
              <w:sz w:val="18"/>
              <w:szCs w:val="18"/>
            </w:rPr>
          </w:pPr>
        </w:p>
      </w:tc>
      <w:tc>
        <w:tcPr>
          <w:tcW w:w="5783" w:type="dxa"/>
          <w:vAlign w:val="center"/>
        </w:tcPr>
        <w:p w14:paraId="25C07749" w14:textId="251EAF1B" w:rsidR="00704B70" w:rsidRPr="00D744A1" w:rsidRDefault="00704B70" w:rsidP="009E449D">
          <w:pPr>
            <w:jc w:val="center"/>
            <w:rPr>
              <w:b/>
              <w:bCs/>
              <w:sz w:val="16"/>
              <w:szCs w:val="16"/>
            </w:rPr>
          </w:pPr>
          <w:r w:rsidRPr="6FC529AB">
            <w:rPr>
              <w:b/>
              <w:bCs/>
              <w:sz w:val="16"/>
              <w:szCs w:val="16"/>
            </w:rPr>
            <w:t>PROCEDIMIENTO</w:t>
          </w:r>
          <w:r>
            <w:rPr>
              <w:b/>
              <w:bCs/>
              <w:sz w:val="16"/>
              <w:szCs w:val="16"/>
            </w:rPr>
            <w:t xml:space="preserve"> GESTIÓN DE PROYECTOS BAJO EL MECANISMO DE PAGO OBRAS POR IMPUESTOS </w:t>
          </w:r>
        </w:p>
      </w:tc>
      <w:tc>
        <w:tcPr>
          <w:tcW w:w="2552" w:type="dxa"/>
          <w:vAlign w:val="center"/>
        </w:tcPr>
        <w:p w14:paraId="25C0774A" w14:textId="1842FD2F" w:rsidR="00704B70" w:rsidRPr="00D744A1" w:rsidRDefault="00704B70" w:rsidP="6FC529AB">
          <w:pPr>
            <w:pStyle w:val="Encabezado"/>
            <w:ind w:left="-108"/>
            <w:rPr>
              <w:b/>
              <w:bCs/>
              <w:sz w:val="16"/>
              <w:szCs w:val="16"/>
            </w:rPr>
          </w:pPr>
          <w:r w:rsidRPr="6FC529AB">
            <w:rPr>
              <w:b/>
              <w:bCs/>
              <w:sz w:val="16"/>
              <w:szCs w:val="16"/>
            </w:rPr>
            <w:t xml:space="preserve">Páginas: </w:t>
          </w:r>
          <w:sdt>
            <w:sdtPr>
              <w:rPr>
                <w:b/>
                <w:bCs/>
                <w:sz w:val="18"/>
                <w:szCs w:val="18"/>
              </w:rPr>
              <w:id w:val="-1318336367"/>
              <w:docPartObj>
                <w:docPartGallery w:val="Page Numbers (Top of Page)"/>
                <w:docPartUnique/>
              </w:docPartObj>
            </w:sdtPr>
            <w:sdtEndPr/>
            <w:sdtContent>
              <w:r w:rsidRPr="6FC529AB">
                <w:rPr>
                  <w:b/>
                  <w:bCs/>
                  <w:sz w:val="16"/>
                  <w:szCs w:val="16"/>
                </w:rPr>
                <w:t xml:space="preserve"> </w:t>
              </w:r>
              <w:r w:rsidRPr="6FC529AB">
                <w:rPr>
                  <w:b/>
                  <w:bCs/>
                  <w:noProof/>
                  <w:sz w:val="16"/>
                  <w:szCs w:val="16"/>
                </w:rPr>
                <w:fldChar w:fldCharType="begin"/>
              </w:r>
              <w:r w:rsidRPr="6FC529AB">
                <w:rPr>
                  <w:b/>
                  <w:bCs/>
                  <w:sz w:val="18"/>
                  <w:szCs w:val="18"/>
                </w:rPr>
                <w:instrText>PAGE</w:instrText>
              </w:r>
              <w:r w:rsidRPr="6FC529AB">
                <w:rPr>
                  <w:b/>
                  <w:bCs/>
                  <w:sz w:val="18"/>
                  <w:szCs w:val="18"/>
                </w:rPr>
                <w:fldChar w:fldCharType="separate"/>
              </w:r>
              <w:r w:rsidR="00F006E9">
                <w:rPr>
                  <w:b/>
                  <w:bCs/>
                  <w:noProof/>
                  <w:sz w:val="18"/>
                  <w:szCs w:val="18"/>
                </w:rPr>
                <w:t>1</w:t>
              </w:r>
              <w:r w:rsidRPr="6FC529AB">
                <w:rPr>
                  <w:b/>
                  <w:bCs/>
                  <w:noProof/>
                  <w:sz w:val="16"/>
                  <w:szCs w:val="16"/>
                </w:rPr>
                <w:fldChar w:fldCharType="end"/>
              </w:r>
              <w:r w:rsidRPr="6FC529AB">
                <w:rPr>
                  <w:b/>
                  <w:bCs/>
                  <w:sz w:val="16"/>
                  <w:szCs w:val="16"/>
                </w:rPr>
                <w:t xml:space="preserve"> de </w:t>
              </w:r>
              <w:r w:rsidRPr="6FC529AB">
                <w:rPr>
                  <w:b/>
                  <w:bCs/>
                  <w:noProof/>
                  <w:sz w:val="16"/>
                  <w:szCs w:val="16"/>
                </w:rPr>
                <w:fldChar w:fldCharType="begin"/>
              </w:r>
              <w:r w:rsidRPr="6FC529AB">
                <w:rPr>
                  <w:b/>
                  <w:bCs/>
                  <w:sz w:val="18"/>
                  <w:szCs w:val="18"/>
                </w:rPr>
                <w:instrText>NUMPAGES</w:instrText>
              </w:r>
              <w:r w:rsidRPr="6FC529AB">
                <w:rPr>
                  <w:b/>
                  <w:bCs/>
                  <w:sz w:val="18"/>
                  <w:szCs w:val="18"/>
                </w:rPr>
                <w:fldChar w:fldCharType="separate"/>
              </w:r>
              <w:r w:rsidR="00F006E9">
                <w:rPr>
                  <w:b/>
                  <w:bCs/>
                  <w:noProof/>
                  <w:sz w:val="18"/>
                  <w:szCs w:val="18"/>
                </w:rPr>
                <w:t>10</w:t>
              </w:r>
              <w:r w:rsidRPr="6FC529AB">
                <w:rPr>
                  <w:b/>
                  <w:bCs/>
                  <w:noProof/>
                  <w:sz w:val="16"/>
                  <w:szCs w:val="16"/>
                </w:rPr>
                <w:fldChar w:fldCharType="end"/>
              </w:r>
            </w:sdtContent>
          </w:sdt>
        </w:p>
        <w:p w14:paraId="25C0774B" w14:textId="77777777" w:rsidR="00704B70" w:rsidRPr="00D744A1" w:rsidRDefault="00704B70" w:rsidP="6FC529AB">
          <w:pPr>
            <w:spacing w:line="240" w:lineRule="exact"/>
            <w:ind w:left="-108"/>
            <w:jc w:val="both"/>
            <w:rPr>
              <w:b/>
              <w:bCs/>
              <w:sz w:val="16"/>
              <w:szCs w:val="16"/>
            </w:rPr>
          </w:pPr>
        </w:p>
      </w:tc>
    </w:tr>
  </w:tbl>
  <w:p w14:paraId="25C0774D" w14:textId="77777777" w:rsidR="00704B70" w:rsidRPr="004C64A4" w:rsidRDefault="00704B70">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00000"/>
    <w:multiLevelType w:val="singleLevel"/>
    <w:tmpl w:val="00000008"/>
    <w:lvl w:ilvl="0">
      <w:numFmt w:val="decimal"/>
      <w:lvlText w:val=""/>
      <w:lvlJc w:val="left"/>
      <w:pPr>
        <w:ind w:left="0" w:firstLine="0"/>
      </w:pPr>
    </w:lvl>
  </w:abstractNum>
  <w:abstractNum w:abstractNumId="1">
    <w:nsid w:val="09C73EBB"/>
    <w:multiLevelType w:val="hybridMultilevel"/>
    <w:tmpl w:val="9342F7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772381"/>
    <w:multiLevelType w:val="hybridMultilevel"/>
    <w:tmpl w:val="AD9A8538"/>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nsid w:val="166A18FD"/>
    <w:multiLevelType w:val="hybridMultilevel"/>
    <w:tmpl w:val="D256E7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90484B"/>
    <w:multiLevelType w:val="hybridMultilevel"/>
    <w:tmpl w:val="35D48B0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19C0207F"/>
    <w:multiLevelType w:val="hybridMultilevel"/>
    <w:tmpl w:val="CE40E5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CA0569E"/>
    <w:multiLevelType w:val="hybridMultilevel"/>
    <w:tmpl w:val="FC7A7952"/>
    <w:lvl w:ilvl="0" w:tplc="CEC8657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FD725AE"/>
    <w:multiLevelType w:val="hybridMultilevel"/>
    <w:tmpl w:val="4452863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26ED16B7"/>
    <w:multiLevelType w:val="hybridMultilevel"/>
    <w:tmpl w:val="35729D4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27A34591"/>
    <w:multiLevelType w:val="hybridMultilevel"/>
    <w:tmpl w:val="8EE44F6E"/>
    <w:lvl w:ilvl="0" w:tplc="A1604A3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E314B52"/>
    <w:multiLevelType w:val="hybridMultilevel"/>
    <w:tmpl w:val="765E5A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FBA211B"/>
    <w:multiLevelType w:val="hybridMultilevel"/>
    <w:tmpl w:val="6D54BF68"/>
    <w:lvl w:ilvl="0" w:tplc="AD94B04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0875D52"/>
    <w:multiLevelType w:val="hybridMultilevel"/>
    <w:tmpl w:val="EB5CBB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410946A4"/>
    <w:multiLevelType w:val="hybridMultilevel"/>
    <w:tmpl w:val="48148AAA"/>
    <w:lvl w:ilvl="0" w:tplc="C7C467C4">
      <w:start w:val="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3A6114"/>
    <w:multiLevelType w:val="hybridMultilevel"/>
    <w:tmpl w:val="ADC022DA"/>
    <w:lvl w:ilvl="0" w:tplc="61321B50">
      <w:start w:val="1"/>
      <w:numFmt w:val="decimal"/>
      <w:lvlText w:val="%1."/>
      <w:lvlJc w:val="left"/>
      <w:pPr>
        <w:ind w:left="360" w:hanging="360"/>
      </w:pPr>
      <w:rPr>
        <w:rFonts w:hint="default"/>
        <w:b/>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4B0F3A12"/>
    <w:multiLevelType w:val="hybridMultilevel"/>
    <w:tmpl w:val="FC18C5B8"/>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D4816AF"/>
    <w:multiLevelType w:val="hybridMultilevel"/>
    <w:tmpl w:val="BFFCAE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22F2042"/>
    <w:multiLevelType w:val="hybridMultilevel"/>
    <w:tmpl w:val="94A65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4C00C09"/>
    <w:multiLevelType w:val="hybridMultilevel"/>
    <w:tmpl w:val="C04A76C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56D205A4"/>
    <w:multiLevelType w:val="hybridMultilevel"/>
    <w:tmpl w:val="36CED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7C86CDE"/>
    <w:multiLevelType w:val="hybridMultilevel"/>
    <w:tmpl w:val="0082E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C445A0A"/>
    <w:multiLevelType w:val="hybridMultilevel"/>
    <w:tmpl w:val="85CA3244"/>
    <w:lvl w:ilvl="0" w:tplc="61BCF51A">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2">
    <w:nsid w:val="625B1538"/>
    <w:multiLevelType w:val="hybridMultilevel"/>
    <w:tmpl w:val="EC68E3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62867D1C"/>
    <w:multiLevelType w:val="hybridMultilevel"/>
    <w:tmpl w:val="1A2093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5FC3DC4"/>
    <w:multiLevelType w:val="hybridMultilevel"/>
    <w:tmpl w:val="B4FEF44E"/>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696C1455"/>
    <w:multiLevelType w:val="hybridMultilevel"/>
    <w:tmpl w:val="6668119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nsid w:val="6E22546F"/>
    <w:multiLevelType w:val="hybridMultilevel"/>
    <w:tmpl w:val="F3386D30"/>
    <w:lvl w:ilvl="0" w:tplc="F8FA33E2">
      <w:start w:val="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A0D0A49"/>
    <w:multiLevelType w:val="hybridMultilevel"/>
    <w:tmpl w:val="3D8A5AF4"/>
    <w:lvl w:ilvl="0" w:tplc="F260D15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E682616"/>
    <w:multiLevelType w:val="hybridMultilevel"/>
    <w:tmpl w:val="16BA3F18"/>
    <w:lvl w:ilvl="0" w:tplc="240A0001">
      <w:start w:val="1"/>
      <w:numFmt w:val="bullet"/>
      <w:lvlText w:val=""/>
      <w:lvlJc w:val="left"/>
      <w:pPr>
        <w:ind w:left="1068" w:hanging="360"/>
      </w:pPr>
      <w:rPr>
        <w:rFonts w:ascii="Symbol" w:hAnsi="Symbol" w:hint="default"/>
      </w:rPr>
    </w:lvl>
    <w:lvl w:ilvl="1" w:tplc="240A000F">
      <w:start w:val="1"/>
      <w:numFmt w:val="decimal"/>
      <w:lvlText w:val="%2."/>
      <w:lvlJc w:val="left"/>
      <w:pPr>
        <w:ind w:left="1788" w:hanging="360"/>
      </w:pPr>
      <w:rPr>
        <w:rFonts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num w:numId="1">
    <w:abstractNumId w:val="0"/>
  </w:num>
  <w:num w:numId="2">
    <w:abstractNumId w:val="13"/>
  </w:num>
  <w:num w:numId="3">
    <w:abstractNumId w:val="26"/>
  </w:num>
  <w:num w:numId="4">
    <w:abstractNumId w:val="9"/>
  </w:num>
  <w:num w:numId="5">
    <w:abstractNumId w:val="22"/>
  </w:num>
  <w:num w:numId="6">
    <w:abstractNumId w:val="7"/>
  </w:num>
  <w:num w:numId="7">
    <w:abstractNumId w:val="12"/>
  </w:num>
  <w:num w:numId="8">
    <w:abstractNumId w:val="18"/>
  </w:num>
  <w:num w:numId="9">
    <w:abstractNumId w:val="11"/>
  </w:num>
  <w:num w:numId="10">
    <w:abstractNumId w:val="14"/>
  </w:num>
  <w:num w:numId="11">
    <w:abstractNumId w:val="19"/>
  </w:num>
  <w:num w:numId="12">
    <w:abstractNumId w:val="23"/>
  </w:num>
  <w:num w:numId="13">
    <w:abstractNumId w:val="25"/>
  </w:num>
  <w:num w:numId="14">
    <w:abstractNumId w:val="8"/>
  </w:num>
  <w:num w:numId="15">
    <w:abstractNumId w:val="5"/>
  </w:num>
  <w:num w:numId="16">
    <w:abstractNumId w:val="4"/>
  </w:num>
  <w:num w:numId="17">
    <w:abstractNumId w:val="3"/>
  </w:num>
  <w:num w:numId="18">
    <w:abstractNumId w:val="10"/>
  </w:num>
  <w:num w:numId="19">
    <w:abstractNumId w:val="24"/>
  </w:num>
  <w:num w:numId="20">
    <w:abstractNumId w:val="20"/>
  </w:num>
  <w:num w:numId="21">
    <w:abstractNumId w:val="6"/>
  </w:num>
  <w:num w:numId="22">
    <w:abstractNumId w:val="28"/>
  </w:num>
  <w:num w:numId="23">
    <w:abstractNumId w:val="17"/>
  </w:num>
  <w:num w:numId="24">
    <w:abstractNumId w:val="2"/>
  </w:num>
  <w:num w:numId="25">
    <w:abstractNumId w:val="1"/>
  </w:num>
  <w:num w:numId="26">
    <w:abstractNumId w:val="21"/>
  </w:num>
  <w:num w:numId="27">
    <w:abstractNumId w:val="15"/>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4E"/>
    <w:rsid w:val="00003299"/>
    <w:rsid w:val="00003FA2"/>
    <w:rsid w:val="000125BA"/>
    <w:rsid w:val="000175BB"/>
    <w:rsid w:val="00020577"/>
    <w:rsid w:val="000471A9"/>
    <w:rsid w:val="00063A31"/>
    <w:rsid w:val="000B746E"/>
    <w:rsid w:val="000B7D98"/>
    <w:rsid w:val="000C2776"/>
    <w:rsid w:val="000D3599"/>
    <w:rsid w:val="000E06BC"/>
    <w:rsid w:val="000E40B0"/>
    <w:rsid w:val="000E66FD"/>
    <w:rsid w:val="000F1BDA"/>
    <w:rsid w:val="000F416E"/>
    <w:rsid w:val="000F45B5"/>
    <w:rsid w:val="00104067"/>
    <w:rsid w:val="00105942"/>
    <w:rsid w:val="001146BF"/>
    <w:rsid w:val="00126C91"/>
    <w:rsid w:val="00140354"/>
    <w:rsid w:val="0015605F"/>
    <w:rsid w:val="001736AC"/>
    <w:rsid w:val="00173D26"/>
    <w:rsid w:val="00196AF0"/>
    <w:rsid w:val="001A07AC"/>
    <w:rsid w:val="001A72F8"/>
    <w:rsid w:val="001B1066"/>
    <w:rsid w:val="001B7482"/>
    <w:rsid w:val="001C6E20"/>
    <w:rsid w:val="001C6F0C"/>
    <w:rsid w:val="001D5D47"/>
    <w:rsid w:val="001E6FD5"/>
    <w:rsid w:val="001F51B9"/>
    <w:rsid w:val="00207C98"/>
    <w:rsid w:val="002143CB"/>
    <w:rsid w:val="00214550"/>
    <w:rsid w:val="00230ED6"/>
    <w:rsid w:val="00242A6F"/>
    <w:rsid w:val="002473A2"/>
    <w:rsid w:val="002540F7"/>
    <w:rsid w:val="0026579B"/>
    <w:rsid w:val="0027094B"/>
    <w:rsid w:val="0027670E"/>
    <w:rsid w:val="00276C8F"/>
    <w:rsid w:val="00293F51"/>
    <w:rsid w:val="002A7DD1"/>
    <w:rsid w:val="002C4F6E"/>
    <w:rsid w:val="002F086D"/>
    <w:rsid w:val="002F3EA1"/>
    <w:rsid w:val="00301A75"/>
    <w:rsid w:val="003022EB"/>
    <w:rsid w:val="00303A76"/>
    <w:rsid w:val="003417C3"/>
    <w:rsid w:val="00343DFE"/>
    <w:rsid w:val="00353CE5"/>
    <w:rsid w:val="00356B01"/>
    <w:rsid w:val="00371C76"/>
    <w:rsid w:val="0039630A"/>
    <w:rsid w:val="003A2978"/>
    <w:rsid w:val="003A6917"/>
    <w:rsid w:val="003C5258"/>
    <w:rsid w:val="003C63F7"/>
    <w:rsid w:val="003D6225"/>
    <w:rsid w:val="00414B94"/>
    <w:rsid w:val="004516B9"/>
    <w:rsid w:val="00466CE8"/>
    <w:rsid w:val="00474154"/>
    <w:rsid w:val="004760C9"/>
    <w:rsid w:val="00482F11"/>
    <w:rsid w:val="0048481B"/>
    <w:rsid w:val="00496107"/>
    <w:rsid w:val="004A7B1E"/>
    <w:rsid w:val="004B78B9"/>
    <w:rsid w:val="004C64A4"/>
    <w:rsid w:val="004D3E17"/>
    <w:rsid w:val="005032E3"/>
    <w:rsid w:val="005053BE"/>
    <w:rsid w:val="00512A6F"/>
    <w:rsid w:val="00513710"/>
    <w:rsid w:val="00533E94"/>
    <w:rsid w:val="005347C1"/>
    <w:rsid w:val="00534A79"/>
    <w:rsid w:val="00540347"/>
    <w:rsid w:val="00541E4A"/>
    <w:rsid w:val="00546371"/>
    <w:rsid w:val="005469F8"/>
    <w:rsid w:val="005523E6"/>
    <w:rsid w:val="00552C2D"/>
    <w:rsid w:val="00555A89"/>
    <w:rsid w:val="00563368"/>
    <w:rsid w:val="00564EC2"/>
    <w:rsid w:val="00564ED5"/>
    <w:rsid w:val="00577E56"/>
    <w:rsid w:val="0058552D"/>
    <w:rsid w:val="005B486F"/>
    <w:rsid w:val="005B4932"/>
    <w:rsid w:val="005E0E11"/>
    <w:rsid w:val="005F3843"/>
    <w:rsid w:val="0060314F"/>
    <w:rsid w:val="00612917"/>
    <w:rsid w:val="00622AFA"/>
    <w:rsid w:val="00627966"/>
    <w:rsid w:val="006355E8"/>
    <w:rsid w:val="00644B5E"/>
    <w:rsid w:val="006510C9"/>
    <w:rsid w:val="00660D72"/>
    <w:rsid w:val="00664AD3"/>
    <w:rsid w:val="00665711"/>
    <w:rsid w:val="00670631"/>
    <w:rsid w:val="00670BFD"/>
    <w:rsid w:val="00673422"/>
    <w:rsid w:val="0067743B"/>
    <w:rsid w:val="0069332E"/>
    <w:rsid w:val="006B0468"/>
    <w:rsid w:val="006B3A3C"/>
    <w:rsid w:val="006B5559"/>
    <w:rsid w:val="006C207D"/>
    <w:rsid w:val="006C520A"/>
    <w:rsid w:val="006E62CC"/>
    <w:rsid w:val="006F03B8"/>
    <w:rsid w:val="00704B70"/>
    <w:rsid w:val="00714B8E"/>
    <w:rsid w:val="00723140"/>
    <w:rsid w:val="00756170"/>
    <w:rsid w:val="00757814"/>
    <w:rsid w:val="00760D49"/>
    <w:rsid w:val="00763B97"/>
    <w:rsid w:val="00765D01"/>
    <w:rsid w:val="00776350"/>
    <w:rsid w:val="00780A0F"/>
    <w:rsid w:val="0079236C"/>
    <w:rsid w:val="007B295A"/>
    <w:rsid w:val="007D6CCD"/>
    <w:rsid w:val="0081644D"/>
    <w:rsid w:val="00821B54"/>
    <w:rsid w:val="008259AD"/>
    <w:rsid w:val="008415B2"/>
    <w:rsid w:val="008515B6"/>
    <w:rsid w:val="00852453"/>
    <w:rsid w:val="00855FDD"/>
    <w:rsid w:val="00883B7A"/>
    <w:rsid w:val="00884029"/>
    <w:rsid w:val="00887A2B"/>
    <w:rsid w:val="008A3F36"/>
    <w:rsid w:val="008D18E9"/>
    <w:rsid w:val="008D66AB"/>
    <w:rsid w:val="008D6A62"/>
    <w:rsid w:val="008D7973"/>
    <w:rsid w:val="0092503F"/>
    <w:rsid w:val="00925807"/>
    <w:rsid w:val="00931EB1"/>
    <w:rsid w:val="00943A83"/>
    <w:rsid w:val="009548C5"/>
    <w:rsid w:val="00956382"/>
    <w:rsid w:val="009629AC"/>
    <w:rsid w:val="009654F3"/>
    <w:rsid w:val="009830D3"/>
    <w:rsid w:val="0099064E"/>
    <w:rsid w:val="009B5113"/>
    <w:rsid w:val="009B7B4F"/>
    <w:rsid w:val="009E449D"/>
    <w:rsid w:val="009F04B9"/>
    <w:rsid w:val="00A0186D"/>
    <w:rsid w:val="00A22CD2"/>
    <w:rsid w:val="00A25AC4"/>
    <w:rsid w:val="00A262CA"/>
    <w:rsid w:val="00A323DB"/>
    <w:rsid w:val="00A32FBD"/>
    <w:rsid w:val="00A542E4"/>
    <w:rsid w:val="00A630ED"/>
    <w:rsid w:val="00A63CBA"/>
    <w:rsid w:val="00A77949"/>
    <w:rsid w:val="00A86DB7"/>
    <w:rsid w:val="00A90E2B"/>
    <w:rsid w:val="00AA1E62"/>
    <w:rsid w:val="00AA4CA4"/>
    <w:rsid w:val="00AA66B7"/>
    <w:rsid w:val="00AC2DD6"/>
    <w:rsid w:val="00AC3356"/>
    <w:rsid w:val="00AD68F1"/>
    <w:rsid w:val="00AE4FFE"/>
    <w:rsid w:val="00B079D7"/>
    <w:rsid w:val="00B52638"/>
    <w:rsid w:val="00B60A68"/>
    <w:rsid w:val="00B62149"/>
    <w:rsid w:val="00BD43EF"/>
    <w:rsid w:val="00BE45BE"/>
    <w:rsid w:val="00C1037E"/>
    <w:rsid w:val="00C15938"/>
    <w:rsid w:val="00C619A5"/>
    <w:rsid w:val="00C6622E"/>
    <w:rsid w:val="00C723D2"/>
    <w:rsid w:val="00C72DFD"/>
    <w:rsid w:val="00C805F7"/>
    <w:rsid w:val="00CA4080"/>
    <w:rsid w:val="00CB33FC"/>
    <w:rsid w:val="00CD2A0B"/>
    <w:rsid w:val="00CD41DC"/>
    <w:rsid w:val="00CD7EAB"/>
    <w:rsid w:val="00D01496"/>
    <w:rsid w:val="00D01CA6"/>
    <w:rsid w:val="00D065EE"/>
    <w:rsid w:val="00D22FA3"/>
    <w:rsid w:val="00D43366"/>
    <w:rsid w:val="00D57963"/>
    <w:rsid w:val="00D63E70"/>
    <w:rsid w:val="00D73D15"/>
    <w:rsid w:val="00D744A1"/>
    <w:rsid w:val="00DA2602"/>
    <w:rsid w:val="00DA392A"/>
    <w:rsid w:val="00DD27CC"/>
    <w:rsid w:val="00DD47A0"/>
    <w:rsid w:val="00DD697A"/>
    <w:rsid w:val="00DE2034"/>
    <w:rsid w:val="00E11008"/>
    <w:rsid w:val="00E14957"/>
    <w:rsid w:val="00E21663"/>
    <w:rsid w:val="00E22B4A"/>
    <w:rsid w:val="00E27C35"/>
    <w:rsid w:val="00E3788F"/>
    <w:rsid w:val="00E43E15"/>
    <w:rsid w:val="00E55860"/>
    <w:rsid w:val="00E56334"/>
    <w:rsid w:val="00E579C1"/>
    <w:rsid w:val="00E66D67"/>
    <w:rsid w:val="00E76D07"/>
    <w:rsid w:val="00E922BC"/>
    <w:rsid w:val="00EC1F05"/>
    <w:rsid w:val="00ED24C0"/>
    <w:rsid w:val="00ED27AE"/>
    <w:rsid w:val="00EE6FE8"/>
    <w:rsid w:val="00F0005B"/>
    <w:rsid w:val="00F006E9"/>
    <w:rsid w:val="00F018D9"/>
    <w:rsid w:val="00F02948"/>
    <w:rsid w:val="00F04154"/>
    <w:rsid w:val="00F043E9"/>
    <w:rsid w:val="00F066DA"/>
    <w:rsid w:val="00F1784F"/>
    <w:rsid w:val="00F22368"/>
    <w:rsid w:val="00F37647"/>
    <w:rsid w:val="00F559A5"/>
    <w:rsid w:val="00F5748C"/>
    <w:rsid w:val="00F96584"/>
    <w:rsid w:val="00FA40C5"/>
    <w:rsid w:val="00FB3F22"/>
    <w:rsid w:val="00FC0410"/>
    <w:rsid w:val="00FC5322"/>
    <w:rsid w:val="00FC717A"/>
    <w:rsid w:val="00FE1C02"/>
    <w:rsid w:val="00FE21A8"/>
    <w:rsid w:val="00FE63AF"/>
    <w:rsid w:val="00FF6927"/>
    <w:rsid w:val="058D46AA"/>
    <w:rsid w:val="14600705"/>
    <w:rsid w:val="236932F1"/>
    <w:rsid w:val="24B55A0C"/>
    <w:rsid w:val="2AF7D329"/>
    <w:rsid w:val="31EBE527"/>
    <w:rsid w:val="3665B293"/>
    <w:rsid w:val="477C7EC3"/>
    <w:rsid w:val="564A7223"/>
    <w:rsid w:val="6700BCB8"/>
    <w:rsid w:val="67D358A7"/>
    <w:rsid w:val="6EA40160"/>
    <w:rsid w:val="6FC529AB"/>
    <w:rsid w:val="73E00FD7"/>
    <w:rsid w:val="77F04805"/>
    <w:rsid w:val="7841F8DE"/>
    <w:rsid w:val="7EBF3EF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0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9AD"/>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qFormat/>
    <w:rsid w:val="0099064E"/>
    <w:pPr>
      <w:keepNext/>
      <w:jc w:val="center"/>
      <w:outlineLvl w:val="0"/>
    </w:pPr>
    <w:rPr>
      <w:rFonts w:cs="Times New Roman"/>
      <w:b/>
      <w:bCs/>
      <w:sz w:val="18"/>
    </w:rPr>
  </w:style>
  <w:style w:type="paragraph" w:styleId="Ttulo2">
    <w:name w:val="heading 2"/>
    <w:basedOn w:val="Normal"/>
    <w:next w:val="Normal"/>
    <w:link w:val="Ttulo2Car"/>
    <w:unhideWhenUsed/>
    <w:qFormat/>
    <w:rsid w:val="0099064E"/>
    <w:pPr>
      <w:keepNext/>
      <w:snapToGrid w:val="0"/>
      <w:spacing w:before="240" w:after="60" w:line="360" w:lineRule="auto"/>
      <w:jc w:val="both"/>
      <w:outlineLvl w:val="1"/>
    </w:pPr>
    <w:rPr>
      <w:rFonts w:cs="Times New Roman"/>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064E"/>
    <w:rPr>
      <w:rFonts w:ascii="Arial" w:eastAsia="Times New Roman" w:hAnsi="Arial" w:cs="Times New Roman"/>
      <w:b/>
      <w:bCs/>
      <w:sz w:val="18"/>
      <w:szCs w:val="24"/>
      <w:lang w:eastAsia="es-ES"/>
    </w:rPr>
  </w:style>
  <w:style w:type="character" w:customStyle="1" w:styleId="Ttulo2Car">
    <w:name w:val="Título 2 Car"/>
    <w:basedOn w:val="Fuentedeprrafopredeter"/>
    <w:link w:val="Ttulo2"/>
    <w:rsid w:val="0099064E"/>
    <w:rPr>
      <w:rFonts w:ascii="Arial" w:eastAsia="Times New Roman" w:hAnsi="Arial" w:cs="Times New Roman"/>
      <w:b/>
      <w:i/>
      <w:sz w:val="24"/>
      <w:szCs w:val="20"/>
      <w:lang w:val="es-ES_tradnl" w:eastAsia="es-ES"/>
    </w:rPr>
  </w:style>
  <w:style w:type="paragraph" w:styleId="Piedepgina">
    <w:name w:val="footer"/>
    <w:basedOn w:val="Normal"/>
    <w:link w:val="PiedepginaCar"/>
    <w:unhideWhenUsed/>
    <w:rsid w:val="0099064E"/>
    <w:pPr>
      <w:tabs>
        <w:tab w:val="center" w:pos="4252"/>
        <w:tab w:val="right" w:pos="8504"/>
      </w:tabs>
    </w:pPr>
    <w:rPr>
      <w:rFonts w:cs="Times New Roman"/>
      <w:szCs w:val="20"/>
      <w:lang w:val="es-ES_tradnl"/>
    </w:rPr>
  </w:style>
  <w:style w:type="character" w:customStyle="1" w:styleId="PiedepginaCar">
    <w:name w:val="Pie de página Car"/>
    <w:basedOn w:val="Fuentedeprrafopredeter"/>
    <w:link w:val="Piedepgina"/>
    <w:rsid w:val="0099064E"/>
    <w:rPr>
      <w:rFonts w:ascii="Arial" w:eastAsia="Times New Roman" w:hAnsi="Arial" w:cs="Times New Roman"/>
      <w:sz w:val="24"/>
      <w:szCs w:val="20"/>
      <w:lang w:val="es-ES_tradnl" w:eastAsia="es-ES"/>
    </w:rPr>
  </w:style>
  <w:style w:type="paragraph" w:customStyle="1" w:styleId="Default">
    <w:name w:val="Default"/>
    <w:rsid w:val="0099064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9064E"/>
    <w:pPr>
      <w:ind w:left="720"/>
      <w:contextualSpacing/>
    </w:pPr>
  </w:style>
  <w:style w:type="paragraph" w:styleId="Textodeglobo">
    <w:name w:val="Balloon Text"/>
    <w:basedOn w:val="Normal"/>
    <w:link w:val="TextodegloboCar"/>
    <w:uiPriority w:val="99"/>
    <w:semiHidden/>
    <w:unhideWhenUsed/>
    <w:rsid w:val="0099064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4E"/>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4C64A4"/>
    <w:pPr>
      <w:tabs>
        <w:tab w:val="center" w:pos="4419"/>
        <w:tab w:val="right" w:pos="8838"/>
      </w:tabs>
    </w:pPr>
  </w:style>
  <w:style w:type="character" w:customStyle="1" w:styleId="EncabezadoCar">
    <w:name w:val="Encabezado Car"/>
    <w:basedOn w:val="Fuentedeprrafopredeter"/>
    <w:link w:val="Encabezado"/>
    <w:uiPriority w:val="99"/>
    <w:rsid w:val="004C64A4"/>
    <w:rPr>
      <w:rFonts w:ascii="Arial" w:eastAsia="Times New Roman" w:hAnsi="Arial" w:cs="Arial"/>
      <w:sz w:val="24"/>
      <w:szCs w:val="24"/>
      <w:lang w:eastAsia="es-ES"/>
    </w:rPr>
  </w:style>
  <w:style w:type="character" w:customStyle="1" w:styleId="apple-converted-space">
    <w:name w:val="apple-converted-space"/>
    <w:basedOn w:val="Fuentedeprrafopredeter"/>
    <w:rsid w:val="000D3599"/>
  </w:style>
  <w:style w:type="table" w:styleId="Tablaconcuadrcula">
    <w:name w:val="Table Grid"/>
    <w:basedOn w:val="Tablanormal"/>
    <w:uiPriority w:val="59"/>
    <w:rsid w:val="00230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
    <w:name w:val="Grid Table 4 Accent 3"/>
    <w:basedOn w:val="Tablanormal"/>
    <w:uiPriority w:val="49"/>
    <w:rsid w:val="00D744A1"/>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140354"/>
    <w:rPr>
      <w:sz w:val="16"/>
      <w:szCs w:val="16"/>
    </w:rPr>
  </w:style>
  <w:style w:type="paragraph" w:styleId="Textocomentario">
    <w:name w:val="annotation text"/>
    <w:basedOn w:val="Normal"/>
    <w:link w:val="TextocomentarioCar"/>
    <w:uiPriority w:val="99"/>
    <w:semiHidden/>
    <w:unhideWhenUsed/>
    <w:rsid w:val="00140354"/>
    <w:rPr>
      <w:sz w:val="20"/>
      <w:szCs w:val="20"/>
    </w:rPr>
  </w:style>
  <w:style w:type="character" w:customStyle="1" w:styleId="TextocomentarioCar">
    <w:name w:val="Texto comentario Car"/>
    <w:basedOn w:val="Fuentedeprrafopredeter"/>
    <w:link w:val="Textocomentario"/>
    <w:uiPriority w:val="99"/>
    <w:semiHidden/>
    <w:rsid w:val="00140354"/>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40354"/>
    <w:rPr>
      <w:b/>
      <w:bCs/>
    </w:rPr>
  </w:style>
  <w:style w:type="character" w:customStyle="1" w:styleId="AsuntodelcomentarioCar">
    <w:name w:val="Asunto del comentario Car"/>
    <w:basedOn w:val="TextocomentarioCar"/>
    <w:link w:val="Asuntodelcomentario"/>
    <w:uiPriority w:val="99"/>
    <w:semiHidden/>
    <w:rsid w:val="00140354"/>
    <w:rPr>
      <w:rFonts w:ascii="Arial" w:eastAsia="Times New Roman" w:hAnsi="Arial" w:cs="Arial"/>
      <w:b/>
      <w:bCs/>
      <w:sz w:val="20"/>
      <w:szCs w:val="20"/>
      <w:lang w:eastAsia="es-ES"/>
    </w:rPr>
  </w:style>
  <w:style w:type="paragraph" w:styleId="Revisin">
    <w:name w:val="Revision"/>
    <w:hidden/>
    <w:uiPriority w:val="99"/>
    <w:semiHidden/>
    <w:rsid w:val="001E6FD5"/>
    <w:pPr>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9AD"/>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qFormat/>
    <w:rsid w:val="0099064E"/>
    <w:pPr>
      <w:keepNext/>
      <w:jc w:val="center"/>
      <w:outlineLvl w:val="0"/>
    </w:pPr>
    <w:rPr>
      <w:rFonts w:cs="Times New Roman"/>
      <w:b/>
      <w:bCs/>
      <w:sz w:val="18"/>
    </w:rPr>
  </w:style>
  <w:style w:type="paragraph" w:styleId="Ttulo2">
    <w:name w:val="heading 2"/>
    <w:basedOn w:val="Normal"/>
    <w:next w:val="Normal"/>
    <w:link w:val="Ttulo2Car"/>
    <w:unhideWhenUsed/>
    <w:qFormat/>
    <w:rsid w:val="0099064E"/>
    <w:pPr>
      <w:keepNext/>
      <w:snapToGrid w:val="0"/>
      <w:spacing w:before="240" w:after="60" w:line="360" w:lineRule="auto"/>
      <w:jc w:val="both"/>
      <w:outlineLvl w:val="1"/>
    </w:pPr>
    <w:rPr>
      <w:rFonts w:cs="Times New Roman"/>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064E"/>
    <w:rPr>
      <w:rFonts w:ascii="Arial" w:eastAsia="Times New Roman" w:hAnsi="Arial" w:cs="Times New Roman"/>
      <w:b/>
      <w:bCs/>
      <w:sz w:val="18"/>
      <w:szCs w:val="24"/>
      <w:lang w:eastAsia="es-ES"/>
    </w:rPr>
  </w:style>
  <w:style w:type="character" w:customStyle="1" w:styleId="Ttulo2Car">
    <w:name w:val="Título 2 Car"/>
    <w:basedOn w:val="Fuentedeprrafopredeter"/>
    <w:link w:val="Ttulo2"/>
    <w:rsid w:val="0099064E"/>
    <w:rPr>
      <w:rFonts w:ascii="Arial" w:eastAsia="Times New Roman" w:hAnsi="Arial" w:cs="Times New Roman"/>
      <w:b/>
      <w:i/>
      <w:sz w:val="24"/>
      <w:szCs w:val="20"/>
      <w:lang w:val="es-ES_tradnl" w:eastAsia="es-ES"/>
    </w:rPr>
  </w:style>
  <w:style w:type="paragraph" w:styleId="Piedepgina">
    <w:name w:val="footer"/>
    <w:basedOn w:val="Normal"/>
    <w:link w:val="PiedepginaCar"/>
    <w:unhideWhenUsed/>
    <w:rsid w:val="0099064E"/>
    <w:pPr>
      <w:tabs>
        <w:tab w:val="center" w:pos="4252"/>
        <w:tab w:val="right" w:pos="8504"/>
      </w:tabs>
    </w:pPr>
    <w:rPr>
      <w:rFonts w:cs="Times New Roman"/>
      <w:szCs w:val="20"/>
      <w:lang w:val="es-ES_tradnl"/>
    </w:rPr>
  </w:style>
  <w:style w:type="character" w:customStyle="1" w:styleId="PiedepginaCar">
    <w:name w:val="Pie de página Car"/>
    <w:basedOn w:val="Fuentedeprrafopredeter"/>
    <w:link w:val="Piedepgina"/>
    <w:rsid w:val="0099064E"/>
    <w:rPr>
      <w:rFonts w:ascii="Arial" w:eastAsia="Times New Roman" w:hAnsi="Arial" w:cs="Times New Roman"/>
      <w:sz w:val="24"/>
      <w:szCs w:val="20"/>
      <w:lang w:val="es-ES_tradnl" w:eastAsia="es-ES"/>
    </w:rPr>
  </w:style>
  <w:style w:type="paragraph" w:customStyle="1" w:styleId="Default">
    <w:name w:val="Default"/>
    <w:rsid w:val="0099064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9064E"/>
    <w:pPr>
      <w:ind w:left="720"/>
      <w:contextualSpacing/>
    </w:pPr>
  </w:style>
  <w:style w:type="paragraph" w:styleId="Textodeglobo">
    <w:name w:val="Balloon Text"/>
    <w:basedOn w:val="Normal"/>
    <w:link w:val="TextodegloboCar"/>
    <w:uiPriority w:val="99"/>
    <w:semiHidden/>
    <w:unhideWhenUsed/>
    <w:rsid w:val="0099064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4E"/>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4C64A4"/>
    <w:pPr>
      <w:tabs>
        <w:tab w:val="center" w:pos="4419"/>
        <w:tab w:val="right" w:pos="8838"/>
      </w:tabs>
    </w:pPr>
  </w:style>
  <w:style w:type="character" w:customStyle="1" w:styleId="EncabezadoCar">
    <w:name w:val="Encabezado Car"/>
    <w:basedOn w:val="Fuentedeprrafopredeter"/>
    <w:link w:val="Encabezado"/>
    <w:uiPriority w:val="99"/>
    <w:rsid w:val="004C64A4"/>
    <w:rPr>
      <w:rFonts w:ascii="Arial" w:eastAsia="Times New Roman" w:hAnsi="Arial" w:cs="Arial"/>
      <w:sz w:val="24"/>
      <w:szCs w:val="24"/>
      <w:lang w:eastAsia="es-ES"/>
    </w:rPr>
  </w:style>
  <w:style w:type="character" w:customStyle="1" w:styleId="apple-converted-space">
    <w:name w:val="apple-converted-space"/>
    <w:basedOn w:val="Fuentedeprrafopredeter"/>
    <w:rsid w:val="000D3599"/>
  </w:style>
  <w:style w:type="table" w:styleId="Tablaconcuadrcula">
    <w:name w:val="Table Grid"/>
    <w:basedOn w:val="Tablanormal"/>
    <w:uiPriority w:val="59"/>
    <w:rsid w:val="00230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
    <w:name w:val="Grid Table 4 Accent 3"/>
    <w:basedOn w:val="Tablanormal"/>
    <w:uiPriority w:val="49"/>
    <w:rsid w:val="00D744A1"/>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140354"/>
    <w:rPr>
      <w:sz w:val="16"/>
      <w:szCs w:val="16"/>
    </w:rPr>
  </w:style>
  <w:style w:type="paragraph" w:styleId="Textocomentario">
    <w:name w:val="annotation text"/>
    <w:basedOn w:val="Normal"/>
    <w:link w:val="TextocomentarioCar"/>
    <w:uiPriority w:val="99"/>
    <w:semiHidden/>
    <w:unhideWhenUsed/>
    <w:rsid w:val="00140354"/>
    <w:rPr>
      <w:sz w:val="20"/>
      <w:szCs w:val="20"/>
    </w:rPr>
  </w:style>
  <w:style w:type="character" w:customStyle="1" w:styleId="TextocomentarioCar">
    <w:name w:val="Texto comentario Car"/>
    <w:basedOn w:val="Fuentedeprrafopredeter"/>
    <w:link w:val="Textocomentario"/>
    <w:uiPriority w:val="99"/>
    <w:semiHidden/>
    <w:rsid w:val="00140354"/>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40354"/>
    <w:rPr>
      <w:b/>
      <w:bCs/>
    </w:rPr>
  </w:style>
  <w:style w:type="character" w:customStyle="1" w:styleId="AsuntodelcomentarioCar">
    <w:name w:val="Asunto del comentario Car"/>
    <w:basedOn w:val="TextocomentarioCar"/>
    <w:link w:val="Asuntodelcomentario"/>
    <w:uiPriority w:val="99"/>
    <w:semiHidden/>
    <w:rsid w:val="00140354"/>
    <w:rPr>
      <w:rFonts w:ascii="Arial" w:eastAsia="Times New Roman" w:hAnsi="Arial" w:cs="Arial"/>
      <w:b/>
      <w:bCs/>
      <w:sz w:val="20"/>
      <w:szCs w:val="20"/>
      <w:lang w:eastAsia="es-ES"/>
    </w:rPr>
  </w:style>
  <w:style w:type="paragraph" w:styleId="Revisin">
    <w:name w:val="Revision"/>
    <w:hidden/>
    <w:uiPriority w:val="99"/>
    <w:semiHidden/>
    <w:rsid w:val="001E6FD5"/>
    <w:pPr>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422DA45122F514B84565F5B9ADE3D48" ma:contentTypeVersion="20" ma:contentTypeDescription="Crear nuevo documento." ma:contentTypeScope="" ma:versionID="d1f18ec20f41472623dfbc42c3698d77">
  <xsd:schema xmlns:xsd="http://www.w3.org/2001/XMLSchema" xmlns:xs="http://www.w3.org/2001/XMLSchema" xmlns:p="http://schemas.microsoft.com/office/2006/metadata/properties" xmlns:ns2="e63c261e-576a-4464-8e1a-3e600ab9cd37" xmlns:ns3="52fe8d8c-7713-4de2-94fa-5088926a82f0" xmlns:ns4="47fca8cc-6480-428c-987f-00df926da507" targetNamespace="http://schemas.microsoft.com/office/2006/metadata/properties" ma:root="true" ma:fieldsID="b5df96bf52819109281e1c1993cd6865" ns2:_="" ns3:_="" ns4:_="">
    <xsd:import namespace="e63c261e-576a-4464-8e1a-3e600ab9cd37"/>
    <xsd:import namespace="52fe8d8c-7713-4de2-94fa-5088926a82f0"/>
    <xsd:import namespace="47fca8cc-6480-428c-987f-00df926da507"/>
    <xsd:element name="properties">
      <xsd:complexType>
        <xsd:sequence>
          <xsd:element name="documentManagement">
            <xsd:complexType>
              <xsd:all>
                <xsd:element ref="ns2:NombredelDocumento" minOccurs="0"/>
                <xsd:element ref="ns2:Macroproceso" minOccurs="0"/>
                <xsd:element ref="ns2:Proceso" minOccurs="0"/>
                <xsd:element ref="ns2:Subproceso" minOccurs="0"/>
                <xsd:element ref="ns2:Cod" minOccurs="0"/>
                <xsd:element ref="ns2:TipodeDocumento" minOccurs="0"/>
                <xsd:element ref="ns2:Inicial" minOccurs="0"/>
                <xsd:element ref="ns2:Codigo" minOccurs="0"/>
                <xsd:element ref="ns2:Pol_x00ed_ticadeGesti_x00f3_nyDesempe_x00f1_o" minOccurs="0"/>
                <xsd:element ref="ns2:Pol_x00ed_ticadeGesti_x00f3_nyDesempe_x00f1_oconsusresponsablestransversalmente" minOccurs="0"/>
                <xsd:element ref="ns2:Versi_x00f3_ndelDocumento" minOccurs="0"/>
                <xsd:element ref="ns2:Vigencia" minOccurs="0"/>
                <xsd:element ref="ns2:MediaServiceMetadata" minOccurs="0"/>
                <xsd:element ref="ns2:MediaServiceFastMetadata" minOccurs="0"/>
                <xsd:element ref="ns3:ConsecutivoDocumento" minOccurs="0"/>
                <xsd:element ref="ns4:IdControlCambio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c261e-576a-4464-8e1a-3e600ab9cd37" elementFormDefault="qualified">
    <xsd:import namespace="http://schemas.microsoft.com/office/2006/documentManagement/types"/>
    <xsd:import namespace="http://schemas.microsoft.com/office/infopath/2007/PartnerControls"/>
    <xsd:element name="NombredelDocumento" ma:index="8" nillable="true" ma:displayName="Nombre del Documento" ma:format="Dropdown" ma:internalName="NombredelDocumento">
      <xsd:simpleType>
        <xsd:restriction base="dms:Text">
          <xsd:maxLength value="255"/>
        </xsd:restriction>
      </xsd:simpleType>
    </xsd:element>
    <xsd:element name="Macroproceso" ma:index="9" nillable="true" ma:displayName="Macroproceso" ma:format="Dropdown" ma:internalName="Macroproceso">
      <xsd:simpleType>
        <xsd:restriction base="dms:Text">
          <xsd:maxLength value="255"/>
        </xsd:restriction>
      </xsd:simpleType>
    </xsd:element>
    <xsd:element name="Proceso" ma:index="10" nillable="true" ma:displayName="Proceso" ma:format="Dropdown" ma:internalName="Proceso">
      <xsd:simpleType>
        <xsd:restriction base="dms:Text">
          <xsd:maxLength value="255"/>
        </xsd:restriction>
      </xsd:simpleType>
    </xsd:element>
    <xsd:element name="Subproceso" ma:index="11" nillable="true" ma:displayName="Subproceso" ma:format="Dropdown" ma:internalName="Subproceso">
      <xsd:simpleType>
        <xsd:restriction base="dms:Text">
          <xsd:maxLength value="255"/>
        </xsd:restriction>
      </xsd:simpleType>
    </xsd:element>
    <xsd:element name="Cod" ma:index="12" nillable="true" ma:displayName="Cod" ma:format="Dropdown" ma:internalName="Cod">
      <xsd:simpleType>
        <xsd:restriction base="dms:Text">
          <xsd:maxLength value="255"/>
        </xsd:restriction>
      </xsd:simpleType>
    </xsd:element>
    <xsd:element name="TipodeDocumento" ma:index="13" nillable="true" ma:displayName="Tipo de Documento" ma:format="Dropdown" ma:internalName="TipodeDocumento">
      <xsd:simpleType>
        <xsd:restriction base="dms:Text">
          <xsd:maxLength value="255"/>
        </xsd:restriction>
      </xsd:simpleType>
    </xsd:element>
    <xsd:element name="Inicial" ma:index="14" nillable="true" ma:displayName="Inicial" ma:format="Dropdown" ma:internalName="Inicial">
      <xsd:simpleType>
        <xsd:restriction base="dms:Text">
          <xsd:maxLength value="255"/>
        </xsd:restriction>
      </xsd:simpleType>
    </xsd:element>
    <xsd:element name="Codigo" ma:index="15" nillable="true" ma:displayName="Código" ma:format="Dropdown" ma:internalName="Codigo">
      <xsd:simpleType>
        <xsd:restriction base="dms:Text">
          <xsd:maxLength value="255"/>
        </xsd:restriction>
      </xsd:simpleType>
    </xsd:element>
    <xsd:element name="Pol_x00ed_ticadeGesti_x00f3_nyDesempe_x00f1_o" ma:index="16" nillable="true" ma:displayName="Política de Gestión y Desempeño" ma:format="Dropdown" ma:internalName="Pol_x00ed_ticadeGesti_x00f3_nyDesempe_x00f1_o">
      <xsd:simpleType>
        <xsd:restriction base="dms:Text">
          <xsd:maxLength value="255"/>
        </xsd:restriction>
      </xsd:simpleType>
    </xsd:element>
    <xsd:element name="Pol_x00ed_ticadeGesti_x00f3_nyDesempe_x00f1_oconsusresponsablestransversalmente" ma:index="17" nillable="true" ma:displayName="Política de Gestión y Desempeño con sus responsables transversalmente" ma:format="Dropdown" ma:internalName="Pol_x00ed_ticadeGesti_x00f3_nyDesempe_x00f1_oconsusresponsablestransversalmente">
      <xsd:simpleType>
        <xsd:restriction base="dms:Text">
          <xsd:maxLength value="255"/>
        </xsd:restriction>
      </xsd:simpleType>
    </xsd:element>
    <xsd:element name="Versi_x00f3_ndelDocumento" ma:index="18" nillable="true" ma:displayName="Versión del Documento" ma:format="Dropdown" ma:internalName="Versi_x00f3_ndelDocumento">
      <xsd:simpleType>
        <xsd:restriction base="dms:Text">
          <xsd:maxLength value="255"/>
        </xsd:restriction>
      </xsd:simpleType>
    </xsd:element>
    <xsd:element name="Vigencia" ma:index="19" nillable="true" ma:displayName="Vigencia" ma:format="DateTime" ma:internalName="Vigencia">
      <xsd:simpleType>
        <xsd:restriction base="dms:DateTime"/>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e8d8c-7713-4de2-94fa-5088926a82f0" elementFormDefault="qualified">
    <xsd:import namespace="http://schemas.microsoft.com/office/2006/documentManagement/types"/>
    <xsd:import namespace="http://schemas.microsoft.com/office/infopath/2007/PartnerControls"/>
    <xsd:element name="ConsecutivoDocumento" ma:index="24" nillable="true" ma:displayName="ConsecutivoDocumento" ma:format="Dropdown" ma:internalName="ConsecutivoDocumen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ca8cc-6480-428c-987f-00df926da507" elementFormDefault="qualified">
    <xsd:import namespace="http://schemas.microsoft.com/office/2006/documentManagement/types"/>
    <xsd:import namespace="http://schemas.microsoft.com/office/infopath/2007/PartnerControls"/>
    <xsd:element name="IdControlCambios" ma:index="25" nillable="true" ma:displayName="IdControlCambios" ma:format="Dropdown" ma:internalName="IdControlCambios" ma:percentage="FALSE">
      <xsd:simpleType>
        <xsd:restriction base="dms:Number"/>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o xmlns="e63c261e-576a-4464-8e1a-3e600ab9cd37">Gestión de la Inversión Pública</Proceso>
    <Subproceso xmlns="e63c261e-576a-4464-8e1a-3e600ab9cd37">Gestión de Proyectos de Inversión Pública</Subproceso>
    <Macroproceso xmlns="e63c261e-576a-4464-8e1a-3e600ab9cd37">Planeación Territorial y Direccionamiento Estratégico</Macroproceso>
    <Pol_x00ed_ticadeGesti_x00f3_nyDesempe_x00f1_oconsusresponsablestransversalmente xmlns="e63c261e-576a-4464-8e1a-3e600ab9cd37" xsi:nil="true"/>
    <ConsecutivoDocumento xmlns="52fe8d8c-7713-4de2-94fa-5088926a82f0" xsi:nil="true"/>
    <IdControlCambios xmlns="47fca8cc-6480-428c-987f-00df926da507">198</IdControlCambios>
    <Inicial xmlns="e63c261e-576a-4464-8e1a-3e600ab9cd37" xsi:nil="true"/>
    <Pol_x00ed_ticadeGesti_x00f3_nyDesempe_x00f1_o xmlns="e63c261e-576a-4464-8e1a-3e600ab9cd37" xsi:nil="true"/>
    <Versi_x00f3_ndelDocumento xmlns="e63c261e-576a-4464-8e1a-3e600ab9cd37">1.0</Versi_x00f3_ndelDocumento>
    <Vigencia xmlns="e63c261e-576a-4464-8e1a-3e600ab9cd37" xsi:nil="true"/>
    <Cod xmlns="e63c261e-576a-4464-8e1a-3e600ab9cd37" xsi:nil="true"/>
    <TipodeDocumento xmlns="e63c261e-576a-4464-8e1a-3e600ab9cd37">Procedimiento</TipodeDocumento>
    <Codigo xmlns="e63c261e-576a-4464-8e1a-3e600ab9cd37">PTDGI02-P001</Codigo>
    <NombredelDocumento xmlns="e63c261e-576a-4464-8e1a-3e600ab9cd37">Procedimiento Gestión De Proyectos Bajo El Mecanismo De Pago Obras Por Impuestos</NombredelDocumento>
  </documentManagement>
</p:properties>
</file>

<file path=customXml/itemProps1.xml><?xml version="1.0" encoding="utf-8"?>
<ds:datastoreItem xmlns:ds="http://schemas.openxmlformats.org/officeDocument/2006/customXml" ds:itemID="{78A6931A-F6E5-4D62-B442-17C8182D14BD}">
  <ds:schemaRefs>
    <ds:schemaRef ds:uri="http://schemas.openxmlformats.org/officeDocument/2006/bibliography"/>
  </ds:schemaRefs>
</ds:datastoreItem>
</file>

<file path=customXml/itemProps2.xml><?xml version="1.0" encoding="utf-8"?>
<ds:datastoreItem xmlns:ds="http://schemas.openxmlformats.org/officeDocument/2006/customXml" ds:itemID="{149FF9B6-DE40-407F-ADC3-7C38001AC50E}"/>
</file>

<file path=customXml/itemProps3.xml><?xml version="1.0" encoding="utf-8"?>
<ds:datastoreItem xmlns:ds="http://schemas.openxmlformats.org/officeDocument/2006/customXml" ds:itemID="{04A3F89F-7B29-4C35-89BA-AB8F58EF3E88}"/>
</file>

<file path=customXml/itemProps4.xml><?xml version="1.0" encoding="utf-8"?>
<ds:datastoreItem xmlns:ds="http://schemas.openxmlformats.org/officeDocument/2006/customXml" ds:itemID="{4F742E42-462E-458C-AC84-21A0733C864A}"/>
</file>

<file path=docProps/app.xml><?xml version="1.0" encoding="utf-8"?>
<Properties xmlns="http://schemas.openxmlformats.org/officeDocument/2006/extended-properties" xmlns:vt="http://schemas.openxmlformats.org/officeDocument/2006/docPropsVTypes">
  <Template>Normal</Template>
  <TotalTime>717</TotalTime>
  <Pages>10</Pages>
  <Words>3632</Words>
  <Characters>19980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Iglesia BuenasNuevas</cp:lastModifiedBy>
  <cp:revision>11</cp:revision>
  <cp:lastPrinted>2012-12-20T16:02:00Z</cp:lastPrinted>
  <dcterms:created xsi:type="dcterms:W3CDTF">2025-07-21T17:57:00Z</dcterms:created>
  <dcterms:modified xsi:type="dcterms:W3CDTF">2025-08-01T16:57:00Z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0x0101002422DA45122F514B84565F5B9ADE3D48</vt:lpwstr>
  </property>
  <property fmtid="{D5CDD505-2E9C-101B-9397-08002B2CF9AE}" pid="3" name="CargoSolicitadoPor">
    <vt:lpwstr>Gestor de Calidad</vt:lpwstr>
  </property>
  <property fmtid="{D5CDD505-2E9C-101B-9397-08002B2CF9AE}" pid="4" name="CorreoElectronicoSolicitadoPor">
    <vt:lpwstr>mipgplaneacion@cartagena.gov.co</vt:lpwstr>
  </property>
  <property fmtid="{D5CDD505-2E9C-101B-9397-08002B2CF9AE}" pid="5" name="Order">
    <vt:r8>19800</vt:r8>
  </property>
  <property fmtid="{D5CDD505-2E9C-101B-9397-08002B2CF9AE}" pid="6" name="VersionDocumento">
    <vt:lpwstr>1.0</vt:lpwstr>
  </property>
  <property fmtid="{D5CDD505-2E9C-101B-9397-08002B2CF9AE}" pid="7" name="xd_Signature">
    <vt:bool>false</vt:bool>
  </property>
  <property fmtid="{D5CDD505-2E9C-101B-9397-08002B2CF9AE}" pid="8" name="xd_ProgID">
    <vt:lpwstr/>
  </property>
  <property fmtid="{D5CDD505-2E9C-101B-9397-08002B2CF9AE}" pid="9" name="SolicitadoPor">
    <vt:lpwstr>Mipg Planeación</vt:lpwstr>
  </property>
  <property fmtid="{D5CDD505-2E9C-101B-9397-08002B2CF9AE}" pid="10" name="CorreoRespValidacion">
    <vt:lpwstr>mipgplaneacion@cartagena.gov.co</vt:lpwstr>
  </property>
  <property fmtid="{D5CDD505-2E9C-101B-9397-08002B2CF9AE}" pid="11" name="_SourceUrl">
    <vt:lpwstr/>
  </property>
  <property fmtid="{D5CDD505-2E9C-101B-9397-08002B2CF9AE}" pid="12" name="_SharedFileIndex">
    <vt:lpwstr/>
  </property>
  <property fmtid="{D5CDD505-2E9C-101B-9397-08002B2CF9AE}" pid="13" name="TipoDocumento">
    <vt:lpwstr>Documento</vt:lpwstr>
  </property>
  <property fmtid="{D5CDD505-2E9C-101B-9397-08002B2CF9AE}" pid="14" name="ComplianceAssetId">
    <vt:lpwstr/>
  </property>
  <property fmtid="{D5CDD505-2E9C-101B-9397-08002B2CF9AE}" pid="15" name="TemplateUrl">
    <vt:lpwstr/>
  </property>
  <property fmtid="{D5CDD505-2E9C-101B-9397-08002B2CF9AE}" pid="16" name="CargoRespValidacion">
    <vt:lpwstr>Asesor del Área de Calidad Secretaría General</vt:lpwstr>
  </property>
  <property fmtid="{D5CDD505-2E9C-101B-9397-08002B2CF9AE}" pid="17" name="RespValidacion">
    <vt:lpwstr>Alexander González de la Hoz</vt:lpwstr>
  </property>
  <property fmtid="{D5CDD505-2E9C-101B-9397-08002B2CF9AE}" pid="18" name="EstadoSolicitud">
    <vt:lpwstr>Validado</vt:lpwstr>
  </property>
  <property fmtid="{D5CDD505-2E9C-101B-9397-08002B2CF9AE}" pid="19" name="NombreDocumento">
    <vt:lpwstr>Procedimiento Gestión De Proyectos Bajo El Mecanismo De Pago Obras Por Impuestos</vt:lpwstr>
  </property>
  <property fmtid="{D5CDD505-2E9C-101B-9397-08002B2CF9AE}" pid="20" name="EstadoVigencia">
    <vt:lpwstr>NUEVO</vt:lpwstr>
  </property>
  <property fmtid="{D5CDD505-2E9C-101B-9397-08002B2CF9AE}" pid="21" name="TipoSolicitud">
    <vt:lpwstr>Creación</vt:lpwstr>
  </property>
  <property fmtid="{D5CDD505-2E9C-101B-9397-08002B2CF9AE}" pid="22" name="_ExtendedDescription">
    <vt:lpwstr/>
  </property>
  <property fmtid="{D5CDD505-2E9C-101B-9397-08002B2CF9AE}" pid="23" name="CodigoDoc">
    <vt:lpwstr>PTDGI02-P001</vt:lpwstr>
  </property>
  <property fmtid="{D5CDD505-2E9C-101B-9397-08002B2CF9AE}" pid="24" name="TriggerFlowInfo">
    <vt:lpwstr/>
  </property>
  <property fmtid="{D5CDD505-2E9C-101B-9397-08002B2CF9AE}" pid="25" name="TipoDoc">
    <vt:lpwstr>Procedimiento</vt:lpwstr>
  </property>
  <property fmtid="{D5CDD505-2E9C-101B-9397-08002B2CF9AE}" pid="26" name="SolicitudValidada">
    <vt:lpwstr>Si</vt:lpwstr>
  </property>
</Properties>
</file>